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99255" w14:textId="77777777" w:rsidR="007E5DB8" w:rsidRPr="004C7421" w:rsidRDefault="007E5DB8" w:rsidP="007E5DB8">
      <w:pPr>
        <w:autoSpaceDE w:val="0"/>
        <w:autoSpaceDN w:val="0"/>
        <w:adjustRightInd w:val="0"/>
        <w:spacing w:after="0" w:line="240" w:lineRule="auto"/>
        <w:jc w:val="center"/>
        <w:rPr>
          <w:rFonts w:ascii="Arial" w:hAnsi="Arial" w:cs="Arial"/>
          <w:sz w:val="24"/>
          <w:szCs w:val="24"/>
        </w:rPr>
      </w:pPr>
      <w:r w:rsidRPr="004C7421">
        <w:rPr>
          <w:rFonts w:ascii="Arial" w:hAnsi="Arial" w:cs="Arial"/>
          <w:noProof/>
          <w:sz w:val="24"/>
          <w:szCs w:val="24"/>
          <w:lang w:eastAsia="pl-PL"/>
        </w:rPr>
        <w:drawing>
          <wp:inline distT="0" distB="0" distL="0" distR="0" wp14:anchorId="21B55E2B" wp14:editId="45EA4A59">
            <wp:extent cx="1766453" cy="571500"/>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epsze.p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859138" cy="601486"/>
                    </a:xfrm>
                    <a:prstGeom prst="rect">
                      <a:avLst/>
                    </a:prstGeom>
                    <a:ln>
                      <a:noFill/>
                    </a:ln>
                    <a:extLst>
                      <a:ext uri="{53640926-AAD7-44D8-BBD7-CCE9431645EC}">
                        <a14:shadowObscured xmlns:a14="http://schemas.microsoft.com/office/drawing/2010/main"/>
                      </a:ext>
                    </a:extLst>
                  </pic:spPr>
                </pic:pic>
              </a:graphicData>
            </a:graphic>
          </wp:inline>
        </w:drawing>
      </w:r>
    </w:p>
    <w:p w14:paraId="2F0BDCAB" w14:textId="77777777" w:rsidR="00260541" w:rsidRPr="004C7421" w:rsidRDefault="007E5DB8" w:rsidP="00260541">
      <w:pPr>
        <w:tabs>
          <w:tab w:val="left" w:pos="2954"/>
        </w:tabs>
        <w:spacing w:after="0"/>
        <w:ind w:left="142"/>
        <w:jc w:val="center"/>
        <w:rPr>
          <w:rFonts w:ascii="Arial" w:hAnsi="Arial" w:cs="Arial"/>
          <w:b/>
          <w:sz w:val="28"/>
          <w:szCs w:val="28"/>
        </w:rPr>
      </w:pPr>
      <w:r w:rsidRPr="004C7421">
        <w:rPr>
          <w:rFonts w:ascii="Arial" w:hAnsi="Arial" w:cs="Arial"/>
          <w:b/>
          <w:sz w:val="28"/>
          <w:szCs w:val="28"/>
        </w:rPr>
        <w:t>PROGRAM FUNKCJONALNO-UŻYTKOWY</w:t>
      </w:r>
    </w:p>
    <w:p w14:paraId="01899310" w14:textId="77777777" w:rsidR="007E5DB8" w:rsidRPr="004C7421" w:rsidRDefault="007E5DB8" w:rsidP="0032642C">
      <w:pPr>
        <w:tabs>
          <w:tab w:val="left" w:pos="2954"/>
        </w:tabs>
        <w:ind w:left="142"/>
        <w:jc w:val="center"/>
        <w:rPr>
          <w:rFonts w:ascii="Arial" w:eastAsia="SimSun" w:hAnsi="Arial" w:cs="Arial"/>
          <w:kern w:val="3"/>
          <w:lang w:eastAsia="zh-CN" w:bidi="hi-IN"/>
        </w:rPr>
      </w:pPr>
      <w:r w:rsidRPr="004C7421">
        <w:rPr>
          <w:rFonts w:ascii="Arial" w:hAnsi="Arial" w:cs="Arial"/>
        </w:rPr>
        <w:t>dla</w:t>
      </w:r>
      <w:r w:rsidRPr="004C7421">
        <w:rPr>
          <w:rFonts w:ascii="Arial" w:eastAsia="SimSun" w:hAnsi="Arial" w:cs="Arial"/>
          <w:kern w:val="3"/>
          <w:lang w:eastAsia="zh-CN" w:bidi="hi-IN"/>
        </w:rPr>
        <w:t xml:space="preserve"> zamierzenia inwestycyjnego pn.:</w:t>
      </w:r>
    </w:p>
    <w:p w14:paraId="15DB6C96" w14:textId="2AC2C8FF" w:rsidR="007E5DB8" w:rsidRPr="004C7421" w:rsidRDefault="007E5DB8" w:rsidP="0045140A">
      <w:pPr>
        <w:keepNext/>
        <w:keepLines/>
        <w:widowControl w:val="0"/>
        <w:shd w:val="clear" w:color="auto" w:fill="FFFFFF"/>
        <w:suppressAutoHyphens/>
        <w:autoSpaceDN w:val="0"/>
        <w:spacing w:after="0" w:line="276" w:lineRule="auto"/>
        <w:jc w:val="center"/>
        <w:textAlignment w:val="baseline"/>
        <w:outlineLvl w:val="2"/>
        <w:rPr>
          <w:rFonts w:ascii="Arial" w:eastAsia="Times New Roman" w:hAnsi="Arial" w:cs="Arial"/>
          <w:b/>
          <w:kern w:val="3"/>
          <w:sz w:val="18"/>
          <w:szCs w:val="18"/>
          <w:lang w:eastAsia="zh-CN" w:bidi="hi-IN"/>
        </w:rPr>
      </w:pPr>
      <w:r w:rsidRPr="004C7421">
        <w:rPr>
          <w:rFonts w:ascii="Arial" w:eastAsia="Times New Roman" w:hAnsi="Arial" w:cs="Arial"/>
          <w:b/>
          <w:bCs/>
          <w:kern w:val="3"/>
          <w:sz w:val="18"/>
          <w:szCs w:val="18"/>
          <w:lang w:eastAsia="zh-CN" w:bidi="hi-IN"/>
        </w:rPr>
        <w:t>,,</w:t>
      </w:r>
      <w:r w:rsidR="006C73BB" w:rsidRPr="004C7421">
        <w:rPr>
          <w:rFonts w:ascii="Arial" w:eastAsia="Times New Roman" w:hAnsi="Arial" w:cs="Arial"/>
          <w:b/>
          <w:bCs/>
          <w:kern w:val="3"/>
          <w:sz w:val="18"/>
          <w:szCs w:val="18"/>
          <w:lang w:eastAsia="zh-CN" w:bidi="hi-IN"/>
        </w:rPr>
        <w:t>POPRAWA EFEKTYWNOŚCI ENERGETYCZNEJ ZABYTKOWEGO BUDYNKU ADMINISTRACJI TEATRU IM. JULIUSZA SŁOWACKIEGO W KRAKOWIE PRZY PL. ŚW. DUCHA 4”</w:t>
      </w:r>
      <w:r w:rsidR="00E122F9" w:rsidRPr="004C7421">
        <w:rPr>
          <w:rFonts w:ascii="Arial" w:eastAsia="Times New Roman" w:hAnsi="Arial" w:cs="Arial"/>
          <w:b/>
          <w:bCs/>
          <w:kern w:val="3"/>
          <w:sz w:val="18"/>
          <w:szCs w:val="18"/>
          <w:lang w:eastAsia="zh-CN" w:bidi="hi-IN"/>
        </w:rPr>
        <w:br/>
      </w:r>
      <w:r w:rsidRPr="004C7421">
        <w:rPr>
          <w:rFonts w:ascii="Arial" w:eastAsia="Times New Roman" w:hAnsi="Arial" w:cs="Arial"/>
          <w:b/>
          <w:bCs/>
          <w:kern w:val="3"/>
          <w:sz w:val="18"/>
          <w:szCs w:val="18"/>
          <w:lang w:eastAsia="zh-CN" w:bidi="hi-IN"/>
        </w:rPr>
        <w:t>NA DZ. NR. EW. 6</w:t>
      </w:r>
      <w:r w:rsidR="00B11C35" w:rsidRPr="004C7421">
        <w:rPr>
          <w:rFonts w:ascii="Arial" w:eastAsia="Times New Roman" w:hAnsi="Arial" w:cs="Arial"/>
          <w:b/>
          <w:bCs/>
          <w:kern w:val="3"/>
          <w:sz w:val="18"/>
          <w:szCs w:val="18"/>
          <w:lang w:eastAsia="zh-CN" w:bidi="hi-IN"/>
        </w:rPr>
        <w:t>8</w:t>
      </w:r>
      <w:r w:rsidRPr="004C7421">
        <w:rPr>
          <w:rFonts w:ascii="Arial" w:eastAsia="Times New Roman" w:hAnsi="Arial" w:cs="Arial"/>
          <w:b/>
          <w:bCs/>
          <w:kern w:val="3"/>
          <w:sz w:val="18"/>
          <w:szCs w:val="18"/>
          <w:lang w:eastAsia="zh-CN" w:bidi="hi-IN"/>
        </w:rPr>
        <w:t xml:space="preserve">, </w:t>
      </w:r>
      <w:r w:rsidRPr="004C7421">
        <w:rPr>
          <w:rFonts w:ascii="Arial" w:eastAsia="Times New Roman" w:hAnsi="Arial" w:cs="Arial"/>
          <w:b/>
          <w:sz w:val="18"/>
          <w:szCs w:val="18"/>
          <w:lang w:eastAsia="zh-CN"/>
        </w:rPr>
        <w:t>OBRĘB 0001</w:t>
      </w:r>
      <w:r w:rsidR="006C73BB" w:rsidRPr="004C7421">
        <w:rPr>
          <w:rFonts w:ascii="Arial" w:eastAsia="Times New Roman" w:hAnsi="Arial" w:cs="Arial"/>
          <w:b/>
          <w:sz w:val="18"/>
          <w:szCs w:val="18"/>
          <w:lang w:eastAsia="zh-CN"/>
        </w:rPr>
        <w:t xml:space="preserve"> KRAKÓW-ŚRÓDMIEŚCIE</w:t>
      </w:r>
      <w:r w:rsidRPr="004C7421">
        <w:rPr>
          <w:rFonts w:ascii="Arial" w:eastAsia="Times New Roman" w:hAnsi="Arial" w:cs="Arial"/>
          <w:b/>
          <w:sz w:val="18"/>
          <w:szCs w:val="18"/>
          <w:lang w:eastAsia="zh-CN"/>
        </w:rPr>
        <w:t xml:space="preserve">, JEDNOSTKA EWIDENCYJNA </w:t>
      </w:r>
      <w:r w:rsidRPr="004C7421">
        <w:rPr>
          <w:rFonts w:ascii="Arial" w:hAnsi="Arial" w:cs="Arial"/>
          <w:sz w:val="18"/>
          <w:szCs w:val="18"/>
        </w:rPr>
        <w:t xml:space="preserve">: </w:t>
      </w:r>
      <w:r w:rsidRPr="004C7421">
        <w:rPr>
          <w:rFonts w:ascii="Arial" w:hAnsi="Arial" w:cs="Arial"/>
          <w:b/>
          <w:sz w:val="18"/>
          <w:szCs w:val="18"/>
        </w:rPr>
        <w:t>126105_9</w:t>
      </w:r>
      <w:r w:rsidRPr="004C7421">
        <w:rPr>
          <w:rFonts w:ascii="Arial" w:eastAsia="Times New Roman" w:hAnsi="Arial" w:cs="Arial"/>
          <w:b/>
          <w:sz w:val="18"/>
          <w:szCs w:val="18"/>
          <w:lang w:eastAsia="zh-CN"/>
        </w:rPr>
        <w:t>.”</w:t>
      </w:r>
    </w:p>
    <w:p w14:paraId="49847CF5" w14:textId="77777777" w:rsidR="00EE224D" w:rsidRPr="004C7421" w:rsidRDefault="007E5DB8" w:rsidP="00EE224D">
      <w:pPr>
        <w:keepNext/>
        <w:tabs>
          <w:tab w:val="left" w:pos="2954"/>
        </w:tabs>
        <w:spacing w:line="240" w:lineRule="auto"/>
        <w:ind w:left="142"/>
        <w:jc w:val="center"/>
      </w:pPr>
      <w:r w:rsidRPr="004C7421">
        <w:rPr>
          <w:rFonts w:ascii="Arial" w:hAnsi="Arial" w:cs="Arial"/>
          <w:sz w:val="16"/>
          <w:szCs w:val="16"/>
        </w:rPr>
        <w:t xml:space="preserve">   </w:t>
      </w:r>
      <w:r w:rsidR="007D75B8" w:rsidRPr="004C7421">
        <w:rPr>
          <w:noProof/>
          <w:lang w:eastAsia="pl-PL"/>
        </w:rPr>
        <w:drawing>
          <wp:inline distT="0" distB="0" distL="0" distR="0" wp14:anchorId="191A838A" wp14:editId="3F446600">
            <wp:extent cx="4800600" cy="2895122"/>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848691" cy="2924125"/>
                    </a:xfrm>
                    <a:prstGeom prst="rect">
                      <a:avLst/>
                    </a:prstGeom>
                    <a:ln>
                      <a:noFill/>
                    </a:ln>
                    <a:extLst>
                      <a:ext uri="{53640926-AAD7-44D8-BBD7-CCE9431645EC}">
                        <a14:shadowObscured xmlns:a14="http://schemas.microsoft.com/office/drawing/2010/main"/>
                      </a:ext>
                    </a:extLst>
                  </pic:spPr>
                </pic:pic>
              </a:graphicData>
            </a:graphic>
          </wp:inline>
        </w:drawing>
      </w:r>
    </w:p>
    <w:p w14:paraId="130163DF" w14:textId="52CF99A3" w:rsidR="007E5DB8" w:rsidRPr="004C7421" w:rsidRDefault="00EE224D" w:rsidP="00EE224D">
      <w:pPr>
        <w:pStyle w:val="Legenda"/>
        <w:jc w:val="center"/>
        <w:rPr>
          <w:color w:val="auto"/>
          <w:sz w:val="16"/>
          <w:szCs w:val="16"/>
        </w:rPr>
      </w:pPr>
      <w:r w:rsidRPr="004C7421">
        <w:rPr>
          <w:color w:val="auto"/>
          <w:sz w:val="16"/>
          <w:szCs w:val="16"/>
        </w:rPr>
        <w:t xml:space="preserve">Rys. </w:t>
      </w:r>
      <w:r w:rsidRPr="004C7421">
        <w:rPr>
          <w:color w:val="auto"/>
          <w:sz w:val="16"/>
          <w:szCs w:val="16"/>
        </w:rPr>
        <w:fldChar w:fldCharType="begin"/>
      </w:r>
      <w:r w:rsidRPr="004C7421">
        <w:rPr>
          <w:color w:val="auto"/>
          <w:sz w:val="16"/>
          <w:szCs w:val="16"/>
        </w:rPr>
        <w:instrText xml:space="preserve"> SEQ Rys. \* ARABIC </w:instrText>
      </w:r>
      <w:r w:rsidRPr="004C7421">
        <w:rPr>
          <w:color w:val="auto"/>
          <w:sz w:val="16"/>
          <w:szCs w:val="16"/>
        </w:rPr>
        <w:fldChar w:fldCharType="separate"/>
      </w:r>
      <w:r w:rsidR="00C10024">
        <w:rPr>
          <w:noProof/>
          <w:color w:val="auto"/>
          <w:sz w:val="16"/>
          <w:szCs w:val="16"/>
        </w:rPr>
        <w:t>1</w:t>
      </w:r>
      <w:r w:rsidRPr="004C7421">
        <w:rPr>
          <w:color w:val="auto"/>
          <w:sz w:val="16"/>
          <w:szCs w:val="16"/>
        </w:rPr>
        <w:fldChar w:fldCharType="end"/>
      </w:r>
      <w:r w:rsidRPr="004C7421">
        <w:rPr>
          <w:color w:val="auto"/>
          <w:sz w:val="16"/>
          <w:szCs w:val="16"/>
        </w:rPr>
        <w:t xml:space="preserve"> Budynek administracji. źródło: www.googlemaps.pl</w:t>
      </w:r>
    </w:p>
    <w:p w14:paraId="214BBC0D" w14:textId="77777777" w:rsidR="007E5DB8" w:rsidRPr="004C7421" w:rsidRDefault="007E5DB8" w:rsidP="007E5DB8">
      <w:pPr>
        <w:pStyle w:val="Standard"/>
        <w:spacing w:line="276" w:lineRule="auto"/>
        <w:ind w:firstLine="142"/>
        <w:jc w:val="both"/>
        <w:rPr>
          <w:rFonts w:ascii="Arial" w:hAnsi="Arial" w:cs="Arial"/>
          <w:sz w:val="20"/>
          <w:szCs w:val="20"/>
          <w:u w:val="single"/>
        </w:rPr>
      </w:pPr>
      <w:r w:rsidRPr="004C7421">
        <w:rPr>
          <w:rFonts w:ascii="Arial" w:hAnsi="Arial" w:cs="Arial"/>
          <w:sz w:val="20"/>
          <w:szCs w:val="20"/>
          <w:u w:val="single"/>
        </w:rPr>
        <w:t>Adres:</w:t>
      </w:r>
    </w:p>
    <w:p w14:paraId="717A08D3" w14:textId="3B8F914E" w:rsidR="007E5DB8" w:rsidRPr="004C7421" w:rsidRDefault="00260541" w:rsidP="007E5DB8">
      <w:pPr>
        <w:tabs>
          <w:tab w:val="left" w:pos="2954"/>
        </w:tabs>
        <w:spacing w:after="0" w:line="276" w:lineRule="auto"/>
        <w:rPr>
          <w:rFonts w:ascii="Arial" w:hAnsi="Arial" w:cs="Arial"/>
          <w:sz w:val="20"/>
          <w:szCs w:val="20"/>
        </w:rPr>
      </w:pPr>
      <w:r w:rsidRPr="004C7421">
        <w:rPr>
          <w:rFonts w:ascii="Arial" w:hAnsi="Arial" w:cs="Arial"/>
          <w:sz w:val="20"/>
          <w:szCs w:val="20"/>
        </w:rPr>
        <w:t xml:space="preserve">   </w:t>
      </w:r>
      <w:r w:rsidR="007E5DB8" w:rsidRPr="004C7421">
        <w:rPr>
          <w:rFonts w:ascii="Arial" w:hAnsi="Arial" w:cs="Arial"/>
          <w:sz w:val="18"/>
          <w:szCs w:val="20"/>
        </w:rPr>
        <w:t>Kraków ul. Plac św. Ducha 4, 31-023 Kraków</w:t>
      </w:r>
    </w:p>
    <w:p w14:paraId="71B17924" w14:textId="77777777" w:rsidR="007E5DB8" w:rsidRPr="004C7421" w:rsidRDefault="007E5DB8" w:rsidP="007E5DB8">
      <w:pPr>
        <w:tabs>
          <w:tab w:val="left" w:pos="2954"/>
        </w:tabs>
        <w:spacing w:after="0" w:line="276" w:lineRule="auto"/>
        <w:ind w:left="142"/>
        <w:rPr>
          <w:rFonts w:ascii="Arial" w:hAnsi="Arial" w:cs="Arial"/>
          <w:sz w:val="20"/>
          <w:szCs w:val="20"/>
          <w:u w:val="single"/>
        </w:rPr>
      </w:pPr>
      <w:r w:rsidRPr="004C7421">
        <w:rPr>
          <w:rFonts w:ascii="Arial" w:hAnsi="Arial" w:cs="Arial"/>
          <w:sz w:val="20"/>
          <w:szCs w:val="20"/>
          <w:u w:val="single"/>
        </w:rPr>
        <w:t>Zamawiający:</w:t>
      </w:r>
    </w:p>
    <w:p w14:paraId="408148E6" w14:textId="77777777" w:rsidR="007E5DB8" w:rsidRPr="004C7421" w:rsidRDefault="00A03CC1" w:rsidP="007E5DB8">
      <w:pPr>
        <w:tabs>
          <w:tab w:val="left" w:pos="2954"/>
        </w:tabs>
        <w:spacing w:after="0" w:line="276" w:lineRule="auto"/>
        <w:ind w:left="142"/>
        <w:rPr>
          <w:rFonts w:ascii="Arial" w:hAnsi="Arial" w:cs="Arial"/>
          <w:sz w:val="18"/>
          <w:szCs w:val="20"/>
        </w:rPr>
      </w:pPr>
      <w:hyperlink r:id="rId10" w:history="1">
        <w:r w:rsidR="007E5DB8" w:rsidRPr="004C7421">
          <w:rPr>
            <w:rStyle w:val="Hipercze"/>
            <w:rFonts w:ascii="Arial" w:hAnsi="Arial" w:cs="Arial"/>
            <w:color w:val="auto"/>
            <w:sz w:val="18"/>
            <w:szCs w:val="20"/>
            <w:u w:val="none"/>
          </w:rPr>
          <w:t xml:space="preserve">Teatr im. Juliusza Słowackiego, </w:t>
        </w:r>
      </w:hyperlink>
      <w:r w:rsidR="007E5DB8" w:rsidRPr="004C7421">
        <w:rPr>
          <w:rFonts w:ascii="Arial" w:hAnsi="Arial" w:cs="Arial"/>
          <w:sz w:val="18"/>
          <w:szCs w:val="20"/>
        </w:rPr>
        <w:t>ul. Plac św. Ducha 1, 31-023 Kraków</w:t>
      </w:r>
    </w:p>
    <w:p w14:paraId="3AD66BE8" w14:textId="77777777" w:rsidR="007E5DB8" w:rsidRPr="004C7421" w:rsidRDefault="007E5DB8" w:rsidP="007E5DB8">
      <w:pPr>
        <w:tabs>
          <w:tab w:val="left" w:pos="2954"/>
        </w:tabs>
        <w:spacing w:after="0" w:line="276" w:lineRule="auto"/>
        <w:ind w:left="142"/>
        <w:rPr>
          <w:rFonts w:ascii="Arial" w:hAnsi="Arial" w:cs="Arial"/>
          <w:sz w:val="20"/>
          <w:szCs w:val="20"/>
          <w:u w:val="single"/>
        </w:rPr>
      </w:pPr>
      <w:r w:rsidRPr="004C7421">
        <w:rPr>
          <w:rFonts w:ascii="Arial" w:hAnsi="Arial" w:cs="Arial"/>
          <w:sz w:val="20"/>
          <w:szCs w:val="20"/>
          <w:u w:val="single"/>
        </w:rPr>
        <w:t>Jednostka projektowa:</w:t>
      </w:r>
    </w:p>
    <w:p w14:paraId="4EF680A4" w14:textId="77777777" w:rsidR="007E5DB8" w:rsidRPr="004C7421" w:rsidRDefault="007E5DB8" w:rsidP="007E5DB8">
      <w:pPr>
        <w:tabs>
          <w:tab w:val="left" w:pos="2954"/>
        </w:tabs>
        <w:spacing w:after="0" w:line="276" w:lineRule="auto"/>
        <w:ind w:left="142"/>
        <w:rPr>
          <w:rFonts w:ascii="Arial" w:hAnsi="Arial" w:cs="Arial"/>
          <w:sz w:val="18"/>
          <w:szCs w:val="20"/>
          <w:u w:val="single"/>
        </w:rPr>
      </w:pPr>
      <w:r w:rsidRPr="004C7421">
        <w:rPr>
          <w:rFonts w:ascii="Arial" w:eastAsia="Times New Roman" w:hAnsi="Arial" w:cs="Arial"/>
          <w:bCs/>
          <w:kern w:val="36"/>
          <w:sz w:val="18"/>
          <w:szCs w:val="20"/>
          <w:lang w:eastAsia="pl-PL"/>
        </w:rPr>
        <w:t xml:space="preserve">SPDV sp. z o.o. </w:t>
      </w:r>
      <w:r w:rsidRPr="004C7421">
        <w:rPr>
          <w:rFonts w:ascii="Arial" w:hAnsi="Arial" w:cs="Arial"/>
          <w:sz w:val="18"/>
          <w:szCs w:val="20"/>
          <w:shd w:val="clear" w:color="auto" w:fill="FAFAFA"/>
        </w:rPr>
        <w:t>ul. Kuźnicy Kołłątajowskiej 16 /10, 31-234 Kraków</w:t>
      </w:r>
    </w:p>
    <w:p w14:paraId="03CB1E14" w14:textId="5D4B85E6" w:rsidR="007E5DB8" w:rsidRPr="004C7421" w:rsidRDefault="007E5DB8" w:rsidP="007E5DB8">
      <w:pPr>
        <w:tabs>
          <w:tab w:val="left" w:pos="2954"/>
        </w:tabs>
        <w:spacing w:after="0" w:line="276" w:lineRule="auto"/>
        <w:ind w:left="142"/>
        <w:rPr>
          <w:rFonts w:ascii="Arial" w:hAnsi="Arial" w:cs="Arial"/>
          <w:sz w:val="20"/>
          <w:szCs w:val="20"/>
          <w:u w:val="single"/>
        </w:rPr>
      </w:pPr>
      <w:r w:rsidRPr="004C7421">
        <w:rPr>
          <w:rFonts w:ascii="Arial" w:hAnsi="Arial" w:cs="Arial"/>
          <w:sz w:val="20"/>
          <w:szCs w:val="20"/>
          <w:u w:val="single"/>
        </w:rPr>
        <w:t xml:space="preserve">Zespół </w:t>
      </w:r>
      <w:r w:rsidR="00260541" w:rsidRPr="004C7421">
        <w:rPr>
          <w:rFonts w:ascii="Arial" w:hAnsi="Arial" w:cs="Arial"/>
          <w:sz w:val="20"/>
          <w:szCs w:val="20"/>
          <w:u w:val="single"/>
        </w:rPr>
        <w:t>projektowy - architektura</w:t>
      </w:r>
      <w:r w:rsidRPr="004C7421">
        <w:rPr>
          <w:rFonts w:ascii="Arial" w:hAnsi="Arial" w:cs="Arial"/>
          <w:sz w:val="20"/>
          <w:szCs w:val="20"/>
          <w:u w:val="single"/>
        </w:rPr>
        <w:t>:</w:t>
      </w:r>
    </w:p>
    <w:p w14:paraId="56E64B6A" w14:textId="5EDD827A" w:rsidR="00260541" w:rsidRPr="004C7421" w:rsidRDefault="00260541" w:rsidP="007E5DB8">
      <w:pPr>
        <w:tabs>
          <w:tab w:val="left" w:pos="2954"/>
        </w:tabs>
        <w:spacing w:after="0" w:line="276" w:lineRule="auto"/>
        <w:ind w:left="142"/>
        <w:rPr>
          <w:rFonts w:ascii="Arial" w:hAnsi="Arial" w:cs="Arial"/>
          <w:sz w:val="18"/>
          <w:szCs w:val="18"/>
        </w:rPr>
      </w:pPr>
      <w:r w:rsidRPr="004C7421">
        <w:rPr>
          <w:rFonts w:ascii="Arial" w:hAnsi="Arial" w:cs="Arial"/>
          <w:sz w:val="18"/>
          <w:szCs w:val="18"/>
        </w:rPr>
        <w:t xml:space="preserve">mgr inż. arch. </w:t>
      </w:r>
      <w:r w:rsidR="009A7F67" w:rsidRPr="004C7421">
        <w:rPr>
          <w:rFonts w:ascii="Arial" w:hAnsi="Arial" w:cs="Arial"/>
          <w:sz w:val="18"/>
          <w:szCs w:val="18"/>
        </w:rPr>
        <w:t>Anna Mieszczak, mgr inż.</w:t>
      </w:r>
      <w:r w:rsidR="00BE3D3A" w:rsidRPr="004C7421">
        <w:rPr>
          <w:rFonts w:ascii="Arial" w:hAnsi="Arial" w:cs="Arial"/>
          <w:sz w:val="18"/>
          <w:szCs w:val="18"/>
        </w:rPr>
        <w:t xml:space="preserve"> a</w:t>
      </w:r>
      <w:r w:rsidR="00905AA2" w:rsidRPr="004C7421">
        <w:rPr>
          <w:rFonts w:ascii="Arial" w:hAnsi="Arial" w:cs="Arial"/>
          <w:sz w:val="18"/>
          <w:szCs w:val="18"/>
        </w:rPr>
        <w:t>rch. Maksymilian Szpyt</w:t>
      </w:r>
    </w:p>
    <w:p w14:paraId="224D9EBD" w14:textId="77777777" w:rsidR="007E5DB8" w:rsidRPr="004C7421" w:rsidRDefault="007E5DB8" w:rsidP="007E5DB8">
      <w:pPr>
        <w:tabs>
          <w:tab w:val="left" w:pos="2954"/>
        </w:tabs>
        <w:spacing w:after="0" w:line="276" w:lineRule="auto"/>
        <w:ind w:left="142"/>
        <w:rPr>
          <w:rFonts w:ascii="Arial" w:hAnsi="Arial" w:cs="Arial"/>
          <w:sz w:val="20"/>
          <w:szCs w:val="20"/>
          <w:u w:val="single"/>
        </w:rPr>
      </w:pPr>
      <w:r w:rsidRPr="004C7421">
        <w:rPr>
          <w:rFonts w:ascii="Arial" w:hAnsi="Arial" w:cs="Arial"/>
          <w:sz w:val="20"/>
          <w:szCs w:val="20"/>
          <w:u w:val="single"/>
        </w:rPr>
        <w:t>Konsultacje w zakresie:</w:t>
      </w:r>
    </w:p>
    <w:p w14:paraId="16CF785A" w14:textId="2FB231E4" w:rsidR="007E5DB8" w:rsidRPr="004C7421" w:rsidRDefault="0019792D" w:rsidP="007E5DB8">
      <w:pPr>
        <w:tabs>
          <w:tab w:val="left" w:pos="2954"/>
        </w:tabs>
        <w:spacing w:after="0" w:line="276" w:lineRule="auto"/>
        <w:ind w:left="142"/>
        <w:rPr>
          <w:rFonts w:ascii="Arial" w:hAnsi="Arial" w:cs="Arial"/>
          <w:sz w:val="20"/>
          <w:szCs w:val="20"/>
        </w:rPr>
      </w:pPr>
      <w:r w:rsidRPr="004C7421">
        <w:rPr>
          <w:rFonts w:ascii="Arial" w:hAnsi="Arial" w:cs="Arial"/>
          <w:sz w:val="18"/>
          <w:szCs w:val="18"/>
        </w:rPr>
        <w:t xml:space="preserve">Konstrukcji - dr inż. </w:t>
      </w:r>
      <w:r w:rsidR="00905AA2" w:rsidRPr="004C7421">
        <w:rPr>
          <w:rFonts w:ascii="Arial" w:hAnsi="Arial" w:cs="Arial"/>
          <w:sz w:val="18"/>
          <w:szCs w:val="18"/>
        </w:rPr>
        <w:t>Stanisław Karczmarczyk</w:t>
      </w:r>
      <w:r w:rsidRPr="004C7421">
        <w:rPr>
          <w:rFonts w:ascii="Arial" w:hAnsi="Arial" w:cs="Arial"/>
          <w:sz w:val="18"/>
          <w:szCs w:val="18"/>
        </w:rPr>
        <w:tab/>
      </w:r>
      <w:r w:rsidR="007E5DB8" w:rsidRPr="004C7421">
        <w:rPr>
          <w:rFonts w:ascii="Arial" w:hAnsi="Arial" w:cs="Arial"/>
          <w:sz w:val="20"/>
          <w:szCs w:val="20"/>
        </w:rPr>
        <w:t xml:space="preserve">          </w:t>
      </w:r>
    </w:p>
    <w:p w14:paraId="3048D74F" w14:textId="55FA550F" w:rsidR="007E5DB8" w:rsidRPr="004C7421" w:rsidRDefault="007E5DB8" w:rsidP="007E5DB8">
      <w:pPr>
        <w:tabs>
          <w:tab w:val="left" w:pos="2954"/>
        </w:tabs>
        <w:spacing w:after="0" w:line="276" w:lineRule="auto"/>
        <w:ind w:left="142"/>
        <w:rPr>
          <w:rFonts w:ascii="Arial" w:hAnsi="Arial" w:cs="Arial"/>
          <w:sz w:val="18"/>
          <w:szCs w:val="18"/>
        </w:rPr>
      </w:pPr>
      <w:r w:rsidRPr="004C7421">
        <w:rPr>
          <w:rFonts w:ascii="Arial" w:hAnsi="Arial" w:cs="Arial"/>
          <w:sz w:val="18"/>
          <w:szCs w:val="18"/>
        </w:rPr>
        <w:t xml:space="preserve">Sanitarnym - mgr inż. </w:t>
      </w:r>
      <w:r w:rsidR="00F84BF1" w:rsidRPr="004C7421">
        <w:rPr>
          <w:rFonts w:ascii="Arial" w:hAnsi="Arial" w:cs="Arial"/>
          <w:sz w:val="18"/>
          <w:szCs w:val="18"/>
        </w:rPr>
        <w:t>Bartosz Dzwonek</w:t>
      </w:r>
    </w:p>
    <w:p w14:paraId="7578B788" w14:textId="64F4BA39" w:rsidR="007E5DB8" w:rsidRPr="004C7421" w:rsidRDefault="007E5DB8" w:rsidP="007E5DB8">
      <w:pPr>
        <w:tabs>
          <w:tab w:val="left" w:pos="2954"/>
        </w:tabs>
        <w:spacing w:after="0" w:line="276" w:lineRule="auto"/>
        <w:ind w:left="142"/>
        <w:rPr>
          <w:rFonts w:ascii="Arial" w:hAnsi="Arial" w:cs="Arial"/>
          <w:sz w:val="18"/>
          <w:szCs w:val="18"/>
        </w:rPr>
      </w:pPr>
      <w:r w:rsidRPr="004C7421">
        <w:rPr>
          <w:rFonts w:ascii="Arial" w:hAnsi="Arial" w:cs="Arial"/>
          <w:sz w:val="18"/>
          <w:szCs w:val="18"/>
        </w:rPr>
        <w:t xml:space="preserve">Elektryki – </w:t>
      </w:r>
      <w:r w:rsidR="00905AA2" w:rsidRPr="004C7421">
        <w:rPr>
          <w:rFonts w:ascii="Arial" w:hAnsi="Arial" w:cs="Arial"/>
          <w:sz w:val="18"/>
          <w:szCs w:val="18"/>
        </w:rPr>
        <w:t xml:space="preserve">mgr inż. </w:t>
      </w:r>
      <w:r w:rsidR="00F84BF1" w:rsidRPr="004C7421">
        <w:rPr>
          <w:rFonts w:ascii="Arial" w:hAnsi="Arial" w:cs="Arial"/>
          <w:sz w:val="18"/>
          <w:szCs w:val="18"/>
        </w:rPr>
        <w:t>Tomasz Kubala</w:t>
      </w:r>
    </w:p>
    <w:p w14:paraId="4A76CD7E" w14:textId="64FC6898" w:rsidR="007E5DB8" w:rsidRPr="004C7421" w:rsidRDefault="007E5DB8" w:rsidP="00DA7E23">
      <w:pPr>
        <w:tabs>
          <w:tab w:val="left" w:pos="2954"/>
        </w:tabs>
        <w:spacing w:after="0" w:line="276" w:lineRule="auto"/>
        <w:ind w:left="142"/>
        <w:rPr>
          <w:rFonts w:ascii="Arial" w:hAnsi="Arial" w:cs="Arial"/>
          <w:sz w:val="18"/>
          <w:szCs w:val="18"/>
        </w:rPr>
      </w:pPr>
      <w:r w:rsidRPr="004C7421">
        <w:rPr>
          <w:rFonts w:ascii="Arial" w:hAnsi="Arial" w:cs="Arial"/>
          <w:sz w:val="18"/>
          <w:szCs w:val="18"/>
        </w:rPr>
        <w:t xml:space="preserve">Konsultacje w zakresie p.poż. – </w:t>
      </w:r>
      <w:r w:rsidR="00F75B34" w:rsidRPr="004C7421">
        <w:rPr>
          <w:rFonts w:ascii="Arial" w:hAnsi="Arial" w:cs="Arial"/>
          <w:sz w:val="18"/>
          <w:szCs w:val="18"/>
        </w:rPr>
        <w:t>mgr inż. Krzysztof Maślanka</w:t>
      </w:r>
      <w:r w:rsidR="00DA7E23" w:rsidRPr="004C7421">
        <w:rPr>
          <w:rFonts w:ascii="Arial" w:hAnsi="Arial" w:cs="Arial"/>
          <w:sz w:val="18"/>
          <w:szCs w:val="18"/>
        </w:rPr>
        <w:t xml:space="preserve"> </w:t>
      </w:r>
    </w:p>
    <w:p w14:paraId="4AB63F07" w14:textId="77777777" w:rsidR="007E5DB8" w:rsidRPr="004C7421" w:rsidRDefault="007E5DB8" w:rsidP="007E5DB8">
      <w:pPr>
        <w:spacing w:after="0" w:line="276" w:lineRule="auto"/>
        <w:ind w:firstLine="142"/>
        <w:jc w:val="both"/>
        <w:rPr>
          <w:rFonts w:ascii="Arial" w:hAnsi="Arial" w:cs="Arial"/>
          <w:sz w:val="16"/>
          <w:szCs w:val="16"/>
          <w:u w:val="single"/>
        </w:rPr>
      </w:pPr>
      <w:r w:rsidRPr="004C7421">
        <w:rPr>
          <w:rFonts w:ascii="Arial" w:hAnsi="Arial" w:cs="Arial"/>
          <w:sz w:val="16"/>
          <w:szCs w:val="16"/>
          <w:u w:val="single"/>
        </w:rPr>
        <w:t>Nazwy i kody CPV określające działy, grupy robót, klasy robót, oraz kategorie robót:</w:t>
      </w:r>
    </w:p>
    <w:p w14:paraId="0B0D0CC8" w14:textId="77777777" w:rsidR="004651A5" w:rsidRDefault="007E5DB8" w:rsidP="004651A5">
      <w:pPr>
        <w:spacing w:line="276" w:lineRule="auto"/>
        <w:ind w:left="142"/>
        <w:jc w:val="both"/>
        <w:rPr>
          <w:rFonts w:ascii="Arial" w:hAnsi="Arial" w:cs="Arial"/>
          <w:sz w:val="16"/>
          <w:szCs w:val="16"/>
        </w:rPr>
      </w:pPr>
      <w:r w:rsidRPr="004C7421">
        <w:rPr>
          <w:rFonts w:ascii="Arial" w:hAnsi="Arial" w:cs="Arial"/>
          <w:sz w:val="16"/>
          <w:szCs w:val="16"/>
        </w:rPr>
        <w:t>45111200-0 (Roboty w zakresie przygotowania terenu pod budowę i roboty ziemne), 45111220-6 (Roboty w zakresie usuwania gruzu), 45111300-1 (Roboty rozbiórkowe), 45261000-4 (Wykonywanie pokryć i konstrukcji dachowych oraz podobne roboty), 45262500-6 (Roboty murarskie i murowe), 45262690-4 (Remont starych budynków), 45310000-3 (Roboty instalacyjne elektryczne), 45330000-9 (Roboty instalacyjne wodno-kanalizacyjne i sanitarne), 45400000-1 (Roboty wykończeniowe w zakresie obiektów budowlanych), 45410000-4 (tynkowanie), 45421100-5 (instalowanie drzwi i okien,</w:t>
      </w:r>
      <w:r w:rsidR="006C73BB" w:rsidRPr="004C7421">
        <w:rPr>
          <w:rFonts w:ascii="Arial" w:hAnsi="Arial" w:cs="Arial"/>
          <w:sz w:val="16"/>
          <w:szCs w:val="16"/>
        </w:rPr>
        <w:br/>
      </w:r>
      <w:r w:rsidRPr="004C7421">
        <w:rPr>
          <w:rFonts w:ascii="Arial" w:hAnsi="Arial" w:cs="Arial"/>
          <w:sz w:val="16"/>
          <w:szCs w:val="16"/>
        </w:rPr>
        <w:t>i podobnych elementów), 45432000-4 (kładzenie i wykładanie podłóg i ścian), 45442000-7 (nakładanie powierzchni kryjących).</w:t>
      </w:r>
    </w:p>
    <w:p w14:paraId="5017760F" w14:textId="0EB01087" w:rsidR="004651A5" w:rsidRDefault="004651A5" w:rsidP="004651A5">
      <w:pPr>
        <w:spacing w:line="276" w:lineRule="auto"/>
        <w:ind w:left="142"/>
        <w:jc w:val="both"/>
        <w:rPr>
          <w:rFonts w:ascii="Arial" w:hAnsi="Arial" w:cs="Arial"/>
          <w:sz w:val="20"/>
          <w:szCs w:val="20"/>
          <w:u w:val="single"/>
        </w:rPr>
      </w:pPr>
      <w:r w:rsidRPr="004651A5">
        <w:rPr>
          <w:rFonts w:ascii="Arial" w:hAnsi="Arial" w:cs="Arial"/>
          <w:sz w:val="20"/>
          <w:szCs w:val="20"/>
          <w:u w:val="single"/>
        </w:rPr>
        <w:t>Spis zawartości programu funkcjonalno-użytkowego:</w:t>
      </w:r>
    </w:p>
    <w:p w14:paraId="142C7557" w14:textId="23D18884" w:rsidR="004651A5" w:rsidRDefault="004651A5" w:rsidP="004651A5">
      <w:pPr>
        <w:pStyle w:val="Akapitzlist"/>
        <w:numPr>
          <w:ilvl w:val="0"/>
          <w:numId w:val="30"/>
        </w:numPr>
        <w:tabs>
          <w:tab w:val="left" w:pos="2954"/>
        </w:tabs>
        <w:spacing w:after="0" w:line="276" w:lineRule="auto"/>
        <w:rPr>
          <w:rStyle w:val="Hipercze"/>
          <w:rFonts w:ascii="Arial" w:hAnsi="Arial" w:cs="Arial"/>
          <w:color w:val="auto"/>
          <w:sz w:val="18"/>
          <w:szCs w:val="20"/>
          <w:u w:val="none"/>
        </w:rPr>
      </w:pPr>
      <w:r w:rsidRPr="004651A5">
        <w:rPr>
          <w:rStyle w:val="Hipercze"/>
          <w:rFonts w:ascii="Arial" w:hAnsi="Arial" w:cs="Arial"/>
          <w:color w:val="auto"/>
          <w:sz w:val="18"/>
          <w:szCs w:val="20"/>
          <w:u w:val="none"/>
        </w:rPr>
        <w:t>Część informacyjna</w:t>
      </w:r>
    </w:p>
    <w:p w14:paraId="27446D48" w14:textId="201BA876" w:rsidR="006C73BB" w:rsidRPr="004651A5" w:rsidRDefault="004651A5" w:rsidP="004651A5">
      <w:pPr>
        <w:pStyle w:val="Akapitzlist"/>
        <w:numPr>
          <w:ilvl w:val="0"/>
          <w:numId w:val="30"/>
        </w:numPr>
        <w:tabs>
          <w:tab w:val="left" w:pos="2954"/>
        </w:tabs>
        <w:spacing w:after="0" w:line="276" w:lineRule="auto"/>
        <w:jc w:val="both"/>
        <w:rPr>
          <w:rFonts w:ascii="Arial" w:hAnsi="Arial" w:cs="Arial"/>
          <w:sz w:val="16"/>
          <w:szCs w:val="16"/>
        </w:rPr>
      </w:pPr>
      <w:r w:rsidRPr="004651A5">
        <w:rPr>
          <w:rStyle w:val="Hipercze"/>
          <w:rFonts w:ascii="Arial" w:hAnsi="Arial" w:cs="Arial"/>
          <w:color w:val="auto"/>
          <w:sz w:val="18"/>
          <w:szCs w:val="20"/>
          <w:u w:val="none"/>
        </w:rPr>
        <w:t>Część opisowa</w:t>
      </w:r>
    </w:p>
    <w:p w14:paraId="5B7CD644" w14:textId="77777777" w:rsidR="00CF00AD" w:rsidRPr="004C7421" w:rsidRDefault="00CF00AD" w:rsidP="00260541">
      <w:pPr>
        <w:spacing w:line="276" w:lineRule="auto"/>
        <w:ind w:left="142"/>
        <w:jc w:val="both"/>
        <w:rPr>
          <w:rFonts w:ascii="Arial" w:hAnsi="Arial" w:cs="Arial"/>
          <w:sz w:val="16"/>
          <w:szCs w:val="16"/>
        </w:rPr>
      </w:pPr>
    </w:p>
    <w:p w14:paraId="07212FBD" w14:textId="77777777" w:rsidR="006C73BB" w:rsidRPr="004C7421" w:rsidRDefault="006C73BB" w:rsidP="00260541">
      <w:pPr>
        <w:spacing w:line="276" w:lineRule="auto"/>
        <w:ind w:left="142"/>
        <w:jc w:val="both"/>
        <w:rPr>
          <w:rFonts w:ascii="Arial" w:hAnsi="Arial" w:cs="Arial"/>
          <w:sz w:val="16"/>
          <w:szCs w:val="16"/>
        </w:rPr>
      </w:pPr>
    </w:p>
    <w:p w14:paraId="1F310B34" w14:textId="77777777" w:rsidR="006C73BB" w:rsidRPr="004C7421" w:rsidRDefault="006C73BB" w:rsidP="00260541">
      <w:pPr>
        <w:spacing w:line="276" w:lineRule="auto"/>
        <w:ind w:left="142"/>
        <w:jc w:val="both"/>
        <w:rPr>
          <w:rFonts w:ascii="Arial" w:hAnsi="Arial" w:cs="Arial"/>
          <w:sz w:val="16"/>
          <w:szCs w:val="16"/>
        </w:rPr>
      </w:pPr>
    </w:p>
    <w:p w14:paraId="5AD4A19B" w14:textId="1EACDAF9" w:rsidR="00580FD0" w:rsidRPr="004C7421" w:rsidRDefault="007E5DB8" w:rsidP="006D60C6">
      <w:pPr>
        <w:jc w:val="center"/>
        <w:rPr>
          <w:rFonts w:ascii="Arial" w:hAnsi="Arial" w:cs="Arial"/>
          <w:sz w:val="18"/>
          <w:szCs w:val="18"/>
        </w:rPr>
      </w:pPr>
      <w:r w:rsidRPr="004C7421">
        <w:rPr>
          <w:rFonts w:ascii="Arial" w:hAnsi="Arial" w:cs="Arial"/>
          <w:sz w:val="18"/>
          <w:szCs w:val="18"/>
        </w:rPr>
        <w:t xml:space="preserve">KRAKÓW </w:t>
      </w:r>
      <w:r w:rsidR="00EE224D" w:rsidRPr="004C7421">
        <w:rPr>
          <w:rFonts w:ascii="Arial" w:hAnsi="Arial" w:cs="Arial"/>
          <w:sz w:val="18"/>
          <w:szCs w:val="18"/>
        </w:rPr>
        <w:t>MAJ</w:t>
      </w:r>
      <w:r w:rsidRPr="004C7421">
        <w:rPr>
          <w:rFonts w:ascii="Arial" w:hAnsi="Arial" w:cs="Arial"/>
          <w:sz w:val="18"/>
          <w:szCs w:val="18"/>
        </w:rPr>
        <w:t xml:space="preserve"> 20</w:t>
      </w:r>
      <w:r w:rsidR="00EE224D" w:rsidRPr="004C7421">
        <w:rPr>
          <w:rFonts w:ascii="Arial" w:hAnsi="Arial" w:cs="Arial"/>
          <w:sz w:val="18"/>
          <w:szCs w:val="18"/>
        </w:rPr>
        <w:t>22</w:t>
      </w:r>
      <w:r w:rsidRPr="004C7421">
        <w:rPr>
          <w:rFonts w:ascii="Arial" w:hAnsi="Arial" w:cs="Arial"/>
          <w:sz w:val="18"/>
          <w:szCs w:val="18"/>
        </w:rPr>
        <w:t xml:space="preserve"> r.</w:t>
      </w:r>
    </w:p>
    <w:p w14:paraId="0331C23C" w14:textId="77777777" w:rsidR="0052792A" w:rsidRPr="004C7421" w:rsidRDefault="00AA6372" w:rsidP="0052792A">
      <w:pPr>
        <w:spacing w:after="0"/>
        <w:rPr>
          <w:rFonts w:ascii="Arial" w:hAnsi="Arial" w:cs="Arial"/>
          <w:b/>
          <w:sz w:val="28"/>
          <w:szCs w:val="28"/>
        </w:rPr>
      </w:pPr>
      <w:r w:rsidRPr="004C7421">
        <w:rPr>
          <w:rFonts w:ascii="Arial" w:hAnsi="Arial" w:cs="Arial"/>
          <w:b/>
          <w:sz w:val="28"/>
          <w:szCs w:val="28"/>
        </w:rPr>
        <w:lastRenderedPageBreak/>
        <w:t xml:space="preserve">CZĘŚĆ INFORMACYJNA </w:t>
      </w:r>
    </w:p>
    <w:p w14:paraId="26F53B02" w14:textId="77777777" w:rsidR="003432D9" w:rsidRPr="004C7421" w:rsidRDefault="003432D9" w:rsidP="0052792A">
      <w:pPr>
        <w:spacing w:after="0"/>
        <w:rPr>
          <w:rFonts w:ascii="Arial" w:hAnsi="Arial" w:cs="Arial"/>
          <w:b/>
          <w:sz w:val="28"/>
          <w:szCs w:val="28"/>
        </w:rPr>
      </w:pPr>
    </w:p>
    <w:p w14:paraId="13FDD3AC"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1. Dokumenty potwierdzające zgodność zamierzenia budowlanego z wymaganiami wynikającymi z odrębnych przepisów:</w:t>
      </w:r>
    </w:p>
    <w:p w14:paraId="0BAE339F" w14:textId="77777777" w:rsidR="00791F9A" w:rsidRPr="004C7421" w:rsidRDefault="00791F9A" w:rsidP="00791F9A">
      <w:pPr>
        <w:spacing w:after="0" w:line="276" w:lineRule="auto"/>
        <w:rPr>
          <w:rFonts w:ascii="Arial" w:hAnsi="Arial" w:cs="Arial"/>
          <w:sz w:val="24"/>
          <w:szCs w:val="24"/>
        </w:rPr>
      </w:pPr>
    </w:p>
    <w:p w14:paraId="34FF0ED6" w14:textId="73A2D776" w:rsidR="00791F9A" w:rsidRPr="004C7421" w:rsidRDefault="00791F9A" w:rsidP="00791F9A">
      <w:pPr>
        <w:spacing w:after="0" w:line="276" w:lineRule="auto"/>
        <w:jc w:val="both"/>
        <w:rPr>
          <w:rFonts w:ascii="Arial" w:hAnsi="Arial" w:cs="Arial"/>
          <w:b/>
          <w:sz w:val="24"/>
          <w:szCs w:val="24"/>
        </w:rPr>
      </w:pPr>
      <w:r w:rsidRPr="004C7421">
        <w:rPr>
          <w:rFonts w:ascii="Arial" w:hAnsi="Arial" w:cs="Arial"/>
          <w:sz w:val="24"/>
          <w:szCs w:val="24"/>
        </w:rPr>
        <w:t xml:space="preserve">1.1. Przedmiotowa inwestycja objęta jest </w:t>
      </w:r>
      <w:r w:rsidRPr="004C7421">
        <w:rPr>
          <w:rFonts w:ascii="Arial" w:hAnsi="Arial" w:cs="Arial"/>
          <w:b/>
          <w:sz w:val="24"/>
          <w:szCs w:val="24"/>
        </w:rPr>
        <w:t>Miejscowym Planem Zagospodarowania Przestrzennego Obszaru</w:t>
      </w:r>
      <w:r w:rsidRPr="004C7421">
        <w:rPr>
          <w:rFonts w:ascii="Arial" w:hAnsi="Arial" w:cs="Arial"/>
        </w:rPr>
        <w:t xml:space="preserve"> </w:t>
      </w:r>
      <w:r w:rsidRPr="004C7421">
        <w:rPr>
          <w:rFonts w:ascii="Arial" w:hAnsi="Arial" w:cs="Arial"/>
          <w:b/>
          <w:sz w:val="24"/>
          <w:szCs w:val="24"/>
        </w:rPr>
        <w:t>„Stare Miasto” – Uchwała</w:t>
      </w:r>
      <w:r w:rsidR="00E550B5" w:rsidRPr="004C7421">
        <w:rPr>
          <w:rFonts w:ascii="Arial" w:hAnsi="Arial" w:cs="Arial"/>
          <w:b/>
          <w:sz w:val="24"/>
          <w:szCs w:val="24"/>
        </w:rPr>
        <w:br/>
      </w:r>
      <w:r w:rsidRPr="004C7421">
        <w:rPr>
          <w:rFonts w:ascii="Arial" w:hAnsi="Arial" w:cs="Arial"/>
          <w:b/>
          <w:sz w:val="24"/>
          <w:szCs w:val="24"/>
        </w:rPr>
        <w:t>nr XII/131/11 Rady Miasta Krakowa z dnia 13 kwietnia 2011r.</w:t>
      </w:r>
    </w:p>
    <w:p w14:paraId="37E90ACC" w14:textId="77777777" w:rsidR="00791F9A" w:rsidRPr="004C7421" w:rsidRDefault="00791F9A" w:rsidP="00791F9A">
      <w:pPr>
        <w:spacing w:after="0" w:line="276" w:lineRule="auto"/>
        <w:jc w:val="both"/>
        <w:rPr>
          <w:rFonts w:ascii="Arial" w:hAnsi="Arial" w:cs="Arial"/>
          <w:sz w:val="24"/>
          <w:szCs w:val="24"/>
        </w:rPr>
      </w:pPr>
    </w:p>
    <w:p w14:paraId="025012E6" w14:textId="5307B4CF" w:rsidR="00791F9A" w:rsidRPr="004C7421" w:rsidRDefault="00791F9A" w:rsidP="00791F9A">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1.2. Decyzje konserwatorskie – W związku z tym, iż przedmiotowy budynek wpisany jest do Rejestru Zabytków </w:t>
      </w:r>
      <w:r w:rsidRPr="004C7421">
        <w:rPr>
          <w:rFonts w:ascii="Arial" w:eastAsia="Calibri" w:hAnsi="Arial" w:cs="Arial"/>
          <w:kern w:val="3"/>
          <w:sz w:val="24"/>
          <w:szCs w:val="24"/>
        </w:rPr>
        <w:t xml:space="preserve">pod nr </w:t>
      </w:r>
      <w:r w:rsidRPr="004C7421">
        <w:rPr>
          <w:rFonts w:ascii="Arial" w:eastAsia="Calibri" w:hAnsi="Arial" w:cs="Arial"/>
          <w:b/>
          <w:kern w:val="3"/>
          <w:sz w:val="24"/>
          <w:szCs w:val="24"/>
        </w:rPr>
        <w:t>A-</w:t>
      </w:r>
      <w:r w:rsidR="00FC2B8E" w:rsidRPr="004C7421">
        <w:rPr>
          <w:rFonts w:ascii="Arial" w:eastAsia="Calibri" w:hAnsi="Arial" w:cs="Arial"/>
          <w:b/>
          <w:kern w:val="3"/>
          <w:sz w:val="24"/>
          <w:szCs w:val="24"/>
        </w:rPr>
        <w:t>184</w:t>
      </w:r>
      <w:r w:rsidRPr="004C7421">
        <w:rPr>
          <w:rFonts w:ascii="Arial" w:eastAsia="Calibri" w:hAnsi="Arial" w:cs="Arial"/>
          <w:b/>
          <w:kern w:val="3"/>
          <w:sz w:val="24"/>
          <w:szCs w:val="24"/>
        </w:rPr>
        <w:t xml:space="preserve"> z dn. </w:t>
      </w:r>
      <w:r w:rsidR="00FC2B8E" w:rsidRPr="004C7421">
        <w:rPr>
          <w:rFonts w:ascii="Arial" w:eastAsia="Calibri" w:hAnsi="Arial" w:cs="Arial"/>
          <w:b/>
          <w:kern w:val="3"/>
          <w:sz w:val="24"/>
          <w:szCs w:val="24"/>
        </w:rPr>
        <w:t>25</w:t>
      </w:r>
      <w:r w:rsidRPr="004C7421">
        <w:rPr>
          <w:rFonts w:ascii="Arial" w:eastAsia="Calibri" w:hAnsi="Arial" w:cs="Arial"/>
          <w:b/>
          <w:kern w:val="3"/>
          <w:sz w:val="24"/>
          <w:szCs w:val="24"/>
        </w:rPr>
        <w:t>.</w:t>
      </w:r>
      <w:r w:rsidR="00EE224D" w:rsidRPr="004C7421">
        <w:rPr>
          <w:rFonts w:ascii="Arial" w:eastAsia="Calibri" w:hAnsi="Arial" w:cs="Arial"/>
          <w:b/>
          <w:kern w:val="3"/>
          <w:sz w:val="24"/>
          <w:szCs w:val="24"/>
        </w:rPr>
        <w:t>02</w:t>
      </w:r>
      <w:r w:rsidRPr="004C7421">
        <w:rPr>
          <w:rFonts w:ascii="Arial" w:eastAsia="Calibri" w:hAnsi="Arial" w:cs="Arial"/>
          <w:b/>
          <w:kern w:val="3"/>
          <w:sz w:val="24"/>
          <w:szCs w:val="24"/>
        </w:rPr>
        <w:t>.196</w:t>
      </w:r>
      <w:r w:rsidR="00FC2B8E" w:rsidRPr="004C7421">
        <w:rPr>
          <w:rFonts w:ascii="Arial" w:eastAsia="Calibri" w:hAnsi="Arial" w:cs="Arial"/>
          <w:b/>
          <w:kern w:val="3"/>
          <w:sz w:val="24"/>
          <w:szCs w:val="24"/>
        </w:rPr>
        <w:t>6</w:t>
      </w:r>
      <w:r w:rsidRPr="004C7421">
        <w:rPr>
          <w:rFonts w:ascii="Arial" w:eastAsia="Calibri" w:hAnsi="Arial" w:cs="Arial"/>
          <w:b/>
          <w:kern w:val="3"/>
          <w:sz w:val="24"/>
          <w:szCs w:val="24"/>
        </w:rPr>
        <w:t xml:space="preserve"> r</w:t>
      </w:r>
      <w:r w:rsidRPr="004C7421">
        <w:rPr>
          <w:rFonts w:ascii="Arial" w:hAnsi="Arial" w:cs="Arial"/>
          <w:sz w:val="24"/>
          <w:szCs w:val="24"/>
        </w:rPr>
        <w:t>, a także znajduje się</w:t>
      </w:r>
      <w:r w:rsidR="00745D0C" w:rsidRPr="004C7421">
        <w:rPr>
          <w:rFonts w:ascii="Arial" w:hAnsi="Arial" w:cs="Arial"/>
          <w:sz w:val="24"/>
          <w:szCs w:val="24"/>
        </w:rPr>
        <w:br/>
      </w:r>
      <w:r w:rsidRPr="004C7421">
        <w:rPr>
          <w:rFonts w:ascii="Arial" w:hAnsi="Arial" w:cs="Arial"/>
          <w:sz w:val="24"/>
          <w:szCs w:val="24"/>
        </w:rPr>
        <w:t xml:space="preserve">w obrębie układu urbanistycznego Miasta Krakowa w granicach </w:t>
      </w:r>
      <w:r w:rsidR="00715A6D" w:rsidRPr="004C7421">
        <w:rPr>
          <w:rFonts w:ascii="Arial" w:hAnsi="Arial" w:cs="Arial"/>
          <w:sz w:val="24"/>
          <w:szCs w:val="24"/>
        </w:rPr>
        <w:t>p</w:t>
      </w:r>
      <w:r w:rsidRPr="004C7421">
        <w:rPr>
          <w:rFonts w:ascii="Arial" w:hAnsi="Arial" w:cs="Arial"/>
          <w:sz w:val="24"/>
          <w:szCs w:val="24"/>
        </w:rPr>
        <w:t xml:space="preserve">lant – wpisany do rejestru zabytków – nr </w:t>
      </w:r>
      <w:r w:rsidRPr="004C7421">
        <w:rPr>
          <w:rFonts w:ascii="Arial" w:hAnsi="Arial" w:cs="Arial"/>
          <w:b/>
          <w:sz w:val="24"/>
          <w:szCs w:val="24"/>
        </w:rPr>
        <w:t>A-1 z dnia 22.05.1933 r</w:t>
      </w:r>
      <w:r w:rsidRPr="004C7421">
        <w:rPr>
          <w:rFonts w:ascii="Arial" w:hAnsi="Arial" w:cs="Arial"/>
          <w:sz w:val="24"/>
          <w:szCs w:val="24"/>
        </w:rPr>
        <w:t>. w trakcie realizacji Projektu Budowlanego należy uzyskać pozwolenie konserwatorskie, które warunkuje możliwość realizacji inwestycji.</w:t>
      </w:r>
    </w:p>
    <w:p w14:paraId="54F1AC6A" w14:textId="77777777" w:rsidR="00791F9A" w:rsidRPr="004C7421" w:rsidRDefault="00791F9A" w:rsidP="00791F9A">
      <w:pPr>
        <w:tabs>
          <w:tab w:val="left" w:pos="0"/>
        </w:tabs>
        <w:spacing w:after="0" w:line="276" w:lineRule="auto"/>
        <w:jc w:val="both"/>
        <w:rPr>
          <w:rFonts w:ascii="Arial" w:hAnsi="Arial" w:cs="Arial"/>
          <w:sz w:val="24"/>
          <w:szCs w:val="24"/>
        </w:rPr>
      </w:pPr>
    </w:p>
    <w:p w14:paraId="56703474"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2. Oświadczenie Zamawiającego-Inwestora stwierdzające jego prawo do dysponowania nieruchomością na cele budowlane – Przed złożeniem dokumentacji Projektu Budowlanego do Wydziału Architektury celem uzyskania decyzji pozwolenia na budowę, należy przygotować odpowiednie dokumenty potwierdzające prawo do dysponowania przedmiotowym budynkiem i działką do możliwości realizacji inwestycji.</w:t>
      </w:r>
    </w:p>
    <w:p w14:paraId="29991DBC" w14:textId="77777777" w:rsidR="00791F9A" w:rsidRPr="004C7421" w:rsidRDefault="00791F9A" w:rsidP="00791F9A">
      <w:pPr>
        <w:spacing w:after="0" w:line="276" w:lineRule="auto"/>
        <w:rPr>
          <w:rFonts w:ascii="Arial" w:hAnsi="Arial" w:cs="Arial"/>
          <w:sz w:val="24"/>
          <w:szCs w:val="24"/>
        </w:rPr>
      </w:pPr>
    </w:p>
    <w:p w14:paraId="721675BC"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3. Przepisy prawne i normy związane z projektowaniem i wykonaniem zamierzenia budowlanego:</w:t>
      </w:r>
    </w:p>
    <w:p w14:paraId="45949582" w14:textId="77777777" w:rsidR="00EB1ADA" w:rsidRPr="004C7421" w:rsidRDefault="00EB1ADA" w:rsidP="00791F9A">
      <w:pPr>
        <w:spacing w:after="0" w:line="276" w:lineRule="auto"/>
        <w:jc w:val="both"/>
        <w:rPr>
          <w:rFonts w:ascii="Arial" w:hAnsi="Arial" w:cs="Arial"/>
          <w:sz w:val="24"/>
          <w:szCs w:val="24"/>
        </w:rPr>
      </w:pPr>
    </w:p>
    <w:p w14:paraId="62AF8F3A"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a) Prawo budowlane z dnia 7 lipca 1994 r. (Dz.U. Nr 89, poz. 414) ( z póź. zm.),</w:t>
      </w:r>
    </w:p>
    <w:p w14:paraId="04168D80" w14:textId="77777777" w:rsidR="00791F9A" w:rsidRPr="004C7421" w:rsidRDefault="00791F9A" w:rsidP="00791F9A">
      <w:pPr>
        <w:spacing w:after="0" w:line="276" w:lineRule="auto"/>
        <w:jc w:val="both"/>
        <w:rPr>
          <w:rFonts w:ascii="Arial" w:hAnsi="Arial" w:cs="Arial"/>
          <w:sz w:val="24"/>
          <w:szCs w:val="24"/>
        </w:rPr>
      </w:pPr>
    </w:p>
    <w:p w14:paraId="703F0A6A"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b) Rozporządzenie Ministra Infrastruktury z dnia 2 września 2004 r. w sprawie szczegółowego zakresu i formy dokumentacji projektowej, specyfikacji technicznych wykonania i odbioru robót budowlanych oraz programu funkcjonalno-użytkowego (Dz.U. Nr 202 poz. 2072) (z póź. zm.),</w:t>
      </w:r>
    </w:p>
    <w:p w14:paraId="3D7F7713" w14:textId="77777777" w:rsidR="00791F9A" w:rsidRPr="004C7421" w:rsidRDefault="00791F9A" w:rsidP="00791F9A">
      <w:pPr>
        <w:spacing w:after="0" w:line="276" w:lineRule="auto"/>
        <w:jc w:val="both"/>
        <w:rPr>
          <w:rFonts w:ascii="Arial" w:hAnsi="Arial" w:cs="Arial"/>
          <w:sz w:val="24"/>
          <w:szCs w:val="24"/>
        </w:rPr>
      </w:pPr>
    </w:p>
    <w:p w14:paraId="5E07E366"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c) Rozporządzenie Ministra Infrastruktury z dnia 12.04.2002r. w sprawie warunków technicznych, jakim powinny odpowiadać budynki i ich usytuowanie (Dz. U. Nr. 75, poz. 690) (z póź. zm.),</w:t>
      </w:r>
    </w:p>
    <w:p w14:paraId="6FABB58A" w14:textId="77777777" w:rsidR="00791F9A" w:rsidRPr="004C7421" w:rsidRDefault="00791F9A" w:rsidP="00791F9A">
      <w:pPr>
        <w:spacing w:after="0" w:line="276" w:lineRule="auto"/>
        <w:jc w:val="both"/>
        <w:rPr>
          <w:rFonts w:ascii="Arial" w:hAnsi="Arial" w:cs="Arial"/>
          <w:sz w:val="24"/>
          <w:szCs w:val="24"/>
        </w:rPr>
      </w:pPr>
    </w:p>
    <w:p w14:paraId="29606825" w14:textId="227ED131"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d) Ustawa z dnia 3 lipca 2003 r. o ochronie zabytków i opiece nad zabytkami</w:t>
      </w:r>
      <w:r w:rsidR="00745D0C" w:rsidRPr="004C7421">
        <w:rPr>
          <w:rFonts w:ascii="Arial" w:hAnsi="Arial" w:cs="Arial"/>
          <w:sz w:val="24"/>
          <w:szCs w:val="24"/>
        </w:rPr>
        <w:br/>
      </w:r>
      <w:r w:rsidRPr="004C7421">
        <w:rPr>
          <w:rFonts w:ascii="Arial" w:hAnsi="Arial" w:cs="Arial"/>
          <w:sz w:val="24"/>
          <w:szCs w:val="24"/>
        </w:rPr>
        <w:t>(Dz. U. Nr 162, poz.1568) (z póź. zm.),</w:t>
      </w:r>
    </w:p>
    <w:p w14:paraId="72881467" w14:textId="77777777" w:rsidR="00791F9A" w:rsidRPr="004C7421" w:rsidRDefault="00791F9A" w:rsidP="00791F9A">
      <w:pPr>
        <w:spacing w:after="0" w:line="276" w:lineRule="auto"/>
        <w:jc w:val="both"/>
        <w:rPr>
          <w:rFonts w:ascii="Arial" w:hAnsi="Arial" w:cs="Arial"/>
          <w:sz w:val="24"/>
          <w:szCs w:val="24"/>
        </w:rPr>
      </w:pPr>
    </w:p>
    <w:p w14:paraId="69839FC3" w14:textId="4930B5B0"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 xml:space="preserve">e) Rozporządzenie Ministra Kultury i Dziedzictwa Narodowego z dnia 27 lipca </w:t>
      </w:r>
      <w:r w:rsidR="00745D0C" w:rsidRPr="004C7421">
        <w:rPr>
          <w:rFonts w:ascii="Arial" w:hAnsi="Arial" w:cs="Arial"/>
          <w:sz w:val="24"/>
          <w:szCs w:val="24"/>
        </w:rPr>
        <w:br/>
      </w:r>
      <w:r w:rsidRPr="004C7421">
        <w:rPr>
          <w:rFonts w:ascii="Arial" w:hAnsi="Arial" w:cs="Arial"/>
          <w:sz w:val="24"/>
          <w:szCs w:val="24"/>
        </w:rPr>
        <w:t xml:space="preserve">2011 r. w sprawie prowadzenia prac konserwatorskich, prac restauratorskich, robót budowlanych, badań konserwatorskich, badań architektonicznych i innych działań przy zabytku wpisanym do rejestru zabytków oraz badań archeologicznych </w:t>
      </w:r>
      <w:r w:rsidR="00E550B5" w:rsidRPr="004C7421">
        <w:rPr>
          <w:rFonts w:ascii="Arial" w:hAnsi="Arial" w:cs="Arial"/>
          <w:sz w:val="24"/>
          <w:szCs w:val="24"/>
        </w:rPr>
        <w:br/>
      </w:r>
      <w:r w:rsidRPr="004C7421">
        <w:rPr>
          <w:rFonts w:ascii="Arial" w:hAnsi="Arial" w:cs="Arial"/>
          <w:sz w:val="24"/>
          <w:szCs w:val="24"/>
        </w:rPr>
        <w:t>(Dz. U. Nr 165 poz. 987) (z póź. zm.),</w:t>
      </w:r>
    </w:p>
    <w:p w14:paraId="44260337" w14:textId="77777777" w:rsidR="00985C9D" w:rsidRPr="004C7421" w:rsidRDefault="00985C9D" w:rsidP="00791F9A">
      <w:pPr>
        <w:spacing w:after="0" w:line="276" w:lineRule="auto"/>
        <w:jc w:val="both"/>
        <w:rPr>
          <w:rFonts w:ascii="Arial" w:hAnsi="Arial" w:cs="Arial"/>
          <w:sz w:val="24"/>
          <w:szCs w:val="24"/>
        </w:rPr>
      </w:pPr>
    </w:p>
    <w:p w14:paraId="7994EEDA"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f) Rozporządzenie Ministra Spraw Wewnętrznych i Administracji z dnia 7 czerwca 2010 r. w sprawie ochrony przeciwpożarowej budynków, innych obiektów budowlanych i terenów (Dz. U. Nr 109 poz. 719) (z póź. zm.),</w:t>
      </w:r>
    </w:p>
    <w:p w14:paraId="619C1A6D" w14:textId="77777777" w:rsidR="00791F9A" w:rsidRPr="004C7421" w:rsidRDefault="00791F9A" w:rsidP="00791F9A">
      <w:pPr>
        <w:spacing w:after="0" w:line="276" w:lineRule="auto"/>
        <w:jc w:val="both"/>
        <w:rPr>
          <w:rFonts w:ascii="Arial" w:hAnsi="Arial" w:cs="Arial"/>
          <w:sz w:val="24"/>
          <w:szCs w:val="24"/>
        </w:rPr>
      </w:pPr>
    </w:p>
    <w:p w14:paraId="3CAEC3E7"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g) Rozporządzenie Ministra Spraw Wewnętrznych i Administracji z dnia 24 lipca 2009 r. w sprawie przeciwpożarowego zaopatrzenia w wodę oraz dróg pożarowych (Dz. U. Nr 124 poz. 1030),</w:t>
      </w:r>
    </w:p>
    <w:p w14:paraId="179E5BDF" w14:textId="77777777" w:rsidR="00791F9A" w:rsidRPr="004C7421" w:rsidRDefault="00791F9A" w:rsidP="00791F9A">
      <w:pPr>
        <w:spacing w:after="0" w:line="276" w:lineRule="auto"/>
        <w:jc w:val="both"/>
        <w:rPr>
          <w:rFonts w:ascii="Arial" w:hAnsi="Arial" w:cs="Arial"/>
          <w:sz w:val="24"/>
          <w:szCs w:val="24"/>
        </w:rPr>
      </w:pPr>
    </w:p>
    <w:p w14:paraId="30260010" w14:textId="52121D61"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h) Rozporządzenie Ministra Transportu, Bu</w:t>
      </w:r>
      <w:r w:rsidR="00B644F2" w:rsidRPr="004C7421">
        <w:rPr>
          <w:rFonts w:ascii="Arial" w:hAnsi="Arial" w:cs="Arial"/>
          <w:sz w:val="24"/>
          <w:szCs w:val="24"/>
        </w:rPr>
        <w:t>downictwa i Gospodarki Morskiej</w:t>
      </w:r>
      <w:r w:rsidR="00B644F2" w:rsidRPr="004C7421">
        <w:rPr>
          <w:rFonts w:ascii="Arial" w:hAnsi="Arial" w:cs="Arial"/>
          <w:sz w:val="24"/>
          <w:szCs w:val="24"/>
        </w:rPr>
        <w:br/>
      </w:r>
      <w:r w:rsidRPr="004C7421">
        <w:rPr>
          <w:rFonts w:ascii="Arial" w:hAnsi="Arial" w:cs="Arial"/>
          <w:sz w:val="24"/>
          <w:szCs w:val="24"/>
        </w:rPr>
        <w:t>w sprawie ustalenia geotechnicznych warunków posadowienia obiektów budowlanych z dnia 25 kwietnia 2012 r. (Dz. U. 2012 poz.463),</w:t>
      </w:r>
    </w:p>
    <w:p w14:paraId="3CDD28E0" w14:textId="77777777" w:rsidR="00791F9A" w:rsidRPr="004C7421" w:rsidRDefault="00791F9A" w:rsidP="00791F9A">
      <w:pPr>
        <w:spacing w:after="0" w:line="276" w:lineRule="auto"/>
        <w:jc w:val="both"/>
        <w:rPr>
          <w:rFonts w:ascii="Arial" w:hAnsi="Arial" w:cs="Arial"/>
          <w:sz w:val="24"/>
          <w:szCs w:val="24"/>
        </w:rPr>
      </w:pPr>
    </w:p>
    <w:p w14:paraId="0B75E2A9" w14:textId="77777777" w:rsidR="00791F9A" w:rsidRPr="004C7421" w:rsidRDefault="00791F9A" w:rsidP="00791F9A">
      <w:pPr>
        <w:spacing w:after="0" w:line="276" w:lineRule="auto"/>
        <w:jc w:val="both"/>
        <w:rPr>
          <w:rFonts w:ascii="Arial" w:hAnsi="Arial" w:cs="Arial"/>
          <w:sz w:val="24"/>
          <w:szCs w:val="24"/>
        </w:rPr>
      </w:pPr>
      <w:r w:rsidRPr="004C7421">
        <w:rPr>
          <w:rFonts w:ascii="Arial" w:hAnsi="Arial" w:cs="Arial"/>
          <w:sz w:val="24"/>
          <w:szCs w:val="24"/>
        </w:rPr>
        <w:t xml:space="preserve">Ponadto należy uwzględnić wszystkie pozostałe wymagania dotyczące przedmiotowego budynku związane z zakresem planowanych przedsięwzięć architektoniczno-budowlanych zawarte w przepisach odrębnych. </w:t>
      </w:r>
    </w:p>
    <w:p w14:paraId="4485133C" w14:textId="77777777" w:rsidR="00791F9A" w:rsidRPr="004C7421" w:rsidRDefault="00791F9A" w:rsidP="00791F9A">
      <w:pPr>
        <w:spacing w:after="0" w:line="276" w:lineRule="auto"/>
        <w:rPr>
          <w:rFonts w:ascii="Arial" w:hAnsi="Arial" w:cs="Arial"/>
          <w:sz w:val="24"/>
          <w:szCs w:val="24"/>
        </w:rPr>
      </w:pPr>
    </w:p>
    <w:p w14:paraId="403FB439" w14:textId="77777777" w:rsidR="00791F9A" w:rsidRPr="004C7421" w:rsidRDefault="00791F9A" w:rsidP="00791F9A">
      <w:pPr>
        <w:spacing w:after="0" w:line="276" w:lineRule="auto"/>
        <w:rPr>
          <w:rFonts w:ascii="Arial" w:hAnsi="Arial" w:cs="Arial"/>
          <w:sz w:val="24"/>
          <w:szCs w:val="24"/>
        </w:rPr>
      </w:pPr>
      <w:r w:rsidRPr="004C7421">
        <w:rPr>
          <w:rFonts w:ascii="Arial" w:hAnsi="Arial" w:cs="Arial"/>
          <w:sz w:val="24"/>
          <w:szCs w:val="24"/>
        </w:rPr>
        <w:t>4. Inne posiadane informacje i dokumenty niezbędne do zaprojektowania robót budowlanych:</w:t>
      </w:r>
    </w:p>
    <w:p w14:paraId="66F1B6DC" w14:textId="77777777" w:rsidR="00791F9A" w:rsidRPr="004C7421" w:rsidRDefault="00791F9A" w:rsidP="00791F9A">
      <w:pPr>
        <w:spacing w:after="0" w:line="276" w:lineRule="auto"/>
        <w:rPr>
          <w:rFonts w:ascii="Arial" w:hAnsi="Arial" w:cs="Arial"/>
          <w:sz w:val="24"/>
          <w:szCs w:val="24"/>
        </w:rPr>
      </w:pPr>
    </w:p>
    <w:p w14:paraId="42AB899D" w14:textId="02250FA2" w:rsidR="00EB1ADA" w:rsidRPr="004C7421" w:rsidRDefault="00EB1ADA" w:rsidP="00AD4023">
      <w:pPr>
        <w:spacing w:after="0" w:line="276" w:lineRule="auto"/>
        <w:jc w:val="both"/>
        <w:rPr>
          <w:rFonts w:ascii="Arial" w:hAnsi="Arial" w:cs="Arial"/>
          <w:sz w:val="24"/>
          <w:szCs w:val="24"/>
        </w:rPr>
      </w:pPr>
      <w:r w:rsidRPr="004C7421">
        <w:rPr>
          <w:rFonts w:ascii="Arial" w:hAnsi="Arial" w:cs="Arial"/>
          <w:sz w:val="24"/>
          <w:szCs w:val="24"/>
        </w:rPr>
        <w:t xml:space="preserve">4.1 Kopia mapy ewidencyjnej </w:t>
      </w:r>
      <w:r w:rsidR="00F91B0E" w:rsidRPr="004C7421">
        <w:rPr>
          <w:rFonts w:ascii="Arial" w:hAnsi="Arial" w:cs="Arial"/>
          <w:sz w:val="24"/>
          <w:szCs w:val="24"/>
        </w:rPr>
        <w:t>(</w:t>
      </w:r>
      <w:r w:rsidRPr="004C7421">
        <w:rPr>
          <w:rFonts w:ascii="Arial" w:hAnsi="Arial" w:cs="Arial"/>
          <w:sz w:val="24"/>
          <w:szCs w:val="24"/>
        </w:rPr>
        <w:t xml:space="preserve">Załącznik nr 1) – pobrano z zasobu geodezyjnego z dn. 08.11.2017 r. z Urzędu Miasta Krakowa Wydział Geodezji oraz mapa zasadnicza </w:t>
      </w:r>
      <w:r w:rsidR="00F91B0E" w:rsidRPr="004C7421">
        <w:rPr>
          <w:rFonts w:ascii="Arial" w:hAnsi="Arial" w:cs="Arial"/>
          <w:sz w:val="24"/>
          <w:szCs w:val="24"/>
        </w:rPr>
        <w:t>(</w:t>
      </w:r>
      <w:r w:rsidRPr="004C7421">
        <w:rPr>
          <w:rFonts w:ascii="Arial" w:hAnsi="Arial" w:cs="Arial"/>
          <w:sz w:val="24"/>
          <w:szCs w:val="24"/>
        </w:rPr>
        <w:t>Załącznik nr 2) – pobrano z zasobu geodezyjnego z dn. 08.11.2017 r. Urzędu Miasta Krakowa Wydział Geodezji. Należy zwrócić uwagę, iż przed rozpoczęciem prac projektowych należy zlecić wykonanie mapy do celów projektowych, która jest podstawą prac projektowych.</w:t>
      </w:r>
    </w:p>
    <w:p w14:paraId="5E44C099" w14:textId="77777777" w:rsidR="00791F9A" w:rsidRPr="004C7421" w:rsidRDefault="00791F9A" w:rsidP="00791F9A">
      <w:pPr>
        <w:spacing w:after="0" w:line="276" w:lineRule="auto"/>
        <w:ind w:left="709"/>
        <w:jc w:val="both"/>
        <w:rPr>
          <w:rFonts w:ascii="Arial" w:hAnsi="Arial" w:cs="Arial"/>
          <w:sz w:val="24"/>
          <w:szCs w:val="24"/>
        </w:rPr>
      </w:pPr>
    </w:p>
    <w:p w14:paraId="4EA2D1E9" w14:textId="3736B6E6" w:rsidR="00791F9A" w:rsidRPr="004C7421" w:rsidRDefault="00791F9A" w:rsidP="00AD4023">
      <w:pPr>
        <w:spacing w:after="0" w:line="276" w:lineRule="auto"/>
        <w:jc w:val="both"/>
        <w:rPr>
          <w:rFonts w:ascii="Arial" w:hAnsi="Arial" w:cs="Arial"/>
          <w:sz w:val="24"/>
          <w:szCs w:val="24"/>
        </w:rPr>
      </w:pPr>
      <w:r w:rsidRPr="004C7421">
        <w:rPr>
          <w:rFonts w:ascii="Arial" w:hAnsi="Arial" w:cs="Arial"/>
          <w:sz w:val="24"/>
          <w:szCs w:val="24"/>
        </w:rPr>
        <w:t xml:space="preserve">4.2 Wyniki badań gruntowo – wodnych na terenie budowy dla potrzeb posadowienia obiektu – Nie jest przedmiotem niniejszego opracowania. </w:t>
      </w:r>
      <w:r w:rsidR="00207ED1" w:rsidRPr="004C7421">
        <w:rPr>
          <w:rFonts w:ascii="Arial" w:hAnsi="Arial" w:cs="Arial"/>
          <w:sz w:val="24"/>
          <w:szCs w:val="24"/>
        </w:rPr>
        <w:br/>
        <w:t>W/w badania w przypadku stwierdzenia konieczności opracowania należy wykonać na etapie sporządzania Projektu Budowlanego.</w:t>
      </w:r>
    </w:p>
    <w:p w14:paraId="4C8461A5" w14:textId="77777777" w:rsidR="00207ED1" w:rsidRPr="004C7421" w:rsidRDefault="00207ED1" w:rsidP="00791F9A">
      <w:pPr>
        <w:spacing w:after="0" w:line="276" w:lineRule="auto"/>
        <w:ind w:left="709"/>
        <w:jc w:val="both"/>
        <w:rPr>
          <w:rFonts w:ascii="Arial" w:hAnsi="Arial" w:cs="Arial"/>
          <w:sz w:val="24"/>
          <w:szCs w:val="24"/>
        </w:rPr>
      </w:pPr>
    </w:p>
    <w:p w14:paraId="2C82E8C1" w14:textId="29E8C663" w:rsidR="00EB1ADA" w:rsidRPr="004C7421" w:rsidRDefault="00EB1ADA" w:rsidP="00AD4023">
      <w:pPr>
        <w:spacing w:after="0" w:line="276" w:lineRule="auto"/>
        <w:jc w:val="both"/>
        <w:rPr>
          <w:rFonts w:ascii="Arial" w:hAnsi="Arial" w:cs="Arial"/>
          <w:sz w:val="24"/>
          <w:szCs w:val="24"/>
        </w:rPr>
      </w:pPr>
      <w:r w:rsidRPr="004C7421">
        <w:rPr>
          <w:rFonts w:ascii="Arial" w:hAnsi="Arial" w:cs="Arial"/>
          <w:sz w:val="24"/>
          <w:szCs w:val="24"/>
        </w:rPr>
        <w:t xml:space="preserve">4.3 Zalecenia konserwatorskie Konserwatora Zabytków (Załącznik nr 3) – </w:t>
      </w:r>
      <w:r w:rsidR="00B74784" w:rsidRPr="004C7421">
        <w:rPr>
          <w:rFonts w:ascii="Arial" w:hAnsi="Arial" w:cs="Arial"/>
          <w:sz w:val="24"/>
          <w:szCs w:val="24"/>
        </w:rPr>
        <w:t>zostały dołączone do przedmiotowego opracowania PF</w:t>
      </w:r>
      <w:r w:rsidR="00BE3D3A" w:rsidRPr="004C7421">
        <w:rPr>
          <w:rFonts w:ascii="Arial" w:hAnsi="Arial" w:cs="Arial"/>
          <w:sz w:val="24"/>
          <w:szCs w:val="24"/>
        </w:rPr>
        <w:t>-</w:t>
      </w:r>
      <w:r w:rsidR="00B74784" w:rsidRPr="004C7421">
        <w:rPr>
          <w:rFonts w:ascii="Arial" w:hAnsi="Arial" w:cs="Arial"/>
          <w:sz w:val="24"/>
          <w:szCs w:val="24"/>
        </w:rPr>
        <w:t>U zalecenia Małopolskiego</w:t>
      </w:r>
      <w:r w:rsidRPr="004C7421">
        <w:rPr>
          <w:rFonts w:ascii="Arial" w:hAnsi="Arial" w:cs="Arial"/>
          <w:sz w:val="24"/>
          <w:szCs w:val="24"/>
        </w:rPr>
        <w:t xml:space="preserve"> Wojewódzkiego Konserwatora Zabytków dla przedmiotowej inwestycji</w:t>
      </w:r>
      <w:r w:rsidR="00B74784" w:rsidRPr="004C7421">
        <w:rPr>
          <w:rFonts w:ascii="Arial" w:hAnsi="Arial" w:cs="Arial"/>
          <w:sz w:val="24"/>
          <w:szCs w:val="24"/>
        </w:rPr>
        <w:t xml:space="preserve">  dotyczące planowanych prac termomodernizacyjnych</w:t>
      </w:r>
      <w:r w:rsidR="0026180A" w:rsidRPr="004C7421">
        <w:rPr>
          <w:rFonts w:ascii="Arial" w:hAnsi="Arial" w:cs="Arial"/>
          <w:sz w:val="24"/>
          <w:szCs w:val="24"/>
        </w:rPr>
        <w:t xml:space="preserve"> – zalecenia z dnia 13.11.2017 i 04.11.2021</w:t>
      </w:r>
      <w:r w:rsidR="00B74784" w:rsidRPr="004C7421">
        <w:rPr>
          <w:rFonts w:ascii="Arial" w:hAnsi="Arial" w:cs="Arial"/>
          <w:sz w:val="24"/>
          <w:szCs w:val="24"/>
        </w:rPr>
        <w:t>.</w:t>
      </w:r>
    </w:p>
    <w:p w14:paraId="73645EEE" w14:textId="77777777" w:rsidR="00EB1ADA" w:rsidRPr="004C7421" w:rsidRDefault="00EB1ADA" w:rsidP="00F84BF1">
      <w:pPr>
        <w:spacing w:after="0" w:line="276" w:lineRule="auto"/>
        <w:jc w:val="both"/>
        <w:rPr>
          <w:rFonts w:ascii="Arial" w:hAnsi="Arial" w:cs="Arial"/>
          <w:sz w:val="24"/>
          <w:szCs w:val="24"/>
        </w:rPr>
      </w:pPr>
    </w:p>
    <w:p w14:paraId="68356B09" w14:textId="2563963D" w:rsidR="00791F9A" w:rsidRPr="004C7421" w:rsidRDefault="00791F9A" w:rsidP="00D21D47">
      <w:pPr>
        <w:spacing w:after="0" w:line="276" w:lineRule="auto"/>
        <w:jc w:val="both"/>
        <w:rPr>
          <w:rFonts w:ascii="Arial" w:hAnsi="Arial" w:cs="Arial"/>
          <w:sz w:val="24"/>
          <w:szCs w:val="24"/>
        </w:rPr>
      </w:pPr>
      <w:r w:rsidRPr="004C7421">
        <w:rPr>
          <w:rFonts w:ascii="Arial" w:hAnsi="Arial" w:cs="Arial"/>
          <w:sz w:val="24"/>
          <w:szCs w:val="24"/>
        </w:rPr>
        <w:t>4.4 Warunki techniczne</w:t>
      </w:r>
      <w:r w:rsidR="0026180A" w:rsidRPr="004C7421">
        <w:rPr>
          <w:rFonts w:ascii="Arial" w:hAnsi="Arial" w:cs="Arial"/>
          <w:sz w:val="24"/>
          <w:szCs w:val="24"/>
        </w:rPr>
        <w:t xml:space="preserve"> (w tym przypadku umowy przyłączeniowe)</w:t>
      </w:r>
      <w:r w:rsidRPr="004C7421">
        <w:rPr>
          <w:rFonts w:ascii="Arial" w:hAnsi="Arial" w:cs="Arial"/>
          <w:sz w:val="24"/>
          <w:szCs w:val="24"/>
        </w:rPr>
        <w:t xml:space="preserve"> związane z przyłączeniem obiektu do sieci wodociągowej, kanalizacyjnej, gazowej, energetycznej i teletechnicznych – Przedmiotowy budynek wyposażony jest w następujące przyłącza</w:t>
      </w:r>
      <w:r w:rsidR="000F237F" w:rsidRPr="004C7421">
        <w:rPr>
          <w:rFonts w:ascii="Arial" w:hAnsi="Arial" w:cs="Arial"/>
          <w:sz w:val="24"/>
          <w:szCs w:val="24"/>
        </w:rPr>
        <w:t xml:space="preserve"> lub rozbudowę wewnętrznej instalacji z budynku głównego</w:t>
      </w:r>
      <w:r w:rsidR="00973E3F" w:rsidRPr="004C7421">
        <w:rPr>
          <w:rFonts w:ascii="Arial" w:hAnsi="Arial" w:cs="Arial"/>
          <w:sz w:val="24"/>
          <w:szCs w:val="24"/>
        </w:rPr>
        <w:t xml:space="preserve"> (załącznik nr 4)</w:t>
      </w:r>
      <w:r w:rsidRPr="004C7421">
        <w:rPr>
          <w:rFonts w:ascii="Arial" w:hAnsi="Arial" w:cs="Arial"/>
          <w:sz w:val="24"/>
          <w:szCs w:val="24"/>
        </w:rPr>
        <w:t xml:space="preserve">: </w:t>
      </w:r>
    </w:p>
    <w:p w14:paraId="64582C2F" w14:textId="77777777" w:rsidR="00791F9A" w:rsidRPr="004C7421" w:rsidRDefault="00791F9A" w:rsidP="00791F9A">
      <w:pPr>
        <w:spacing w:after="0" w:line="276" w:lineRule="auto"/>
        <w:ind w:left="709"/>
        <w:jc w:val="both"/>
        <w:rPr>
          <w:rFonts w:ascii="Arial" w:hAnsi="Arial" w:cs="Arial"/>
          <w:sz w:val="24"/>
          <w:szCs w:val="24"/>
        </w:rPr>
      </w:pPr>
    </w:p>
    <w:p w14:paraId="25A3E0D7" w14:textId="2C48938D" w:rsidR="00791F9A" w:rsidRPr="004C7421" w:rsidRDefault="00791F9A" w:rsidP="00791F9A">
      <w:pPr>
        <w:spacing w:after="0" w:line="276" w:lineRule="auto"/>
        <w:ind w:left="709"/>
        <w:jc w:val="both"/>
        <w:rPr>
          <w:rFonts w:ascii="Arial" w:hAnsi="Arial" w:cs="Arial"/>
          <w:sz w:val="24"/>
          <w:szCs w:val="24"/>
        </w:rPr>
      </w:pPr>
      <w:r w:rsidRPr="004C7421">
        <w:rPr>
          <w:rFonts w:ascii="Arial" w:hAnsi="Arial" w:cs="Arial"/>
          <w:sz w:val="24"/>
          <w:szCs w:val="24"/>
        </w:rPr>
        <w:t>a) przyłącz wodociągowy</w:t>
      </w:r>
      <w:r w:rsidR="00B61680" w:rsidRPr="004C7421">
        <w:rPr>
          <w:rFonts w:ascii="Arial" w:hAnsi="Arial" w:cs="Arial"/>
          <w:sz w:val="24"/>
          <w:szCs w:val="24"/>
        </w:rPr>
        <w:t xml:space="preserve"> (bezpośrednio do budynku)</w:t>
      </w:r>
      <w:r w:rsidR="00FA2145" w:rsidRPr="004C7421">
        <w:rPr>
          <w:rFonts w:ascii="Arial" w:hAnsi="Arial" w:cs="Arial"/>
          <w:sz w:val="24"/>
          <w:szCs w:val="24"/>
        </w:rPr>
        <w:t>:</w:t>
      </w:r>
      <w:r w:rsidRPr="004C7421">
        <w:rPr>
          <w:rFonts w:ascii="Arial" w:hAnsi="Arial" w:cs="Arial"/>
          <w:sz w:val="24"/>
          <w:szCs w:val="24"/>
        </w:rPr>
        <w:t xml:space="preserve"> dostawa wody zimnej realizowana jest na podstawie aktualnej umowy przyłączeniowej oraz umowy na dostawę wody nr </w:t>
      </w:r>
      <w:r w:rsidR="007767AA" w:rsidRPr="004C7421">
        <w:rPr>
          <w:rFonts w:ascii="Arial" w:hAnsi="Arial" w:cs="Arial"/>
          <w:sz w:val="24"/>
          <w:szCs w:val="24"/>
        </w:rPr>
        <w:t xml:space="preserve">6/4/95 </w:t>
      </w:r>
      <w:r w:rsidRPr="004C7421">
        <w:rPr>
          <w:rFonts w:ascii="Arial" w:hAnsi="Arial" w:cs="Arial"/>
          <w:sz w:val="24"/>
          <w:szCs w:val="24"/>
        </w:rPr>
        <w:t>z dn. 2</w:t>
      </w:r>
      <w:r w:rsidR="00BC244C" w:rsidRPr="004C7421">
        <w:rPr>
          <w:rFonts w:ascii="Arial" w:hAnsi="Arial" w:cs="Arial"/>
          <w:sz w:val="24"/>
          <w:szCs w:val="24"/>
        </w:rPr>
        <w:t>5</w:t>
      </w:r>
      <w:r w:rsidRPr="004C7421">
        <w:rPr>
          <w:rFonts w:ascii="Arial" w:hAnsi="Arial" w:cs="Arial"/>
          <w:sz w:val="24"/>
          <w:szCs w:val="24"/>
        </w:rPr>
        <w:t>.0</w:t>
      </w:r>
      <w:r w:rsidR="00BC244C" w:rsidRPr="004C7421">
        <w:rPr>
          <w:rFonts w:ascii="Arial" w:hAnsi="Arial" w:cs="Arial"/>
          <w:sz w:val="24"/>
          <w:szCs w:val="24"/>
        </w:rPr>
        <w:t>4</w:t>
      </w:r>
      <w:r w:rsidRPr="004C7421">
        <w:rPr>
          <w:rFonts w:ascii="Arial" w:hAnsi="Arial" w:cs="Arial"/>
          <w:sz w:val="24"/>
          <w:szCs w:val="24"/>
        </w:rPr>
        <w:t>.</w:t>
      </w:r>
      <w:r w:rsidR="00BC244C" w:rsidRPr="004C7421">
        <w:rPr>
          <w:rFonts w:ascii="Arial" w:hAnsi="Arial" w:cs="Arial"/>
          <w:sz w:val="24"/>
          <w:szCs w:val="24"/>
        </w:rPr>
        <w:t>1995</w:t>
      </w:r>
      <w:r w:rsidR="00F57103" w:rsidRPr="004C7421">
        <w:rPr>
          <w:rFonts w:ascii="Arial" w:hAnsi="Arial" w:cs="Arial"/>
          <w:sz w:val="24"/>
          <w:szCs w:val="24"/>
        </w:rPr>
        <w:t xml:space="preserve"> r.,</w:t>
      </w:r>
    </w:p>
    <w:p w14:paraId="66E04D68" w14:textId="77777777" w:rsidR="009F2F93" w:rsidRPr="004C7421" w:rsidRDefault="009F2F93" w:rsidP="00791F9A">
      <w:pPr>
        <w:spacing w:after="0" w:line="276" w:lineRule="auto"/>
        <w:ind w:left="709"/>
        <w:jc w:val="both"/>
        <w:rPr>
          <w:rFonts w:ascii="Arial" w:hAnsi="Arial" w:cs="Arial"/>
          <w:sz w:val="24"/>
          <w:szCs w:val="24"/>
        </w:rPr>
      </w:pPr>
    </w:p>
    <w:p w14:paraId="6F37EDA4" w14:textId="4A9EEE25" w:rsidR="00BC244C" w:rsidRPr="004C7421" w:rsidRDefault="00791F9A" w:rsidP="00BC244C">
      <w:pPr>
        <w:spacing w:after="0" w:line="276" w:lineRule="auto"/>
        <w:ind w:left="709"/>
        <w:jc w:val="both"/>
        <w:rPr>
          <w:rFonts w:ascii="Arial" w:hAnsi="Arial" w:cs="Arial"/>
          <w:sz w:val="24"/>
          <w:szCs w:val="24"/>
        </w:rPr>
      </w:pPr>
      <w:r w:rsidRPr="004C7421">
        <w:rPr>
          <w:rFonts w:ascii="Arial" w:hAnsi="Arial" w:cs="Arial"/>
          <w:sz w:val="24"/>
          <w:szCs w:val="24"/>
        </w:rPr>
        <w:t>b) przyłącz kanalizacji</w:t>
      </w:r>
      <w:r w:rsidR="00B61680" w:rsidRPr="004C7421">
        <w:rPr>
          <w:rFonts w:ascii="Arial" w:hAnsi="Arial" w:cs="Arial"/>
          <w:sz w:val="24"/>
          <w:szCs w:val="24"/>
        </w:rPr>
        <w:t xml:space="preserve"> (bezpośrednio do budynku)</w:t>
      </w:r>
      <w:r w:rsidR="00FA2145" w:rsidRPr="004C7421">
        <w:rPr>
          <w:rFonts w:ascii="Arial" w:hAnsi="Arial" w:cs="Arial"/>
          <w:sz w:val="24"/>
          <w:szCs w:val="24"/>
        </w:rPr>
        <w:t>:</w:t>
      </w:r>
      <w:r w:rsidRPr="004C7421">
        <w:rPr>
          <w:rFonts w:ascii="Arial" w:hAnsi="Arial" w:cs="Arial"/>
          <w:sz w:val="24"/>
          <w:szCs w:val="24"/>
        </w:rPr>
        <w:t xml:space="preserve"> odprowadzenie ścieków realizowane jest na podstawie aktualnej umowy przyłączeniowej oraz umowy na odprowadzenie</w:t>
      </w:r>
      <w:r w:rsidR="00417EA4" w:rsidRPr="004C7421">
        <w:rPr>
          <w:rFonts w:ascii="Arial" w:hAnsi="Arial" w:cs="Arial"/>
          <w:sz w:val="24"/>
          <w:szCs w:val="24"/>
        </w:rPr>
        <w:t xml:space="preserve"> ścieków</w:t>
      </w:r>
      <w:r w:rsidRPr="004C7421">
        <w:rPr>
          <w:rFonts w:ascii="Arial" w:hAnsi="Arial" w:cs="Arial"/>
          <w:sz w:val="24"/>
          <w:szCs w:val="24"/>
        </w:rPr>
        <w:t xml:space="preserve"> </w:t>
      </w:r>
      <w:r w:rsidR="00F57103" w:rsidRPr="004C7421">
        <w:rPr>
          <w:rFonts w:ascii="Arial" w:hAnsi="Arial" w:cs="Arial"/>
          <w:sz w:val="24"/>
          <w:szCs w:val="24"/>
        </w:rPr>
        <w:t>nr 6/4/95 z dn. 25.04.1995 r.,</w:t>
      </w:r>
    </w:p>
    <w:p w14:paraId="0CFD02AD" w14:textId="77777777" w:rsidR="00995318" w:rsidRPr="004C7421" w:rsidRDefault="00995318" w:rsidP="00BC244C">
      <w:pPr>
        <w:spacing w:after="0" w:line="276" w:lineRule="auto"/>
        <w:jc w:val="both"/>
        <w:rPr>
          <w:rFonts w:ascii="Arial" w:hAnsi="Arial" w:cs="Arial"/>
          <w:sz w:val="24"/>
          <w:szCs w:val="24"/>
        </w:rPr>
      </w:pPr>
    </w:p>
    <w:p w14:paraId="48790348" w14:textId="53E47FC8" w:rsidR="000F237F" w:rsidRPr="004C7421" w:rsidRDefault="00791F9A" w:rsidP="000F237F">
      <w:pPr>
        <w:spacing w:after="0" w:line="276" w:lineRule="auto"/>
        <w:ind w:left="709"/>
        <w:jc w:val="both"/>
        <w:rPr>
          <w:rFonts w:ascii="Arial" w:hAnsi="Arial" w:cs="Arial"/>
          <w:sz w:val="24"/>
          <w:szCs w:val="24"/>
        </w:rPr>
      </w:pPr>
      <w:r w:rsidRPr="004C7421">
        <w:rPr>
          <w:rFonts w:ascii="Arial" w:hAnsi="Arial" w:cs="Arial"/>
          <w:sz w:val="24"/>
          <w:szCs w:val="24"/>
        </w:rPr>
        <w:t xml:space="preserve">c) </w:t>
      </w:r>
      <w:r w:rsidR="00F57103" w:rsidRPr="004C7421">
        <w:rPr>
          <w:rFonts w:ascii="Arial" w:hAnsi="Arial" w:cs="Arial"/>
          <w:sz w:val="24"/>
          <w:szCs w:val="24"/>
        </w:rPr>
        <w:t>instalacja energii elektrycznej; b</w:t>
      </w:r>
      <w:r w:rsidR="000F237F" w:rsidRPr="004C7421">
        <w:rPr>
          <w:rFonts w:ascii="Arial" w:hAnsi="Arial" w:cs="Arial"/>
          <w:sz w:val="24"/>
          <w:szCs w:val="24"/>
        </w:rPr>
        <w:t>udynek zasilany jest poprzez wewnętrzną instalację z budynku głównego</w:t>
      </w:r>
      <w:r w:rsidR="00F57103" w:rsidRPr="004C7421">
        <w:rPr>
          <w:rFonts w:ascii="Arial" w:hAnsi="Arial" w:cs="Arial"/>
          <w:sz w:val="24"/>
          <w:szCs w:val="24"/>
        </w:rPr>
        <w:t xml:space="preserve"> –</w:t>
      </w:r>
      <w:r w:rsidR="000F237F" w:rsidRPr="004C7421">
        <w:rPr>
          <w:rFonts w:ascii="Arial" w:hAnsi="Arial" w:cs="Arial"/>
          <w:sz w:val="24"/>
          <w:szCs w:val="24"/>
        </w:rPr>
        <w:t xml:space="preserve"> </w:t>
      </w:r>
      <w:r w:rsidR="00F57103" w:rsidRPr="004C7421">
        <w:rPr>
          <w:rFonts w:ascii="Arial" w:hAnsi="Arial" w:cs="Arial"/>
          <w:sz w:val="24"/>
          <w:szCs w:val="24"/>
        </w:rPr>
        <w:t xml:space="preserve">budynek główny </w:t>
      </w:r>
      <w:r w:rsidR="000F237F" w:rsidRPr="004C7421">
        <w:rPr>
          <w:rFonts w:ascii="Arial" w:hAnsi="Arial" w:cs="Arial"/>
          <w:sz w:val="24"/>
          <w:szCs w:val="24"/>
        </w:rPr>
        <w:t>zasilan</w:t>
      </w:r>
      <w:r w:rsidR="00F57103" w:rsidRPr="004C7421">
        <w:rPr>
          <w:rFonts w:ascii="Arial" w:hAnsi="Arial" w:cs="Arial"/>
          <w:sz w:val="24"/>
          <w:szCs w:val="24"/>
        </w:rPr>
        <w:t>y</w:t>
      </w:r>
      <w:r w:rsidR="000F237F" w:rsidRPr="004C7421">
        <w:rPr>
          <w:rFonts w:ascii="Arial" w:hAnsi="Arial" w:cs="Arial"/>
          <w:sz w:val="24"/>
          <w:szCs w:val="24"/>
        </w:rPr>
        <w:t xml:space="preserve"> z dwóch przyłączy na podstawie aktualnej umowy przyłączeniowej oraz umowy na dostawę energii elektrycznej nr DA</w:t>
      </w:r>
      <w:r w:rsidR="00F57103" w:rsidRPr="004C7421">
        <w:rPr>
          <w:rFonts w:ascii="Arial" w:hAnsi="Arial" w:cs="Arial"/>
          <w:sz w:val="24"/>
          <w:szCs w:val="24"/>
        </w:rPr>
        <w:t>M-283-8/16 z dnia 20.12.2016 r.,</w:t>
      </w:r>
    </w:p>
    <w:p w14:paraId="602E0712" w14:textId="77777777" w:rsidR="00417EA4" w:rsidRPr="004C7421" w:rsidRDefault="00417EA4" w:rsidP="006B5848">
      <w:pPr>
        <w:spacing w:after="0" w:line="276" w:lineRule="auto"/>
        <w:ind w:left="709"/>
        <w:jc w:val="both"/>
        <w:rPr>
          <w:rFonts w:ascii="Arial" w:hAnsi="Arial" w:cs="Arial"/>
          <w:sz w:val="24"/>
          <w:szCs w:val="24"/>
        </w:rPr>
      </w:pPr>
    </w:p>
    <w:p w14:paraId="5F7B76EC" w14:textId="0443556B" w:rsidR="00F57103" w:rsidRPr="004C7421" w:rsidRDefault="00C3060B" w:rsidP="00C3060B">
      <w:pPr>
        <w:spacing w:after="0" w:line="276" w:lineRule="auto"/>
        <w:ind w:left="709"/>
        <w:jc w:val="both"/>
        <w:rPr>
          <w:rFonts w:ascii="Arial" w:hAnsi="Arial" w:cs="Arial"/>
          <w:sz w:val="24"/>
          <w:szCs w:val="24"/>
        </w:rPr>
      </w:pPr>
      <w:r w:rsidRPr="004C7421">
        <w:rPr>
          <w:rFonts w:ascii="Arial" w:hAnsi="Arial" w:cs="Arial"/>
          <w:sz w:val="24"/>
          <w:szCs w:val="24"/>
        </w:rPr>
        <w:t xml:space="preserve">d) </w:t>
      </w:r>
      <w:r w:rsidR="0026180A" w:rsidRPr="004C7421">
        <w:rPr>
          <w:rFonts w:ascii="Arial" w:hAnsi="Arial" w:cs="Arial"/>
          <w:sz w:val="24"/>
          <w:szCs w:val="24"/>
        </w:rPr>
        <w:t>w</w:t>
      </w:r>
      <w:r w:rsidR="00E45488" w:rsidRPr="004C7421">
        <w:rPr>
          <w:rFonts w:ascii="Arial" w:hAnsi="Arial" w:cs="Arial"/>
          <w:sz w:val="24"/>
          <w:szCs w:val="24"/>
        </w:rPr>
        <w:t xml:space="preserve"> związku z </w:t>
      </w:r>
      <w:r w:rsidR="006E00D7" w:rsidRPr="004C7421">
        <w:rPr>
          <w:rFonts w:ascii="Arial" w:hAnsi="Arial" w:cs="Arial"/>
          <w:sz w:val="24"/>
          <w:szCs w:val="24"/>
        </w:rPr>
        <w:t>negatywna opinią</w:t>
      </w:r>
      <w:r w:rsidR="00E45488" w:rsidRPr="004C7421">
        <w:rPr>
          <w:rFonts w:ascii="Arial" w:hAnsi="Arial" w:cs="Arial"/>
          <w:sz w:val="24"/>
          <w:szCs w:val="24"/>
        </w:rPr>
        <w:t xml:space="preserve"> </w:t>
      </w:r>
      <w:r w:rsidR="006E00D7" w:rsidRPr="004C7421">
        <w:rPr>
          <w:rFonts w:ascii="Arial" w:hAnsi="Arial" w:cs="Arial"/>
          <w:sz w:val="24"/>
          <w:szCs w:val="24"/>
        </w:rPr>
        <w:t>Wojewódzkiego Urzędu Ochrony Zabytków w Krakowie – pismo ZA.5183.55.2020.MTW z dnia 21.10.2020</w:t>
      </w:r>
      <w:r w:rsidR="00E45488" w:rsidRPr="004C7421">
        <w:rPr>
          <w:rFonts w:ascii="Arial" w:hAnsi="Arial" w:cs="Arial"/>
          <w:sz w:val="24"/>
          <w:szCs w:val="24"/>
        </w:rPr>
        <w:t>,</w:t>
      </w:r>
      <w:r w:rsidR="006E00D7" w:rsidRPr="004C7421">
        <w:rPr>
          <w:rFonts w:ascii="Arial" w:hAnsi="Arial" w:cs="Arial"/>
          <w:sz w:val="24"/>
          <w:szCs w:val="24"/>
        </w:rPr>
        <w:t xml:space="preserve"> oraz</w:t>
      </w:r>
      <w:r w:rsidR="00FA2145" w:rsidRPr="004C7421">
        <w:rPr>
          <w:rFonts w:ascii="Arial" w:hAnsi="Arial" w:cs="Arial"/>
          <w:sz w:val="24"/>
          <w:szCs w:val="24"/>
        </w:rPr>
        <w:t xml:space="preserve"> ze względu na stanowisko MPEC mówiące o konieczności</w:t>
      </w:r>
      <w:r w:rsidR="006E00D7" w:rsidRPr="004C7421">
        <w:rPr>
          <w:rFonts w:ascii="Arial" w:hAnsi="Arial" w:cs="Arial"/>
          <w:sz w:val="24"/>
          <w:szCs w:val="24"/>
        </w:rPr>
        <w:t xml:space="preserve"> uprzedniego wykonania termomodernizacji </w:t>
      </w:r>
      <w:r w:rsidR="00FA2145" w:rsidRPr="004C7421">
        <w:rPr>
          <w:rFonts w:ascii="Arial" w:hAnsi="Arial" w:cs="Arial"/>
          <w:sz w:val="24"/>
          <w:szCs w:val="24"/>
        </w:rPr>
        <w:t xml:space="preserve">(pismo znak: </w:t>
      </w:r>
      <w:r w:rsidR="006E00D7" w:rsidRPr="004C7421">
        <w:rPr>
          <w:rFonts w:ascii="Arial" w:hAnsi="Arial" w:cs="Arial"/>
          <w:sz w:val="24"/>
          <w:szCs w:val="24"/>
        </w:rPr>
        <w:t>IRP/4037/AW/2021</w:t>
      </w:r>
      <w:r w:rsidR="0061468B" w:rsidRPr="004C7421">
        <w:rPr>
          <w:rFonts w:ascii="Arial" w:hAnsi="Arial" w:cs="Arial"/>
          <w:sz w:val="24"/>
          <w:szCs w:val="24"/>
        </w:rPr>
        <w:t xml:space="preserve"> z dnia 10.12</w:t>
      </w:r>
      <w:r w:rsidR="00FA2145" w:rsidRPr="004C7421">
        <w:rPr>
          <w:rFonts w:ascii="Arial" w:hAnsi="Arial" w:cs="Arial"/>
          <w:sz w:val="24"/>
          <w:szCs w:val="24"/>
        </w:rPr>
        <w:t>.2021 r.), na obecny moment</w:t>
      </w:r>
      <w:r w:rsidR="00E45488" w:rsidRPr="004C7421">
        <w:rPr>
          <w:rFonts w:ascii="Arial" w:hAnsi="Arial" w:cs="Arial"/>
          <w:sz w:val="24"/>
          <w:szCs w:val="24"/>
        </w:rPr>
        <w:t xml:space="preserve"> nie ma możliwości przyłączenia</w:t>
      </w:r>
      <w:r w:rsidR="00FA2145" w:rsidRPr="004C7421">
        <w:rPr>
          <w:rFonts w:ascii="Arial" w:hAnsi="Arial" w:cs="Arial"/>
          <w:sz w:val="24"/>
          <w:szCs w:val="24"/>
        </w:rPr>
        <w:t xml:space="preserve"> budynku do miejskiej sieci ciepłowniczej</w:t>
      </w:r>
      <w:r w:rsidR="00E45488" w:rsidRPr="004C7421">
        <w:rPr>
          <w:rFonts w:ascii="Arial" w:hAnsi="Arial" w:cs="Arial"/>
          <w:sz w:val="24"/>
          <w:szCs w:val="24"/>
        </w:rPr>
        <w:t>,</w:t>
      </w:r>
    </w:p>
    <w:p w14:paraId="3555445A" w14:textId="77777777" w:rsidR="0045140A" w:rsidRPr="004C7421" w:rsidRDefault="0045140A" w:rsidP="00C3060B">
      <w:pPr>
        <w:spacing w:after="0" w:line="276" w:lineRule="auto"/>
        <w:ind w:left="709"/>
        <w:jc w:val="both"/>
        <w:rPr>
          <w:rFonts w:ascii="Arial" w:hAnsi="Arial" w:cs="Arial"/>
          <w:sz w:val="24"/>
          <w:szCs w:val="24"/>
        </w:rPr>
      </w:pPr>
    </w:p>
    <w:p w14:paraId="0B734AC2" w14:textId="0B67666E" w:rsidR="00F57103" w:rsidRPr="004C7421" w:rsidRDefault="0045140A" w:rsidP="00F57103">
      <w:pPr>
        <w:spacing w:after="0" w:line="276" w:lineRule="auto"/>
        <w:ind w:left="709"/>
        <w:jc w:val="both"/>
        <w:rPr>
          <w:rFonts w:ascii="Arial" w:hAnsi="Arial" w:cs="Arial"/>
          <w:sz w:val="24"/>
          <w:szCs w:val="24"/>
        </w:rPr>
      </w:pPr>
      <w:r w:rsidRPr="004C7421">
        <w:rPr>
          <w:rFonts w:ascii="Arial" w:hAnsi="Arial" w:cs="Arial"/>
          <w:sz w:val="24"/>
          <w:szCs w:val="24"/>
        </w:rPr>
        <w:t xml:space="preserve">e) </w:t>
      </w:r>
      <w:r w:rsidR="00F57103" w:rsidRPr="004C7421">
        <w:rPr>
          <w:rFonts w:ascii="Arial" w:hAnsi="Arial" w:cs="Arial"/>
          <w:sz w:val="24"/>
          <w:szCs w:val="24"/>
        </w:rPr>
        <w:t>instalacja gazowa</w:t>
      </w:r>
      <w:r w:rsidR="00FA2145" w:rsidRPr="004C7421">
        <w:rPr>
          <w:rFonts w:ascii="Arial" w:hAnsi="Arial" w:cs="Arial"/>
          <w:sz w:val="24"/>
          <w:szCs w:val="24"/>
        </w:rPr>
        <w:t>:</w:t>
      </w:r>
      <w:r w:rsidR="00F57103" w:rsidRPr="004C7421">
        <w:rPr>
          <w:rFonts w:ascii="Arial" w:hAnsi="Arial" w:cs="Arial"/>
          <w:sz w:val="24"/>
          <w:szCs w:val="24"/>
        </w:rPr>
        <w:t xml:space="preserve"> budynek</w:t>
      </w:r>
      <w:r w:rsidR="00D40E37" w:rsidRPr="004C7421">
        <w:rPr>
          <w:rFonts w:ascii="Arial" w:hAnsi="Arial" w:cs="Arial"/>
          <w:sz w:val="24"/>
          <w:szCs w:val="24"/>
        </w:rPr>
        <w:t xml:space="preserve"> nie posiada przyłącza gazu – zewnętrzna kotłownia, znajdująca się poza przedmiotowym budynkiem, do której doprowadzony jest gaz, dostarcza ciepłą wodę po przez część ziemną wewnętrznej C.O. przedmiotowego budynku. Gaz</w:t>
      </w:r>
      <w:r w:rsidR="0027399E" w:rsidRPr="004C7421">
        <w:rPr>
          <w:rFonts w:ascii="Arial" w:hAnsi="Arial" w:cs="Arial"/>
          <w:sz w:val="24"/>
          <w:szCs w:val="24"/>
        </w:rPr>
        <w:t xml:space="preserve"> dostarczany jest</w:t>
      </w:r>
      <w:r w:rsidR="00F57103" w:rsidRPr="004C7421">
        <w:rPr>
          <w:rFonts w:ascii="Arial" w:hAnsi="Arial" w:cs="Arial"/>
          <w:sz w:val="24"/>
          <w:szCs w:val="24"/>
        </w:rPr>
        <w:t xml:space="preserve"> na podstawie aktualnej umowy przyłączeniowej oraz umowy na dostawę gazu nr 200/O/UH2/48/10 z dnia 01.04.2010 r. </w:t>
      </w:r>
    </w:p>
    <w:p w14:paraId="6F5B0127" w14:textId="77777777" w:rsidR="00C3060B" w:rsidRPr="004C7421" w:rsidRDefault="00C3060B" w:rsidP="006B5848">
      <w:pPr>
        <w:spacing w:after="0" w:line="276" w:lineRule="auto"/>
        <w:ind w:left="709"/>
        <w:jc w:val="both"/>
        <w:rPr>
          <w:rFonts w:ascii="Arial" w:hAnsi="Arial" w:cs="Arial"/>
          <w:sz w:val="24"/>
          <w:szCs w:val="24"/>
        </w:rPr>
      </w:pPr>
    </w:p>
    <w:p w14:paraId="77676F71" w14:textId="654F5BE8" w:rsidR="00417EA4" w:rsidRPr="004C7421" w:rsidRDefault="00C02C7F" w:rsidP="006B5848">
      <w:pPr>
        <w:spacing w:after="0" w:line="276" w:lineRule="auto"/>
        <w:ind w:left="709"/>
        <w:jc w:val="both"/>
        <w:rPr>
          <w:rFonts w:ascii="Arial" w:hAnsi="Arial" w:cs="Arial"/>
          <w:b/>
          <w:sz w:val="24"/>
          <w:szCs w:val="24"/>
        </w:rPr>
      </w:pPr>
      <w:r w:rsidRPr="004C7421">
        <w:rPr>
          <w:rFonts w:ascii="Arial" w:hAnsi="Arial" w:cs="Arial"/>
          <w:b/>
          <w:sz w:val="24"/>
          <w:szCs w:val="24"/>
        </w:rPr>
        <w:t xml:space="preserve">W trakcie </w:t>
      </w:r>
      <w:r w:rsidR="007F1703" w:rsidRPr="004C7421">
        <w:rPr>
          <w:rFonts w:ascii="Arial" w:hAnsi="Arial" w:cs="Arial"/>
          <w:b/>
          <w:sz w:val="24"/>
          <w:szCs w:val="24"/>
        </w:rPr>
        <w:t>sporządzania</w:t>
      </w:r>
      <w:r w:rsidR="00417EA4" w:rsidRPr="004C7421">
        <w:rPr>
          <w:rFonts w:ascii="Arial" w:hAnsi="Arial" w:cs="Arial"/>
          <w:b/>
          <w:sz w:val="24"/>
          <w:szCs w:val="24"/>
        </w:rPr>
        <w:t xml:space="preserve"> Projektu Budowlanego należy obliczyć ewentualne zwiększenie zapotrzebowania na poszczególne media w związku z planowaną inwestycją, dokonując analizy konieczności ewentualnej przebudowy przyłączy. W przypadku konieczności przebudowy przyłączy</w:t>
      </w:r>
      <w:r w:rsidR="007F1703" w:rsidRPr="004C7421">
        <w:rPr>
          <w:rFonts w:ascii="Arial" w:hAnsi="Arial" w:cs="Arial"/>
          <w:b/>
          <w:sz w:val="24"/>
          <w:szCs w:val="24"/>
        </w:rPr>
        <w:t xml:space="preserve"> należy</w:t>
      </w:r>
      <w:r w:rsidR="00417EA4" w:rsidRPr="004C7421">
        <w:rPr>
          <w:rFonts w:ascii="Arial" w:hAnsi="Arial" w:cs="Arial"/>
          <w:b/>
          <w:sz w:val="24"/>
          <w:szCs w:val="24"/>
        </w:rPr>
        <w:t xml:space="preserve"> na etapie Projektu Budowlanego</w:t>
      </w:r>
      <w:r w:rsidR="007F1703" w:rsidRPr="004C7421">
        <w:rPr>
          <w:rFonts w:ascii="Arial" w:hAnsi="Arial" w:cs="Arial"/>
          <w:b/>
          <w:sz w:val="24"/>
          <w:szCs w:val="24"/>
        </w:rPr>
        <w:t xml:space="preserve"> </w:t>
      </w:r>
      <w:r w:rsidR="00417EA4" w:rsidRPr="004C7421">
        <w:rPr>
          <w:rFonts w:ascii="Arial" w:hAnsi="Arial" w:cs="Arial"/>
          <w:b/>
          <w:sz w:val="24"/>
          <w:szCs w:val="24"/>
        </w:rPr>
        <w:t xml:space="preserve">uzyskać od gestorów sieci warunki </w:t>
      </w:r>
      <w:r w:rsidR="00561D55" w:rsidRPr="004C7421">
        <w:rPr>
          <w:rFonts w:ascii="Arial" w:hAnsi="Arial" w:cs="Arial"/>
          <w:b/>
          <w:sz w:val="24"/>
          <w:szCs w:val="24"/>
        </w:rPr>
        <w:t>przyłączeniowe oraz</w:t>
      </w:r>
      <w:r w:rsidR="00417EA4" w:rsidRPr="004C7421">
        <w:rPr>
          <w:rFonts w:ascii="Arial" w:hAnsi="Arial" w:cs="Arial"/>
          <w:b/>
          <w:sz w:val="24"/>
          <w:szCs w:val="24"/>
        </w:rPr>
        <w:t xml:space="preserve"> zaprojektować przyłącza zg. z ww. warunkami.</w:t>
      </w:r>
    </w:p>
    <w:p w14:paraId="6582C8DF" w14:textId="77777777" w:rsidR="008A2934" w:rsidRPr="004C7421" w:rsidRDefault="008A2934" w:rsidP="00791F9A">
      <w:pPr>
        <w:spacing w:after="0" w:line="276" w:lineRule="auto"/>
        <w:ind w:left="709"/>
        <w:jc w:val="both"/>
        <w:rPr>
          <w:rFonts w:ascii="Arial" w:hAnsi="Arial" w:cs="Arial"/>
          <w:sz w:val="24"/>
          <w:szCs w:val="24"/>
        </w:rPr>
      </w:pPr>
    </w:p>
    <w:p w14:paraId="56151EAF" w14:textId="7F50E041" w:rsidR="00791F9A" w:rsidRPr="004C7421" w:rsidRDefault="00791F9A" w:rsidP="00AD4023">
      <w:pPr>
        <w:spacing w:after="0" w:line="276" w:lineRule="auto"/>
        <w:jc w:val="both"/>
        <w:rPr>
          <w:rFonts w:ascii="Arial" w:hAnsi="Arial" w:cs="Arial"/>
          <w:sz w:val="24"/>
          <w:szCs w:val="24"/>
        </w:rPr>
      </w:pPr>
      <w:r w:rsidRPr="004C7421">
        <w:rPr>
          <w:rFonts w:ascii="Arial" w:hAnsi="Arial" w:cs="Arial"/>
          <w:sz w:val="24"/>
          <w:szCs w:val="24"/>
        </w:rPr>
        <w:t>4.5 Inwentaryzacja zieleni – Nie jest przedmiotem niniejszego opracowania.</w:t>
      </w:r>
      <w:r w:rsidR="00AD4023">
        <w:rPr>
          <w:rFonts w:ascii="Arial" w:hAnsi="Arial" w:cs="Arial"/>
          <w:sz w:val="24"/>
          <w:szCs w:val="24"/>
        </w:rPr>
        <w:br/>
      </w:r>
      <w:r w:rsidR="000C590A" w:rsidRPr="004C7421">
        <w:rPr>
          <w:rFonts w:ascii="Arial" w:hAnsi="Arial" w:cs="Arial"/>
          <w:sz w:val="24"/>
          <w:szCs w:val="24"/>
        </w:rPr>
        <w:t>W p</w:t>
      </w:r>
      <w:r w:rsidR="00632E61" w:rsidRPr="004C7421">
        <w:rPr>
          <w:rFonts w:ascii="Arial" w:hAnsi="Arial" w:cs="Arial"/>
          <w:sz w:val="24"/>
          <w:szCs w:val="24"/>
        </w:rPr>
        <w:t>rzypadku ewentualnych kolizji istniejącej zieleni z planowaną inwestycją na etapie Projektu Budowlanego,</w:t>
      </w:r>
      <w:r w:rsidR="00071E9B" w:rsidRPr="004C7421">
        <w:rPr>
          <w:rFonts w:ascii="Arial" w:hAnsi="Arial" w:cs="Arial"/>
          <w:sz w:val="24"/>
          <w:szCs w:val="24"/>
        </w:rPr>
        <w:t xml:space="preserve"> wykonać odpowiednie opracowania oraz</w:t>
      </w:r>
      <w:r w:rsidR="00632E61" w:rsidRPr="004C7421">
        <w:rPr>
          <w:rFonts w:ascii="Arial" w:hAnsi="Arial" w:cs="Arial"/>
          <w:sz w:val="24"/>
          <w:szCs w:val="24"/>
        </w:rPr>
        <w:t xml:space="preserve"> należy uzyskać stosowne pozwolenia.</w:t>
      </w:r>
      <w:r w:rsidRPr="004C7421">
        <w:rPr>
          <w:rFonts w:ascii="Arial" w:hAnsi="Arial" w:cs="Arial"/>
          <w:sz w:val="24"/>
          <w:szCs w:val="24"/>
        </w:rPr>
        <w:t xml:space="preserve"> </w:t>
      </w:r>
    </w:p>
    <w:p w14:paraId="0346FD77" w14:textId="77777777" w:rsidR="00791F9A" w:rsidRPr="004C7421" w:rsidRDefault="00791F9A" w:rsidP="00791F9A">
      <w:pPr>
        <w:spacing w:after="0" w:line="276" w:lineRule="auto"/>
        <w:ind w:left="709"/>
        <w:jc w:val="both"/>
        <w:rPr>
          <w:rFonts w:ascii="Arial" w:hAnsi="Arial" w:cs="Arial"/>
          <w:sz w:val="24"/>
          <w:szCs w:val="24"/>
        </w:rPr>
      </w:pPr>
    </w:p>
    <w:p w14:paraId="55766232" w14:textId="7F2BB8A9" w:rsidR="00791F9A" w:rsidRPr="004C7421" w:rsidRDefault="00791F9A" w:rsidP="00AD4023">
      <w:pPr>
        <w:spacing w:after="0" w:line="276" w:lineRule="auto"/>
        <w:jc w:val="both"/>
        <w:rPr>
          <w:rFonts w:ascii="Arial" w:hAnsi="Arial" w:cs="Arial"/>
          <w:sz w:val="24"/>
          <w:szCs w:val="24"/>
        </w:rPr>
      </w:pPr>
      <w:r w:rsidRPr="004C7421">
        <w:rPr>
          <w:rFonts w:ascii="Arial" w:hAnsi="Arial" w:cs="Arial"/>
          <w:sz w:val="24"/>
          <w:szCs w:val="24"/>
        </w:rPr>
        <w:t>4.6 Inwentaryzacja architektoniczna</w:t>
      </w:r>
      <w:r w:rsidR="00F8084B" w:rsidRPr="004C7421">
        <w:rPr>
          <w:rFonts w:ascii="Arial" w:hAnsi="Arial" w:cs="Arial"/>
          <w:sz w:val="24"/>
          <w:szCs w:val="24"/>
        </w:rPr>
        <w:t xml:space="preserve"> opracowana przez mgr inz. Olge Konieczną oraz mgr inż. Małgorzatę Tomzik, grudzień 2018 r.</w:t>
      </w:r>
      <w:r w:rsidR="007C7BAF">
        <w:rPr>
          <w:rFonts w:ascii="Arial" w:hAnsi="Arial" w:cs="Arial"/>
          <w:sz w:val="24"/>
          <w:szCs w:val="24"/>
        </w:rPr>
        <w:t xml:space="preserve"> (załącznik nr 5)</w:t>
      </w:r>
      <w:r w:rsidRPr="004C7421">
        <w:rPr>
          <w:rFonts w:ascii="Arial" w:hAnsi="Arial" w:cs="Arial"/>
          <w:sz w:val="24"/>
          <w:szCs w:val="24"/>
        </w:rPr>
        <w:t xml:space="preserve"> – </w:t>
      </w:r>
      <w:r w:rsidR="0026180A" w:rsidRPr="004C7421">
        <w:rPr>
          <w:rFonts w:ascii="Arial" w:hAnsi="Arial" w:cs="Arial"/>
          <w:sz w:val="24"/>
          <w:szCs w:val="24"/>
        </w:rPr>
        <w:t>p</w:t>
      </w:r>
      <w:r w:rsidR="008275B9" w:rsidRPr="004C7421">
        <w:rPr>
          <w:rFonts w:ascii="Arial" w:hAnsi="Arial" w:cs="Arial"/>
          <w:sz w:val="24"/>
          <w:szCs w:val="24"/>
        </w:rPr>
        <w:t>rzedmiotowe opracowanie zostało opracowane na podstawie inwentaryzacji</w:t>
      </w:r>
      <w:r w:rsidR="0026180A" w:rsidRPr="004C7421">
        <w:rPr>
          <w:rFonts w:ascii="Arial" w:hAnsi="Arial" w:cs="Arial"/>
          <w:sz w:val="24"/>
          <w:szCs w:val="24"/>
        </w:rPr>
        <w:t xml:space="preserve"> otrzymanej przez inwestora (wskazanej też w audycie</w:t>
      </w:r>
      <w:r w:rsidR="00F8084B" w:rsidRPr="004C7421">
        <w:rPr>
          <w:rFonts w:ascii="Arial" w:hAnsi="Arial" w:cs="Arial"/>
          <w:sz w:val="24"/>
          <w:szCs w:val="24"/>
        </w:rPr>
        <w:t xml:space="preserve"> energetycznym</w:t>
      </w:r>
      <w:r w:rsidR="0026180A" w:rsidRPr="004C7421">
        <w:rPr>
          <w:rFonts w:ascii="Arial" w:hAnsi="Arial" w:cs="Arial"/>
          <w:sz w:val="24"/>
          <w:szCs w:val="24"/>
        </w:rPr>
        <w:t xml:space="preserve"> opracowanym przez firmę "WIELITERM" Agnieszka Kostecka-Stec, Piotr Stec s.c. z dn. 15.10.2021 r.)</w:t>
      </w:r>
      <w:r w:rsidR="00F8084B" w:rsidRPr="004C7421">
        <w:rPr>
          <w:rFonts w:ascii="Arial" w:hAnsi="Arial" w:cs="Arial"/>
          <w:sz w:val="24"/>
          <w:szCs w:val="24"/>
        </w:rPr>
        <w:t>.</w:t>
      </w:r>
      <w:r w:rsidR="008275B9" w:rsidRPr="004C7421">
        <w:rPr>
          <w:rFonts w:ascii="Arial" w:hAnsi="Arial" w:cs="Arial"/>
          <w:sz w:val="24"/>
          <w:szCs w:val="24"/>
        </w:rPr>
        <w:t xml:space="preserve"> </w:t>
      </w:r>
      <w:r w:rsidR="00C2137B" w:rsidRPr="004C7421">
        <w:rPr>
          <w:rFonts w:ascii="Arial" w:hAnsi="Arial" w:cs="Arial"/>
          <w:sz w:val="24"/>
          <w:szCs w:val="24"/>
        </w:rPr>
        <w:t>Na etapie Projektu Budowlanego należy wykonać kompleksową</w:t>
      </w:r>
      <w:r w:rsidR="008275B9" w:rsidRPr="004C7421">
        <w:rPr>
          <w:rFonts w:ascii="Arial" w:hAnsi="Arial" w:cs="Arial"/>
          <w:sz w:val="24"/>
          <w:szCs w:val="24"/>
        </w:rPr>
        <w:t>, aktualną</w:t>
      </w:r>
      <w:r w:rsidR="00C2137B" w:rsidRPr="004C7421">
        <w:rPr>
          <w:rFonts w:ascii="Arial" w:hAnsi="Arial" w:cs="Arial"/>
          <w:sz w:val="24"/>
          <w:szCs w:val="24"/>
        </w:rPr>
        <w:t xml:space="preserve"> inwentaryzację </w:t>
      </w:r>
      <w:r w:rsidR="008275B9" w:rsidRPr="004C7421">
        <w:rPr>
          <w:rFonts w:ascii="Arial" w:hAnsi="Arial" w:cs="Arial"/>
          <w:sz w:val="24"/>
          <w:szCs w:val="24"/>
        </w:rPr>
        <w:t>b</w:t>
      </w:r>
      <w:r w:rsidR="00632E61" w:rsidRPr="004C7421">
        <w:rPr>
          <w:rFonts w:ascii="Arial" w:hAnsi="Arial" w:cs="Arial"/>
          <w:sz w:val="24"/>
          <w:szCs w:val="24"/>
        </w:rPr>
        <w:t xml:space="preserve">udowlaną przedmiotowego budynku (wielobranżową). </w:t>
      </w:r>
      <w:r w:rsidR="003D6BB0" w:rsidRPr="004C7421">
        <w:rPr>
          <w:rFonts w:ascii="Arial" w:hAnsi="Arial" w:cs="Arial"/>
          <w:sz w:val="24"/>
          <w:szCs w:val="24"/>
        </w:rPr>
        <w:t>Wykonanie aktualnej inwentaryzacji w zakresie architektury, konstrukcji, instalacji powinno być wykonane w technologii skanowania 3D ze względu na dokładność pomiaru</w:t>
      </w:r>
      <w:r w:rsidR="008A2934" w:rsidRPr="004C7421">
        <w:rPr>
          <w:rFonts w:ascii="Arial" w:hAnsi="Arial" w:cs="Arial"/>
          <w:sz w:val="24"/>
          <w:szCs w:val="24"/>
        </w:rPr>
        <w:t>.</w:t>
      </w:r>
    </w:p>
    <w:p w14:paraId="39A1F933" w14:textId="77777777" w:rsidR="00791F9A" w:rsidRPr="004C7421" w:rsidRDefault="00791F9A" w:rsidP="003A2732">
      <w:pPr>
        <w:spacing w:after="0" w:line="276" w:lineRule="auto"/>
        <w:jc w:val="both"/>
        <w:rPr>
          <w:rFonts w:ascii="Arial" w:hAnsi="Arial" w:cs="Arial"/>
          <w:sz w:val="24"/>
          <w:szCs w:val="24"/>
        </w:rPr>
      </w:pPr>
    </w:p>
    <w:p w14:paraId="15E1ECA0" w14:textId="77777777" w:rsidR="00791F9A" w:rsidRPr="004C7421" w:rsidRDefault="00791F9A" w:rsidP="00AD4023">
      <w:pPr>
        <w:spacing w:after="0" w:line="276" w:lineRule="auto"/>
        <w:jc w:val="both"/>
        <w:rPr>
          <w:rFonts w:ascii="Arial" w:hAnsi="Arial" w:cs="Arial"/>
          <w:sz w:val="24"/>
          <w:szCs w:val="24"/>
        </w:rPr>
      </w:pPr>
      <w:r w:rsidRPr="004C7421">
        <w:rPr>
          <w:rFonts w:ascii="Arial" w:hAnsi="Arial" w:cs="Arial"/>
          <w:sz w:val="24"/>
          <w:szCs w:val="24"/>
        </w:rPr>
        <w:t xml:space="preserve">4.7 Dane dotyczące zanieczyszczenia atmosfery do analizy ochrony powietrza oraz posiadane raporty, opinie lub ekspertyzy z zakresu ochrony środowiska – Nie jest przedmiotem niniejszego opracowania. </w:t>
      </w:r>
    </w:p>
    <w:p w14:paraId="173F7A76" w14:textId="77777777" w:rsidR="00791F9A" w:rsidRPr="004C7421" w:rsidRDefault="00791F9A" w:rsidP="00791F9A">
      <w:pPr>
        <w:spacing w:after="0" w:line="276" w:lineRule="auto"/>
        <w:ind w:left="709"/>
        <w:jc w:val="both"/>
        <w:rPr>
          <w:rFonts w:ascii="Arial" w:hAnsi="Arial" w:cs="Arial"/>
          <w:sz w:val="24"/>
          <w:szCs w:val="24"/>
        </w:rPr>
      </w:pPr>
    </w:p>
    <w:p w14:paraId="7949CD84" w14:textId="77777777" w:rsidR="00791F9A" w:rsidRPr="004C7421" w:rsidRDefault="00791F9A" w:rsidP="00AD4023">
      <w:pPr>
        <w:spacing w:after="0" w:line="276" w:lineRule="auto"/>
        <w:jc w:val="both"/>
        <w:rPr>
          <w:rFonts w:ascii="Arial" w:hAnsi="Arial" w:cs="Arial"/>
          <w:sz w:val="24"/>
          <w:szCs w:val="24"/>
        </w:rPr>
      </w:pPr>
      <w:r w:rsidRPr="004C7421">
        <w:rPr>
          <w:rFonts w:ascii="Arial" w:hAnsi="Arial" w:cs="Arial"/>
          <w:sz w:val="24"/>
          <w:szCs w:val="24"/>
        </w:rPr>
        <w:t>4.8 Pomiary ruchu drogowego, hałasu i innych uciążliwości - Nie jest przedmiotem niniejszego opracowania.</w:t>
      </w:r>
    </w:p>
    <w:p w14:paraId="1F5E3A30" w14:textId="77777777" w:rsidR="00791F9A" w:rsidRPr="004C7421" w:rsidRDefault="00791F9A" w:rsidP="00791F9A">
      <w:pPr>
        <w:spacing w:after="0" w:line="276" w:lineRule="auto"/>
        <w:jc w:val="both"/>
        <w:rPr>
          <w:rFonts w:ascii="Arial" w:hAnsi="Arial" w:cs="Arial"/>
          <w:sz w:val="24"/>
          <w:szCs w:val="24"/>
        </w:rPr>
      </w:pPr>
    </w:p>
    <w:p w14:paraId="7CEB1960" w14:textId="77777777" w:rsidR="00791F9A" w:rsidRPr="004C7421" w:rsidRDefault="00791F9A" w:rsidP="00AD4023">
      <w:pPr>
        <w:spacing w:after="0" w:line="276" w:lineRule="auto"/>
        <w:jc w:val="both"/>
        <w:rPr>
          <w:rFonts w:ascii="Arial" w:hAnsi="Arial" w:cs="Arial"/>
          <w:sz w:val="24"/>
          <w:szCs w:val="24"/>
        </w:rPr>
      </w:pPr>
      <w:r w:rsidRPr="004C7421">
        <w:rPr>
          <w:rFonts w:ascii="Arial" w:hAnsi="Arial" w:cs="Arial"/>
          <w:sz w:val="24"/>
          <w:szCs w:val="24"/>
        </w:rPr>
        <w:t>4.9 Dodatkowe wytyczne inwestorskie i uwarunkowania związane z budową i jej przeprowadzeniem:</w:t>
      </w:r>
    </w:p>
    <w:p w14:paraId="216BAA0B" w14:textId="77777777" w:rsidR="005A0876" w:rsidRPr="004C7421" w:rsidRDefault="005A0876" w:rsidP="00791F9A">
      <w:pPr>
        <w:spacing w:after="0" w:line="276" w:lineRule="auto"/>
        <w:ind w:left="709"/>
        <w:jc w:val="both"/>
        <w:rPr>
          <w:rFonts w:ascii="Arial" w:hAnsi="Arial" w:cs="Arial"/>
          <w:sz w:val="24"/>
          <w:szCs w:val="24"/>
        </w:rPr>
      </w:pPr>
    </w:p>
    <w:p w14:paraId="62D56442" w14:textId="146CBB9D" w:rsidR="00F91B0E" w:rsidRPr="004C7421" w:rsidRDefault="005A0876" w:rsidP="00E37838">
      <w:pPr>
        <w:tabs>
          <w:tab w:val="left" w:pos="2954"/>
        </w:tabs>
        <w:spacing w:after="0" w:line="276" w:lineRule="auto"/>
        <w:ind w:left="708"/>
        <w:jc w:val="both"/>
        <w:rPr>
          <w:rFonts w:ascii="Arial" w:hAnsi="Arial" w:cs="Arial"/>
          <w:sz w:val="24"/>
          <w:szCs w:val="24"/>
        </w:rPr>
      </w:pPr>
      <w:r w:rsidRPr="004C7421">
        <w:rPr>
          <w:rFonts w:ascii="Arial" w:hAnsi="Arial" w:cs="Arial"/>
          <w:sz w:val="24"/>
          <w:szCs w:val="24"/>
        </w:rPr>
        <w:t>Zamawiający oczekuje, realizacji prac w zakresie opisanym</w:t>
      </w:r>
      <w:r w:rsidR="000C781C" w:rsidRPr="004C7421">
        <w:rPr>
          <w:rFonts w:ascii="Arial" w:hAnsi="Arial" w:cs="Arial"/>
          <w:sz w:val="24"/>
          <w:szCs w:val="24"/>
        </w:rPr>
        <w:br/>
      </w:r>
      <w:r w:rsidRPr="004C7421">
        <w:rPr>
          <w:rFonts w:ascii="Arial" w:hAnsi="Arial" w:cs="Arial"/>
          <w:sz w:val="24"/>
          <w:szCs w:val="24"/>
        </w:rPr>
        <w:t xml:space="preserve">w przedmiotowym opracowaniu </w:t>
      </w:r>
      <w:r w:rsidR="00F91B0E" w:rsidRPr="004C7421">
        <w:rPr>
          <w:rFonts w:ascii="Arial" w:hAnsi="Arial" w:cs="Arial"/>
          <w:sz w:val="24"/>
          <w:szCs w:val="24"/>
        </w:rPr>
        <w:t xml:space="preserve">PF-U, który musi być zgodny w zakresie prac poprawiających efektywność energetyczną budynku </w:t>
      </w:r>
      <w:r w:rsidR="001716A9" w:rsidRPr="004C7421">
        <w:rPr>
          <w:rFonts w:ascii="Arial" w:hAnsi="Arial" w:cs="Arial"/>
          <w:sz w:val="24"/>
          <w:szCs w:val="24"/>
        </w:rPr>
        <w:t>opisanych w Audycie</w:t>
      </w:r>
      <w:r w:rsidR="00F91B0E" w:rsidRPr="004C7421">
        <w:rPr>
          <w:rFonts w:ascii="Arial" w:hAnsi="Arial" w:cs="Arial"/>
          <w:sz w:val="24"/>
          <w:szCs w:val="24"/>
        </w:rPr>
        <w:t xml:space="preserve"> energetycznym opracowanym przez firmę </w:t>
      </w:r>
      <w:r w:rsidR="0071189D" w:rsidRPr="004C7421">
        <w:rPr>
          <w:rFonts w:ascii="Arial" w:hAnsi="Arial" w:cs="Arial"/>
          <w:sz w:val="24"/>
          <w:szCs w:val="24"/>
        </w:rPr>
        <w:t>"WIELITERM" Agnieszka Kostecka-Stec, Piotr Stec s.c.</w:t>
      </w:r>
      <w:r w:rsidR="00700C81" w:rsidRPr="004C7421">
        <w:rPr>
          <w:rFonts w:ascii="Arial" w:hAnsi="Arial" w:cs="Arial"/>
          <w:sz w:val="24"/>
          <w:szCs w:val="24"/>
        </w:rPr>
        <w:t xml:space="preserve"> </w:t>
      </w:r>
      <w:r w:rsidR="00F91B0E" w:rsidRPr="004C7421">
        <w:rPr>
          <w:rFonts w:ascii="Arial" w:hAnsi="Arial" w:cs="Arial"/>
          <w:sz w:val="24"/>
          <w:szCs w:val="24"/>
        </w:rPr>
        <w:t xml:space="preserve">z dn. </w:t>
      </w:r>
      <w:r w:rsidR="00700C81" w:rsidRPr="004C7421">
        <w:rPr>
          <w:rFonts w:ascii="Arial" w:hAnsi="Arial" w:cs="Arial"/>
          <w:sz w:val="24"/>
          <w:szCs w:val="24"/>
        </w:rPr>
        <w:t>15</w:t>
      </w:r>
      <w:r w:rsidR="00F91B0E" w:rsidRPr="004C7421">
        <w:rPr>
          <w:rFonts w:ascii="Arial" w:hAnsi="Arial" w:cs="Arial"/>
          <w:sz w:val="24"/>
          <w:szCs w:val="24"/>
        </w:rPr>
        <w:t>.</w:t>
      </w:r>
      <w:r w:rsidR="00700C81" w:rsidRPr="004C7421">
        <w:rPr>
          <w:rFonts w:ascii="Arial" w:hAnsi="Arial" w:cs="Arial"/>
          <w:sz w:val="24"/>
          <w:szCs w:val="24"/>
        </w:rPr>
        <w:t>10</w:t>
      </w:r>
      <w:r w:rsidR="00F91B0E" w:rsidRPr="004C7421">
        <w:rPr>
          <w:rFonts w:ascii="Arial" w:hAnsi="Arial" w:cs="Arial"/>
          <w:sz w:val="24"/>
          <w:szCs w:val="24"/>
        </w:rPr>
        <w:t>.20</w:t>
      </w:r>
      <w:r w:rsidR="00700C81" w:rsidRPr="004C7421">
        <w:rPr>
          <w:rFonts w:ascii="Arial" w:hAnsi="Arial" w:cs="Arial"/>
          <w:sz w:val="24"/>
          <w:szCs w:val="24"/>
        </w:rPr>
        <w:t>21</w:t>
      </w:r>
      <w:r w:rsidR="00F91B0E" w:rsidRPr="004C7421">
        <w:rPr>
          <w:rFonts w:ascii="Arial" w:hAnsi="Arial" w:cs="Arial"/>
          <w:sz w:val="24"/>
          <w:szCs w:val="24"/>
        </w:rPr>
        <w:t xml:space="preserve"> r.</w:t>
      </w:r>
    </w:p>
    <w:p w14:paraId="0993D4E1" w14:textId="33494F1C" w:rsidR="00F91B0E" w:rsidRPr="004C7421" w:rsidRDefault="005A0876" w:rsidP="00F91B0E">
      <w:pPr>
        <w:tabs>
          <w:tab w:val="left" w:pos="2954"/>
        </w:tabs>
        <w:spacing w:after="0" w:line="276" w:lineRule="auto"/>
        <w:ind w:left="708"/>
        <w:jc w:val="both"/>
        <w:rPr>
          <w:rFonts w:ascii="Arial" w:hAnsi="Arial" w:cs="Arial"/>
          <w:sz w:val="24"/>
          <w:szCs w:val="24"/>
        </w:rPr>
      </w:pPr>
      <w:r w:rsidRPr="004C7421">
        <w:rPr>
          <w:rFonts w:ascii="Arial" w:hAnsi="Arial" w:cs="Arial"/>
          <w:sz w:val="24"/>
          <w:szCs w:val="24"/>
        </w:rPr>
        <w:t xml:space="preserve">Według planowanych założeń </w:t>
      </w:r>
      <w:r w:rsidRPr="004C7421">
        <w:rPr>
          <w:rFonts w:ascii="Arial" w:hAnsi="Arial" w:cs="Arial"/>
          <w:sz w:val="24"/>
          <w:szCs w:val="24"/>
          <w:u w:val="single"/>
        </w:rPr>
        <w:t xml:space="preserve">projektowych PFU obejmować będzie prace związane ze zmniejszeniem strat energii cieplnej oraz modernizacją infrastruktury technicznej zabytkowego budynku </w:t>
      </w:r>
      <w:r w:rsidRPr="004C7421">
        <w:rPr>
          <w:rFonts w:ascii="Arial" w:hAnsi="Arial" w:cs="Arial"/>
          <w:sz w:val="24"/>
          <w:szCs w:val="24"/>
        </w:rPr>
        <w:t xml:space="preserve">dla poprawienia parametrów techniczno - energetycznych Teatru im. Juliusza Słowackiego oraz </w:t>
      </w:r>
      <w:r w:rsidR="00F91B0E" w:rsidRPr="004C7421">
        <w:rPr>
          <w:rFonts w:ascii="Arial" w:hAnsi="Arial" w:cs="Arial"/>
          <w:sz w:val="24"/>
          <w:szCs w:val="24"/>
        </w:rPr>
        <w:t>zwiększenia komfortu cieplnego (w zakresie ograniczonym do wskazań ww. audytu) oraz prace niezbędne do doprowadzenia budynku do zgodności</w:t>
      </w:r>
      <w:r w:rsidR="000C781C" w:rsidRPr="004C7421">
        <w:rPr>
          <w:rFonts w:ascii="Arial" w:hAnsi="Arial" w:cs="Arial"/>
          <w:sz w:val="24"/>
          <w:szCs w:val="24"/>
        </w:rPr>
        <w:br/>
      </w:r>
      <w:r w:rsidR="00F91B0E" w:rsidRPr="004C7421">
        <w:rPr>
          <w:rFonts w:ascii="Arial" w:hAnsi="Arial" w:cs="Arial"/>
          <w:sz w:val="24"/>
          <w:szCs w:val="24"/>
        </w:rPr>
        <w:t>z przepisami umożliwiające prawidłową realizację inwestycji, a po ich zakończeniu uzyskanie pozwolenie na użytkowanie.</w:t>
      </w:r>
    </w:p>
    <w:p w14:paraId="1A6FCF3D" w14:textId="77777777" w:rsidR="00700C81" w:rsidRPr="004C7421" w:rsidRDefault="00700C81" w:rsidP="00F4107C">
      <w:pPr>
        <w:spacing w:after="0" w:line="276" w:lineRule="auto"/>
        <w:jc w:val="both"/>
        <w:rPr>
          <w:rFonts w:ascii="Arial" w:hAnsi="Arial" w:cs="Arial"/>
          <w:sz w:val="24"/>
          <w:szCs w:val="24"/>
        </w:rPr>
      </w:pPr>
    </w:p>
    <w:p w14:paraId="6DD00728" w14:textId="60E32F6C" w:rsidR="0052792A" w:rsidRPr="004C7421" w:rsidRDefault="0052792A" w:rsidP="00FE663B">
      <w:pPr>
        <w:spacing w:after="0" w:line="276" w:lineRule="auto"/>
        <w:ind w:left="709"/>
        <w:jc w:val="both"/>
        <w:rPr>
          <w:rFonts w:ascii="Arial" w:hAnsi="Arial" w:cs="Arial"/>
          <w:sz w:val="24"/>
          <w:szCs w:val="24"/>
          <w:u w:val="single"/>
        </w:rPr>
      </w:pPr>
      <w:r w:rsidRPr="004C7421">
        <w:rPr>
          <w:rFonts w:ascii="Arial" w:hAnsi="Arial" w:cs="Arial"/>
          <w:sz w:val="24"/>
          <w:szCs w:val="24"/>
          <w:u w:val="single"/>
        </w:rPr>
        <w:t>Projekt realizowa</w:t>
      </w:r>
      <w:r w:rsidR="00AA6372" w:rsidRPr="004C7421">
        <w:rPr>
          <w:rFonts w:ascii="Arial" w:hAnsi="Arial" w:cs="Arial"/>
          <w:sz w:val="24"/>
          <w:szCs w:val="24"/>
          <w:u w:val="single"/>
        </w:rPr>
        <w:t xml:space="preserve">ny będzie w latach: </w:t>
      </w:r>
      <w:r w:rsidR="00700C81" w:rsidRPr="004C7421">
        <w:rPr>
          <w:rFonts w:ascii="Arial" w:hAnsi="Arial" w:cs="Arial"/>
          <w:sz w:val="24"/>
          <w:szCs w:val="24"/>
          <w:u w:val="single"/>
        </w:rPr>
        <w:t>2022</w:t>
      </w:r>
      <w:r w:rsidR="00AA6372" w:rsidRPr="004C7421">
        <w:rPr>
          <w:rFonts w:ascii="Arial" w:hAnsi="Arial" w:cs="Arial"/>
          <w:sz w:val="24"/>
          <w:szCs w:val="24"/>
          <w:u w:val="single"/>
        </w:rPr>
        <w:t xml:space="preserve"> – 20</w:t>
      </w:r>
      <w:r w:rsidR="00B74784" w:rsidRPr="004C7421">
        <w:rPr>
          <w:rFonts w:ascii="Arial" w:hAnsi="Arial" w:cs="Arial"/>
          <w:sz w:val="24"/>
          <w:szCs w:val="24"/>
          <w:u w:val="single"/>
        </w:rPr>
        <w:t>2</w:t>
      </w:r>
      <w:r w:rsidR="00F8084B" w:rsidRPr="004C7421">
        <w:rPr>
          <w:rFonts w:ascii="Arial" w:hAnsi="Arial" w:cs="Arial"/>
          <w:sz w:val="24"/>
          <w:szCs w:val="24"/>
          <w:u w:val="single"/>
        </w:rPr>
        <w:t>3</w:t>
      </w:r>
    </w:p>
    <w:p w14:paraId="53ABABAE" w14:textId="77777777" w:rsidR="00FD3E0F" w:rsidRPr="004C7421" w:rsidRDefault="00FD3E0F" w:rsidP="00FE663B">
      <w:pPr>
        <w:spacing w:after="0" w:line="276" w:lineRule="auto"/>
        <w:ind w:left="709"/>
        <w:jc w:val="both"/>
        <w:rPr>
          <w:rFonts w:ascii="Arial" w:hAnsi="Arial" w:cs="Arial"/>
          <w:sz w:val="24"/>
          <w:szCs w:val="24"/>
          <w:u w:val="single"/>
        </w:rPr>
      </w:pPr>
    </w:p>
    <w:p w14:paraId="60AF7DE5" w14:textId="43D90CD2" w:rsidR="0052792A" w:rsidRPr="004C7421" w:rsidRDefault="0052792A" w:rsidP="00303295">
      <w:pPr>
        <w:spacing w:after="0" w:line="276" w:lineRule="auto"/>
        <w:ind w:left="709"/>
        <w:jc w:val="both"/>
        <w:rPr>
          <w:rFonts w:ascii="Arial" w:hAnsi="Arial" w:cs="Arial"/>
          <w:sz w:val="24"/>
          <w:szCs w:val="24"/>
        </w:rPr>
      </w:pPr>
      <w:r w:rsidRPr="004C7421">
        <w:rPr>
          <w:rFonts w:ascii="Arial" w:hAnsi="Arial" w:cs="Arial"/>
          <w:sz w:val="24"/>
          <w:szCs w:val="24"/>
        </w:rPr>
        <w:t xml:space="preserve">Kolejnym etapem prac uszczegóławiających niniejsze opracowanie jest </w:t>
      </w:r>
      <w:r w:rsidR="007F1703" w:rsidRPr="004C7421">
        <w:rPr>
          <w:rFonts w:ascii="Arial" w:hAnsi="Arial" w:cs="Arial"/>
          <w:sz w:val="24"/>
          <w:szCs w:val="24"/>
        </w:rPr>
        <w:t>wykonanie</w:t>
      </w:r>
      <w:r w:rsidRPr="004C7421">
        <w:rPr>
          <w:rFonts w:ascii="Arial" w:hAnsi="Arial" w:cs="Arial"/>
          <w:sz w:val="24"/>
          <w:szCs w:val="24"/>
        </w:rPr>
        <w:t xml:space="preserve"> Projektu Budowlanego - Zamawiający zgłosi ewentualnie swoje uwagi do proponowanych rozwiązań i wyda zalecenia do uwzględnienia</w:t>
      </w:r>
      <w:r w:rsidR="000C781C" w:rsidRPr="004C7421">
        <w:rPr>
          <w:rFonts w:ascii="Arial" w:hAnsi="Arial" w:cs="Arial"/>
          <w:sz w:val="24"/>
          <w:szCs w:val="24"/>
        </w:rPr>
        <w:br/>
      </w:r>
      <w:r w:rsidRPr="004C7421">
        <w:rPr>
          <w:rFonts w:ascii="Arial" w:hAnsi="Arial" w:cs="Arial"/>
          <w:sz w:val="24"/>
          <w:szCs w:val="24"/>
        </w:rPr>
        <w:t xml:space="preserve">w </w:t>
      </w:r>
      <w:r w:rsidR="00E85F37" w:rsidRPr="004C7421">
        <w:rPr>
          <w:rFonts w:ascii="Arial" w:hAnsi="Arial" w:cs="Arial"/>
          <w:sz w:val="24"/>
          <w:szCs w:val="24"/>
        </w:rPr>
        <w:t>P</w:t>
      </w:r>
      <w:r w:rsidRPr="004C7421">
        <w:rPr>
          <w:rFonts w:ascii="Arial" w:hAnsi="Arial" w:cs="Arial"/>
          <w:sz w:val="24"/>
          <w:szCs w:val="24"/>
        </w:rPr>
        <w:t xml:space="preserve">rojekcie </w:t>
      </w:r>
      <w:r w:rsidR="00E85F37" w:rsidRPr="004C7421">
        <w:rPr>
          <w:rFonts w:ascii="Arial" w:hAnsi="Arial" w:cs="Arial"/>
          <w:sz w:val="24"/>
          <w:szCs w:val="24"/>
        </w:rPr>
        <w:t>B</w:t>
      </w:r>
      <w:r w:rsidRPr="004C7421">
        <w:rPr>
          <w:rFonts w:ascii="Arial" w:hAnsi="Arial" w:cs="Arial"/>
          <w:sz w:val="24"/>
          <w:szCs w:val="24"/>
        </w:rPr>
        <w:t>udowlanym, następnie kolejny etap to uzyskanie dla Projektu Budowlanego wymaganych przepis</w:t>
      </w:r>
      <w:r w:rsidR="007F1703" w:rsidRPr="004C7421">
        <w:rPr>
          <w:rFonts w:ascii="Arial" w:hAnsi="Arial" w:cs="Arial"/>
          <w:sz w:val="24"/>
          <w:szCs w:val="24"/>
        </w:rPr>
        <w:t>ami uzgodnień, zgód i pozwoleń</w:t>
      </w:r>
      <w:r w:rsidRPr="004C7421">
        <w:rPr>
          <w:rFonts w:ascii="Arial" w:hAnsi="Arial" w:cs="Arial"/>
          <w:sz w:val="24"/>
          <w:szCs w:val="24"/>
        </w:rPr>
        <w:t>, w tym pozwoleni</w:t>
      </w:r>
      <w:r w:rsidR="007F1703" w:rsidRPr="004C7421">
        <w:rPr>
          <w:rFonts w:ascii="Arial" w:hAnsi="Arial" w:cs="Arial"/>
          <w:sz w:val="24"/>
          <w:szCs w:val="24"/>
        </w:rPr>
        <w:t>a</w:t>
      </w:r>
      <w:r w:rsidRPr="004C7421">
        <w:rPr>
          <w:rFonts w:ascii="Arial" w:hAnsi="Arial" w:cs="Arial"/>
          <w:sz w:val="24"/>
          <w:szCs w:val="24"/>
        </w:rPr>
        <w:t xml:space="preserve"> na b</w:t>
      </w:r>
      <w:r w:rsidR="003D6BB0" w:rsidRPr="004C7421">
        <w:rPr>
          <w:rFonts w:ascii="Arial" w:hAnsi="Arial" w:cs="Arial"/>
          <w:sz w:val="24"/>
          <w:szCs w:val="24"/>
        </w:rPr>
        <w:t>udowę. Przed złożeniem wniosku W</w:t>
      </w:r>
      <w:r w:rsidRPr="004C7421">
        <w:rPr>
          <w:rFonts w:ascii="Arial" w:hAnsi="Arial" w:cs="Arial"/>
          <w:sz w:val="24"/>
          <w:szCs w:val="24"/>
        </w:rPr>
        <w:t xml:space="preserve">ykonawcy o wydanie pozwolenia na budowę, niezbędne będzie uzyskanie akceptacji od Zamawiającego </w:t>
      </w:r>
      <w:r w:rsidR="004E063C" w:rsidRPr="004C7421">
        <w:rPr>
          <w:rFonts w:ascii="Arial" w:hAnsi="Arial" w:cs="Arial"/>
          <w:sz w:val="24"/>
          <w:szCs w:val="24"/>
        </w:rPr>
        <w:t xml:space="preserve">przyjętych </w:t>
      </w:r>
      <w:r w:rsidRPr="004C7421">
        <w:rPr>
          <w:rFonts w:ascii="Arial" w:hAnsi="Arial" w:cs="Arial"/>
          <w:sz w:val="24"/>
          <w:szCs w:val="24"/>
        </w:rPr>
        <w:t xml:space="preserve">rozwiązań projektowych zawartych w </w:t>
      </w:r>
      <w:r w:rsidR="00E85F37" w:rsidRPr="004C7421">
        <w:rPr>
          <w:rFonts w:ascii="Arial" w:hAnsi="Arial" w:cs="Arial"/>
          <w:sz w:val="24"/>
          <w:szCs w:val="24"/>
        </w:rPr>
        <w:t>P</w:t>
      </w:r>
      <w:r w:rsidRPr="004C7421">
        <w:rPr>
          <w:rFonts w:ascii="Arial" w:hAnsi="Arial" w:cs="Arial"/>
          <w:sz w:val="24"/>
          <w:szCs w:val="24"/>
        </w:rPr>
        <w:t xml:space="preserve">rojekcie </w:t>
      </w:r>
      <w:r w:rsidR="00E85F37" w:rsidRPr="004C7421">
        <w:rPr>
          <w:rFonts w:ascii="Arial" w:hAnsi="Arial" w:cs="Arial"/>
          <w:sz w:val="24"/>
          <w:szCs w:val="24"/>
        </w:rPr>
        <w:t>B</w:t>
      </w:r>
      <w:r w:rsidRPr="004C7421">
        <w:rPr>
          <w:rFonts w:ascii="Arial" w:hAnsi="Arial" w:cs="Arial"/>
          <w:sz w:val="24"/>
          <w:szCs w:val="24"/>
        </w:rPr>
        <w:t>udowlanym. Ostatnim etapem prac projektowych przed rozpoczęciem realizacji inwestycji będzie realizacja Projektów Wykonawczych stanowiących podstawę</w:t>
      </w:r>
      <w:r w:rsidR="00AA6372" w:rsidRPr="004C7421">
        <w:rPr>
          <w:rFonts w:ascii="Arial" w:hAnsi="Arial" w:cs="Arial"/>
          <w:sz w:val="24"/>
          <w:szCs w:val="24"/>
        </w:rPr>
        <w:t xml:space="preserve"> wykonywania robót budowlanych</w:t>
      </w:r>
      <w:r w:rsidR="003779CF" w:rsidRPr="004C7421">
        <w:rPr>
          <w:rFonts w:ascii="Arial" w:hAnsi="Arial" w:cs="Arial"/>
          <w:sz w:val="24"/>
          <w:szCs w:val="24"/>
        </w:rPr>
        <w:t>.</w:t>
      </w:r>
    </w:p>
    <w:p w14:paraId="5BFBCB7E" w14:textId="77777777" w:rsidR="00B40773" w:rsidRPr="004C7421" w:rsidRDefault="00B40773" w:rsidP="00AA6372">
      <w:pPr>
        <w:spacing w:after="0"/>
        <w:rPr>
          <w:rFonts w:ascii="Arial" w:hAnsi="Arial" w:cs="Arial"/>
          <w:sz w:val="24"/>
          <w:szCs w:val="24"/>
          <w:highlight w:val="yellow"/>
        </w:rPr>
      </w:pPr>
    </w:p>
    <w:p w14:paraId="16740206" w14:textId="77777777" w:rsidR="00B40773" w:rsidRPr="004C7421" w:rsidRDefault="00B40773" w:rsidP="00AA6372">
      <w:pPr>
        <w:spacing w:after="0"/>
        <w:rPr>
          <w:rFonts w:ascii="Arial" w:hAnsi="Arial" w:cs="Arial"/>
          <w:sz w:val="24"/>
          <w:szCs w:val="24"/>
          <w:highlight w:val="yellow"/>
        </w:rPr>
      </w:pPr>
    </w:p>
    <w:tbl>
      <w:tblPr>
        <w:tblW w:w="8110" w:type="dxa"/>
        <w:tblInd w:w="640" w:type="dxa"/>
        <w:tblLayout w:type="fixed"/>
        <w:tblCellMar>
          <w:left w:w="10" w:type="dxa"/>
          <w:right w:w="10" w:type="dxa"/>
        </w:tblCellMar>
        <w:tblLook w:val="0000" w:firstRow="0" w:lastRow="0" w:firstColumn="0" w:lastColumn="0" w:noHBand="0" w:noVBand="0"/>
      </w:tblPr>
      <w:tblGrid>
        <w:gridCol w:w="851"/>
        <w:gridCol w:w="3402"/>
        <w:gridCol w:w="3857"/>
      </w:tblGrid>
      <w:tr w:rsidR="00152BBA" w:rsidRPr="004C7421" w14:paraId="7A501433" w14:textId="77777777" w:rsidTr="00457382">
        <w:tc>
          <w:tcPr>
            <w:tcW w:w="851" w:type="dxa"/>
            <w:tcBorders>
              <w:top w:val="double" w:sz="2" w:space="0" w:color="000000"/>
              <w:left w:val="double" w:sz="2" w:space="0" w:color="000000"/>
              <w:bottom w:val="single" w:sz="4" w:space="0" w:color="000000"/>
            </w:tcBorders>
            <w:shd w:val="clear" w:color="auto" w:fill="E6E6E6"/>
            <w:tcMar>
              <w:top w:w="0" w:type="dxa"/>
              <w:left w:w="70" w:type="dxa"/>
              <w:bottom w:w="0" w:type="dxa"/>
              <w:right w:w="70" w:type="dxa"/>
            </w:tcMar>
          </w:tcPr>
          <w:p w14:paraId="382902A1" w14:textId="77777777" w:rsidR="0052792A" w:rsidRPr="004C7421" w:rsidRDefault="0052792A" w:rsidP="004F1963">
            <w:pPr>
              <w:pStyle w:val="Standard"/>
              <w:spacing w:before="120" w:after="120"/>
              <w:jc w:val="center"/>
              <w:rPr>
                <w:rFonts w:ascii="Arial" w:hAnsi="Arial" w:cs="Arial"/>
                <w:b/>
              </w:rPr>
            </w:pPr>
            <w:r w:rsidRPr="004C7421">
              <w:rPr>
                <w:rFonts w:ascii="Arial" w:hAnsi="Arial" w:cs="Arial"/>
                <w:b/>
              </w:rPr>
              <w:t>Lp.</w:t>
            </w:r>
          </w:p>
        </w:tc>
        <w:tc>
          <w:tcPr>
            <w:tcW w:w="3402" w:type="dxa"/>
            <w:tcBorders>
              <w:top w:val="double" w:sz="2" w:space="0" w:color="000000"/>
              <w:left w:val="single" w:sz="4" w:space="0" w:color="000000"/>
              <w:bottom w:val="single" w:sz="4" w:space="0" w:color="000000"/>
            </w:tcBorders>
            <w:shd w:val="clear" w:color="auto" w:fill="E6E6E6"/>
            <w:tcMar>
              <w:top w:w="0" w:type="dxa"/>
              <w:left w:w="70" w:type="dxa"/>
              <w:bottom w:w="0" w:type="dxa"/>
              <w:right w:w="70" w:type="dxa"/>
            </w:tcMar>
            <w:vAlign w:val="center"/>
          </w:tcPr>
          <w:p w14:paraId="1856B621" w14:textId="77777777" w:rsidR="0052792A" w:rsidRPr="004C7421" w:rsidRDefault="0052792A" w:rsidP="004F1963">
            <w:pPr>
              <w:pStyle w:val="Standard"/>
              <w:spacing w:before="120" w:after="120"/>
              <w:jc w:val="center"/>
              <w:rPr>
                <w:rFonts w:ascii="Arial" w:hAnsi="Arial" w:cs="Arial"/>
                <w:b/>
                <w:bCs/>
              </w:rPr>
            </w:pPr>
            <w:r w:rsidRPr="004C7421">
              <w:rPr>
                <w:rFonts w:ascii="Arial" w:hAnsi="Arial" w:cs="Arial"/>
                <w:b/>
                <w:bCs/>
              </w:rPr>
              <w:t>Wyszczególnienie</w:t>
            </w:r>
          </w:p>
        </w:tc>
        <w:tc>
          <w:tcPr>
            <w:tcW w:w="3857" w:type="dxa"/>
            <w:tcBorders>
              <w:top w:val="double" w:sz="2" w:space="0" w:color="000000"/>
              <w:left w:val="single" w:sz="4" w:space="0" w:color="000000"/>
              <w:bottom w:val="single" w:sz="4" w:space="0" w:color="000000"/>
              <w:right w:val="double" w:sz="2" w:space="0" w:color="000000"/>
            </w:tcBorders>
            <w:shd w:val="clear" w:color="auto" w:fill="E6E6E6"/>
            <w:tcMar>
              <w:top w:w="0" w:type="dxa"/>
              <w:left w:w="70" w:type="dxa"/>
              <w:bottom w:w="0" w:type="dxa"/>
              <w:right w:w="70" w:type="dxa"/>
            </w:tcMar>
            <w:vAlign w:val="center"/>
          </w:tcPr>
          <w:p w14:paraId="5195C915" w14:textId="77777777" w:rsidR="0052792A" w:rsidRPr="004C7421" w:rsidRDefault="00BD6AA2" w:rsidP="004F1963">
            <w:pPr>
              <w:pStyle w:val="xl47"/>
              <w:spacing w:before="120" w:after="120"/>
              <w:jc w:val="center"/>
              <w:textAlignment w:val="auto"/>
              <w:rPr>
                <w:rFonts w:ascii="Arial" w:hAnsi="Arial" w:cs="Arial"/>
                <w:b/>
                <w:bCs/>
                <w:sz w:val="24"/>
                <w:szCs w:val="24"/>
              </w:rPr>
            </w:pPr>
            <w:r w:rsidRPr="004C7421">
              <w:rPr>
                <w:rFonts w:ascii="Arial" w:hAnsi="Arial" w:cs="Arial"/>
                <w:b/>
                <w:bCs/>
                <w:sz w:val="24"/>
                <w:szCs w:val="24"/>
              </w:rPr>
              <w:t>Sugerowane t</w:t>
            </w:r>
            <w:r w:rsidR="0052792A" w:rsidRPr="004C7421">
              <w:rPr>
                <w:rFonts w:ascii="Arial" w:hAnsi="Arial" w:cs="Arial"/>
                <w:b/>
                <w:bCs/>
                <w:sz w:val="24"/>
                <w:szCs w:val="24"/>
              </w:rPr>
              <w:t>ermin</w:t>
            </w:r>
            <w:r w:rsidRPr="004C7421">
              <w:rPr>
                <w:rFonts w:ascii="Arial" w:hAnsi="Arial" w:cs="Arial"/>
                <w:b/>
                <w:bCs/>
                <w:sz w:val="24"/>
                <w:szCs w:val="24"/>
              </w:rPr>
              <w:t>y</w:t>
            </w:r>
            <w:r w:rsidR="0052792A" w:rsidRPr="004C7421">
              <w:rPr>
                <w:rFonts w:ascii="Arial" w:hAnsi="Arial" w:cs="Arial"/>
                <w:b/>
                <w:bCs/>
                <w:sz w:val="24"/>
                <w:szCs w:val="24"/>
              </w:rPr>
              <w:t xml:space="preserve"> realizacji</w:t>
            </w:r>
          </w:p>
        </w:tc>
      </w:tr>
      <w:tr w:rsidR="004C7421" w:rsidRPr="004C7421" w14:paraId="2867C807" w14:textId="77777777" w:rsidTr="00457382">
        <w:tc>
          <w:tcPr>
            <w:tcW w:w="851" w:type="dxa"/>
            <w:tcBorders>
              <w:top w:val="single" w:sz="4" w:space="0" w:color="000000"/>
              <w:left w:val="double" w:sz="2" w:space="0" w:color="000000"/>
              <w:bottom w:val="single" w:sz="4" w:space="0" w:color="000000"/>
            </w:tcBorders>
            <w:tcMar>
              <w:top w:w="0" w:type="dxa"/>
              <w:left w:w="70" w:type="dxa"/>
              <w:bottom w:w="0" w:type="dxa"/>
              <w:right w:w="70" w:type="dxa"/>
            </w:tcMar>
            <w:vAlign w:val="center"/>
          </w:tcPr>
          <w:p w14:paraId="6D23E61B" w14:textId="77777777" w:rsidR="0052792A" w:rsidRPr="004C7421" w:rsidRDefault="0052792A" w:rsidP="004F1963">
            <w:pPr>
              <w:pStyle w:val="Standard"/>
              <w:spacing w:before="120" w:after="120"/>
              <w:jc w:val="center"/>
              <w:rPr>
                <w:rFonts w:ascii="Arial" w:hAnsi="Arial" w:cs="Arial"/>
                <w:b/>
                <w:sz w:val="20"/>
              </w:rPr>
            </w:pPr>
            <w:r w:rsidRPr="004C7421">
              <w:rPr>
                <w:rFonts w:ascii="Arial" w:hAnsi="Arial" w:cs="Arial"/>
                <w:b/>
                <w:sz w:val="20"/>
              </w:rPr>
              <w:t>1.</w:t>
            </w:r>
          </w:p>
        </w:tc>
        <w:tc>
          <w:tcPr>
            <w:tcW w:w="3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53F8423" w14:textId="77777777" w:rsidR="0052792A" w:rsidRPr="004C7421" w:rsidRDefault="0052792A" w:rsidP="00E575D8">
            <w:pPr>
              <w:pStyle w:val="Standard"/>
              <w:spacing w:before="120" w:after="120"/>
              <w:rPr>
                <w:rFonts w:ascii="Arial" w:hAnsi="Arial" w:cs="Arial"/>
                <w:i/>
                <w:iCs/>
              </w:rPr>
            </w:pPr>
            <w:r w:rsidRPr="004C7421">
              <w:rPr>
                <w:rFonts w:ascii="Arial" w:hAnsi="Arial" w:cs="Arial"/>
                <w:i/>
                <w:iCs/>
              </w:rPr>
              <w:t xml:space="preserve">Opracowanie </w:t>
            </w:r>
            <w:r w:rsidR="00E575D8" w:rsidRPr="004C7421">
              <w:rPr>
                <w:rFonts w:ascii="Arial" w:hAnsi="Arial" w:cs="Arial"/>
                <w:i/>
                <w:iCs/>
              </w:rPr>
              <w:t xml:space="preserve">programu </w:t>
            </w:r>
            <w:r w:rsidRPr="004C7421">
              <w:rPr>
                <w:rFonts w:ascii="Arial" w:hAnsi="Arial" w:cs="Arial"/>
                <w:i/>
                <w:iCs/>
              </w:rPr>
              <w:t>funkcjonalno - użytkowe</w:t>
            </w:r>
            <w:r w:rsidR="00E575D8" w:rsidRPr="004C7421">
              <w:rPr>
                <w:rFonts w:ascii="Arial" w:hAnsi="Arial" w:cs="Arial"/>
                <w:i/>
                <w:iCs/>
              </w:rPr>
              <w:t>go</w:t>
            </w:r>
          </w:p>
        </w:tc>
        <w:tc>
          <w:tcPr>
            <w:tcW w:w="3857" w:type="dxa"/>
            <w:tcBorders>
              <w:top w:val="single" w:sz="4" w:space="0" w:color="000000"/>
              <w:left w:val="single" w:sz="4" w:space="0" w:color="000000"/>
              <w:bottom w:val="single" w:sz="4" w:space="0" w:color="000000"/>
              <w:right w:val="double" w:sz="2" w:space="0" w:color="000000"/>
            </w:tcBorders>
            <w:tcMar>
              <w:top w:w="0" w:type="dxa"/>
              <w:left w:w="70" w:type="dxa"/>
              <w:bottom w:w="0" w:type="dxa"/>
              <w:right w:w="70" w:type="dxa"/>
            </w:tcMar>
            <w:vAlign w:val="center"/>
          </w:tcPr>
          <w:p w14:paraId="40BCDC9A" w14:textId="2A3AE978" w:rsidR="0052792A" w:rsidRPr="004C7421" w:rsidRDefault="001441C3" w:rsidP="00A03CC1">
            <w:pPr>
              <w:pStyle w:val="xl47"/>
              <w:spacing w:before="0" w:after="0"/>
              <w:jc w:val="center"/>
              <w:textAlignment w:val="auto"/>
              <w:rPr>
                <w:rFonts w:ascii="Arial" w:hAnsi="Arial" w:cs="Arial"/>
                <w:sz w:val="24"/>
                <w:szCs w:val="24"/>
              </w:rPr>
            </w:pPr>
            <w:r>
              <w:rPr>
                <w:rFonts w:ascii="Arial" w:hAnsi="Arial" w:cs="Arial"/>
                <w:sz w:val="24"/>
                <w:szCs w:val="24"/>
              </w:rPr>
              <w:t xml:space="preserve"> </w:t>
            </w:r>
          </w:p>
        </w:tc>
      </w:tr>
      <w:tr w:rsidR="004C7421" w:rsidRPr="004C7421" w14:paraId="38759858" w14:textId="77777777" w:rsidTr="00457382">
        <w:tc>
          <w:tcPr>
            <w:tcW w:w="851" w:type="dxa"/>
            <w:tcBorders>
              <w:left w:val="double" w:sz="2" w:space="0" w:color="000000"/>
              <w:bottom w:val="single" w:sz="4" w:space="0" w:color="000000"/>
            </w:tcBorders>
            <w:tcMar>
              <w:top w:w="0" w:type="dxa"/>
              <w:left w:w="70" w:type="dxa"/>
              <w:bottom w:w="0" w:type="dxa"/>
              <w:right w:w="70" w:type="dxa"/>
            </w:tcMar>
            <w:vAlign w:val="center"/>
          </w:tcPr>
          <w:p w14:paraId="30718458" w14:textId="77777777" w:rsidR="0052792A" w:rsidRPr="004C7421" w:rsidRDefault="0052792A" w:rsidP="004F1963">
            <w:pPr>
              <w:pStyle w:val="Standard"/>
              <w:spacing w:before="120" w:after="120"/>
              <w:jc w:val="center"/>
              <w:rPr>
                <w:rFonts w:ascii="Arial" w:hAnsi="Arial" w:cs="Arial"/>
                <w:b/>
                <w:sz w:val="20"/>
              </w:rPr>
            </w:pPr>
            <w:r w:rsidRPr="004C7421">
              <w:rPr>
                <w:rFonts w:ascii="Arial" w:hAnsi="Arial" w:cs="Arial"/>
                <w:b/>
                <w:sz w:val="20"/>
              </w:rPr>
              <w:t>2</w:t>
            </w:r>
          </w:p>
        </w:tc>
        <w:tc>
          <w:tcPr>
            <w:tcW w:w="3402" w:type="dxa"/>
            <w:tcBorders>
              <w:left w:val="single" w:sz="4" w:space="0" w:color="000000"/>
              <w:bottom w:val="single" w:sz="4" w:space="0" w:color="000000"/>
            </w:tcBorders>
            <w:tcMar>
              <w:top w:w="0" w:type="dxa"/>
              <w:left w:w="70" w:type="dxa"/>
              <w:bottom w:w="0" w:type="dxa"/>
              <w:right w:w="70" w:type="dxa"/>
            </w:tcMar>
            <w:vAlign w:val="center"/>
          </w:tcPr>
          <w:p w14:paraId="0DEEE89B" w14:textId="35C0EF6A" w:rsidR="0052792A" w:rsidRPr="004C7421" w:rsidRDefault="0052792A" w:rsidP="001441C3">
            <w:pPr>
              <w:pStyle w:val="Standard"/>
              <w:spacing w:before="120" w:after="120"/>
              <w:rPr>
                <w:rFonts w:ascii="Arial" w:hAnsi="Arial" w:cs="Arial"/>
                <w:i/>
                <w:iCs/>
              </w:rPr>
            </w:pPr>
            <w:r w:rsidRPr="004C7421">
              <w:rPr>
                <w:rFonts w:ascii="Arial" w:hAnsi="Arial" w:cs="Arial"/>
                <w:i/>
                <w:iCs/>
              </w:rPr>
              <w:t>Opracowanie dokumentacji aplikacyjnej.</w:t>
            </w:r>
          </w:p>
        </w:tc>
        <w:tc>
          <w:tcPr>
            <w:tcW w:w="3857" w:type="dxa"/>
            <w:tcBorders>
              <w:left w:val="single" w:sz="4" w:space="0" w:color="000000"/>
              <w:bottom w:val="single" w:sz="4" w:space="0" w:color="000000"/>
              <w:right w:val="double" w:sz="2" w:space="0" w:color="000000"/>
            </w:tcBorders>
            <w:tcMar>
              <w:top w:w="0" w:type="dxa"/>
              <w:left w:w="70" w:type="dxa"/>
              <w:bottom w:w="0" w:type="dxa"/>
              <w:right w:w="70" w:type="dxa"/>
            </w:tcMar>
            <w:vAlign w:val="center"/>
          </w:tcPr>
          <w:p w14:paraId="215E4479" w14:textId="311B5FAF" w:rsidR="0052792A" w:rsidRPr="004C7421" w:rsidRDefault="0052792A" w:rsidP="00F8084B">
            <w:pPr>
              <w:pStyle w:val="xl47"/>
              <w:spacing w:before="0" w:after="0"/>
              <w:jc w:val="center"/>
              <w:textAlignment w:val="auto"/>
              <w:rPr>
                <w:rFonts w:ascii="Arial" w:hAnsi="Arial" w:cs="Arial"/>
                <w:sz w:val="24"/>
                <w:szCs w:val="24"/>
              </w:rPr>
            </w:pPr>
          </w:p>
        </w:tc>
      </w:tr>
      <w:tr w:rsidR="00152BBA" w:rsidRPr="004C7421" w14:paraId="76FC95BF" w14:textId="77777777" w:rsidTr="00457382">
        <w:tc>
          <w:tcPr>
            <w:tcW w:w="851" w:type="dxa"/>
            <w:tcBorders>
              <w:top w:val="single" w:sz="4" w:space="0" w:color="000000"/>
              <w:left w:val="double" w:sz="2" w:space="0" w:color="000000"/>
              <w:bottom w:val="single" w:sz="4" w:space="0" w:color="000000"/>
            </w:tcBorders>
            <w:tcMar>
              <w:top w:w="0" w:type="dxa"/>
              <w:left w:w="70" w:type="dxa"/>
              <w:bottom w:w="0" w:type="dxa"/>
              <w:right w:w="70" w:type="dxa"/>
            </w:tcMar>
            <w:vAlign w:val="center"/>
          </w:tcPr>
          <w:p w14:paraId="12623F43" w14:textId="77777777" w:rsidR="0052792A" w:rsidRPr="004C7421" w:rsidRDefault="0052792A" w:rsidP="004F1963">
            <w:pPr>
              <w:pStyle w:val="Standard"/>
              <w:spacing w:before="120" w:after="120"/>
              <w:jc w:val="center"/>
              <w:rPr>
                <w:rFonts w:ascii="Arial" w:hAnsi="Arial" w:cs="Arial"/>
                <w:b/>
                <w:sz w:val="20"/>
              </w:rPr>
            </w:pPr>
            <w:r w:rsidRPr="004C7421">
              <w:rPr>
                <w:rFonts w:ascii="Arial" w:hAnsi="Arial" w:cs="Arial"/>
                <w:b/>
                <w:sz w:val="20"/>
              </w:rPr>
              <w:t>4</w:t>
            </w:r>
          </w:p>
        </w:tc>
        <w:tc>
          <w:tcPr>
            <w:tcW w:w="3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E21B844" w14:textId="77777777" w:rsidR="0052792A" w:rsidRPr="004C7421" w:rsidRDefault="0052792A" w:rsidP="004F1963">
            <w:pPr>
              <w:pStyle w:val="Standard"/>
              <w:spacing w:before="120" w:after="120"/>
              <w:rPr>
                <w:rFonts w:ascii="Arial" w:hAnsi="Arial" w:cs="Arial"/>
              </w:rPr>
            </w:pPr>
            <w:r w:rsidRPr="004C7421">
              <w:rPr>
                <w:rFonts w:ascii="Arial" w:hAnsi="Arial" w:cs="Arial"/>
                <w:i/>
                <w:iCs/>
              </w:rPr>
              <w:t>Opracowanie projektu budowlanego i dokumentacji projektowo - kosztorysowej</w:t>
            </w:r>
          </w:p>
        </w:tc>
        <w:tc>
          <w:tcPr>
            <w:tcW w:w="3857" w:type="dxa"/>
            <w:tcBorders>
              <w:top w:val="single" w:sz="4" w:space="0" w:color="000000"/>
              <w:left w:val="single" w:sz="4" w:space="0" w:color="000000"/>
              <w:bottom w:val="single" w:sz="4" w:space="0" w:color="000000"/>
              <w:right w:val="double" w:sz="2" w:space="0" w:color="000000"/>
            </w:tcBorders>
            <w:tcMar>
              <w:top w:w="0" w:type="dxa"/>
              <w:left w:w="70" w:type="dxa"/>
              <w:bottom w:w="0" w:type="dxa"/>
              <w:right w:w="70" w:type="dxa"/>
            </w:tcMar>
            <w:vAlign w:val="center"/>
          </w:tcPr>
          <w:p w14:paraId="4EA6FB1E" w14:textId="0232942B" w:rsidR="0052792A" w:rsidRPr="004C7421" w:rsidRDefault="0052792A" w:rsidP="002B7595">
            <w:pPr>
              <w:pStyle w:val="xl47"/>
              <w:spacing w:before="0" w:after="0"/>
              <w:jc w:val="center"/>
              <w:textAlignment w:val="auto"/>
              <w:rPr>
                <w:rFonts w:ascii="Arial" w:hAnsi="Arial" w:cs="Arial"/>
                <w:sz w:val="24"/>
                <w:szCs w:val="24"/>
              </w:rPr>
            </w:pPr>
          </w:p>
        </w:tc>
      </w:tr>
      <w:tr w:rsidR="00152BBA" w:rsidRPr="004C7421" w14:paraId="1E499AB0" w14:textId="77777777" w:rsidTr="00457382">
        <w:tc>
          <w:tcPr>
            <w:tcW w:w="851" w:type="dxa"/>
            <w:tcBorders>
              <w:top w:val="single" w:sz="4" w:space="0" w:color="000000"/>
              <w:left w:val="double" w:sz="2" w:space="0" w:color="000000"/>
              <w:bottom w:val="single" w:sz="4" w:space="0" w:color="000000"/>
            </w:tcBorders>
            <w:tcMar>
              <w:top w:w="0" w:type="dxa"/>
              <w:left w:w="70" w:type="dxa"/>
              <w:bottom w:w="0" w:type="dxa"/>
              <w:right w:w="70" w:type="dxa"/>
            </w:tcMar>
            <w:vAlign w:val="center"/>
          </w:tcPr>
          <w:p w14:paraId="5309B726" w14:textId="77777777" w:rsidR="0052792A" w:rsidRPr="004C7421" w:rsidRDefault="0052792A" w:rsidP="004F1963">
            <w:pPr>
              <w:pStyle w:val="Standard"/>
              <w:spacing w:before="120" w:after="120"/>
              <w:jc w:val="center"/>
              <w:rPr>
                <w:rFonts w:ascii="Arial" w:hAnsi="Arial" w:cs="Arial"/>
                <w:b/>
                <w:sz w:val="20"/>
              </w:rPr>
            </w:pPr>
            <w:r w:rsidRPr="004C7421">
              <w:rPr>
                <w:rFonts w:ascii="Arial" w:hAnsi="Arial" w:cs="Arial"/>
                <w:b/>
                <w:sz w:val="20"/>
              </w:rPr>
              <w:t>5</w:t>
            </w:r>
          </w:p>
        </w:tc>
        <w:tc>
          <w:tcPr>
            <w:tcW w:w="3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6C402E6" w14:textId="3AB13DEB" w:rsidR="0052792A" w:rsidRPr="004C7421" w:rsidRDefault="0052792A" w:rsidP="004F1963">
            <w:pPr>
              <w:pStyle w:val="Akapitzlist"/>
              <w:autoSpaceDE w:val="0"/>
              <w:spacing w:after="0" w:line="240" w:lineRule="auto"/>
              <w:ind w:left="0"/>
              <w:jc w:val="both"/>
              <w:rPr>
                <w:rFonts w:ascii="Arial" w:hAnsi="Arial" w:cs="Arial"/>
                <w:i/>
                <w:sz w:val="24"/>
                <w:szCs w:val="24"/>
              </w:rPr>
            </w:pPr>
            <w:r w:rsidRPr="004C7421">
              <w:rPr>
                <w:rFonts w:ascii="Arial" w:hAnsi="Arial" w:cs="Arial"/>
                <w:i/>
                <w:sz w:val="24"/>
                <w:szCs w:val="24"/>
              </w:rPr>
              <w:t xml:space="preserve">Przygotowanie wniosku ( </w:t>
            </w:r>
            <w:r w:rsidR="00FC2168" w:rsidRPr="004C7421">
              <w:rPr>
                <w:rFonts w:ascii="Arial" w:hAnsi="Arial" w:cs="Arial"/>
                <w:i/>
                <w:sz w:val="24"/>
                <w:szCs w:val="24"/>
              </w:rPr>
              <w:t>wraz z</w:t>
            </w:r>
            <w:r w:rsidRPr="004C7421">
              <w:rPr>
                <w:rFonts w:ascii="Arial" w:hAnsi="Arial" w:cs="Arial"/>
                <w:i/>
                <w:sz w:val="24"/>
                <w:szCs w:val="24"/>
              </w:rPr>
              <w:t xml:space="preserve"> uzyskaniem koniecznych </w:t>
            </w:r>
            <w:r w:rsidR="00E024CC" w:rsidRPr="004C7421">
              <w:rPr>
                <w:rFonts w:ascii="Arial" w:hAnsi="Arial" w:cs="Arial"/>
                <w:i/>
                <w:sz w:val="24"/>
                <w:szCs w:val="24"/>
              </w:rPr>
              <w:t>opinii i</w:t>
            </w:r>
            <w:r w:rsidRPr="004C7421">
              <w:rPr>
                <w:rFonts w:ascii="Arial" w:hAnsi="Arial" w:cs="Arial"/>
                <w:i/>
                <w:sz w:val="24"/>
                <w:szCs w:val="24"/>
              </w:rPr>
              <w:t xml:space="preserve"> uzgodnień) o wydanie pozwolenia na budowę </w:t>
            </w:r>
            <w:r w:rsidR="003779CF" w:rsidRPr="004C7421">
              <w:rPr>
                <w:rFonts w:ascii="Arial" w:hAnsi="Arial" w:cs="Arial"/>
                <w:i/>
                <w:sz w:val="24"/>
                <w:szCs w:val="24"/>
              </w:rPr>
              <w:t>zgodnie z</w:t>
            </w:r>
            <w:r w:rsidRPr="004C7421">
              <w:rPr>
                <w:rFonts w:ascii="Arial" w:hAnsi="Arial" w:cs="Arial"/>
                <w:i/>
                <w:sz w:val="24"/>
                <w:szCs w:val="24"/>
              </w:rPr>
              <w:t xml:space="preserve"> obowiązującymi </w:t>
            </w:r>
            <w:r w:rsidR="003779CF" w:rsidRPr="004C7421">
              <w:rPr>
                <w:rFonts w:ascii="Arial" w:hAnsi="Arial" w:cs="Arial"/>
                <w:i/>
                <w:sz w:val="24"/>
                <w:szCs w:val="24"/>
              </w:rPr>
              <w:t>przepisami ( m</w:t>
            </w:r>
            <w:r w:rsidRPr="004C7421">
              <w:rPr>
                <w:rFonts w:ascii="Arial" w:hAnsi="Arial" w:cs="Arial"/>
                <w:i/>
                <w:sz w:val="24"/>
                <w:szCs w:val="24"/>
              </w:rPr>
              <w:t xml:space="preserve">.in. Prawo Budowlane, </w:t>
            </w:r>
            <w:r w:rsidR="003779CF" w:rsidRPr="004C7421">
              <w:rPr>
                <w:rFonts w:ascii="Arial" w:hAnsi="Arial" w:cs="Arial"/>
                <w:i/>
                <w:sz w:val="24"/>
                <w:szCs w:val="24"/>
              </w:rPr>
              <w:t>ustawa – i</w:t>
            </w:r>
            <w:r w:rsidRPr="004C7421">
              <w:rPr>
                <w:rFonts w:ascii="Arial" w:hAnsi="Arial" w:cs="Arial"/>
                <w:i/>
                <w:sz w:val="24"/>
                <w:szCs w:val="24"/>
              </w:rPr>
              <w:t xml:space="preserve"> przepisy wykonawcze do ustaw),</w:t>
            </w:r>
          </w:p>
          <w:p w14:paraId="18B00015" w14:textId="77777777" w:rsidR="0052792A" w:rsidRPr="004C7421" w:rsidRDefault="0052792A" w:rsidP="004F1963">
            <w:pPr>
              <w:pStyle w:val="Standard"/>
              <w:spacing w:before="120" w:after="120"/>
              <w:rPr>
                <w:rFonts w:ascii="Arial" w:hAnsi="Arial" w:cs="Arial"/>
                <w:i/>
                <w:iCs/>
              </w:rPr>
            </w:pPr>
          </w:p>
        </w:tc>
        <w:tc>
          <w:tcPr>
            <w:tcW w:w="3857" w:type="dxa"/>
            <w:tcBorders>
              <w:top w:val="single" w:sz="4" w:space="0" w:color="000000"/>
              <w:left w:val="single" w:sz="4" w:space="0" w:color="000000"/>
              <w:bottom w:val="single" w:sz="4" w:space="0" w:color="000000"/>
              <w:right w:val="double" w:sz="2" w:space="0" w:color="000000"/>
            </w:tcBorders>
            <w:tcMar>
              <w:top w:w="0" w:type="dxa"/>
              <w:left w:w="70" w:type="dxa"/>
              <w:bottom w:w="0" w:type="dxa"/>
              <w:right w:w="70" w:type="dxa"/>
            </w:tcMar>
            <w:vAlign w:val="center"/>
          </w:tcPr>
          <w:p w14:paraId="32FFE6E4" w14:textId="696AF60F" w:rsidR="0052792A" w:rsidRPr="004C7421" w:rsidRDefault="0052792A" w:rsidP="002B7595">
            <w:pPr>
              <w:pStyle w:val="xl47"/>
              <w:spacing w:before="0" w:after="0"/>
              <w:jc w:val="center"/>
              <w:textAlignment w:val="auto"/>
              <w:rPr>
                <w:rFonts w:ascii="Arial" w:hAnsi="Arial" w:cs="Arial"/>
                <w:sz w:val="24"/>
                <w:szCs w:val="24"/>
              </w:rPr>
            </w:pPr>
          </w:p>
        </w:tc>
      </w:tr>
      <w:tr w:rsidR="0052792A" w:rsidRPr="004C7421" w14:paraId="4D26484D" w14:textId="77777777" w:rsidTr="00457382">
        <w:tc>
          <w:tcPr>
            <w:tcW w:w="851" w:type="dxa"/>
            <w:tcBorders>
              <w:left w:val="double" w:sz="2" w:space="0" w:color="000000"/>
              <w:bottom w:val="double" w:sz="2" w:space="0" w:color="000000"/>
            </w:tcBorders>
            <w:tcMar>
              <w:top w:w="0" w:type="dxa"/>
              <w:left w:w="70" w:type="dxa"/>
              <w:bottom w:w="0" w:type="dxa"/>
              <w:right w:w="70" w:type="dxa"/>
            </w:tcMar>
            <w:vAlign w:val="center"/>
          </w:tcPr>
          <w:p w14:paraId="08C00DF5" w14:textId="77777777" w:rsidR="0052792A" w:rsidRPr="004C7421" w:rsidRDefault="0052792A" w:rsidP="004F1963">
            <w:pPr>
              <w:pStyle w:val="Standard"/>
              <w:spacing w:before="120" w:after="120"/>
              <w:jc w:val="center"/>
              <w:rPr>
                <w:rFonts w:ascii="Arial" w:hAnsi="Arial" w:cs="Arial"/>
                <w:b/>
                <w:sz w:val="20"/>
              </w:rPr>
            </w:pPr>
            <w:r w:rsidRPr="004C7421">
              <w:rPr>
                <w:rFonts w:ascii="Arial" w:hAnsi="Arial" w:cs="Arial"/>
                <w:b/>
                <w:sz w:val="20"/>
              </w:rPr>
              <w:t>6</w:t>
            </w:r>
          </w:p>
        </w:tc>
        <w:tc>
          <w:tcPr>
            <w:tcW w:w="3402" w:type="dxa"/>
            <w:tcBorders>
              <w:left w:val="single" w:sz="4" w:space="0" w:color="000000"/>
              <w:bottom w:val="double" w:sz="2" w:space="0" w:color="000000"/>
            </w:tcBorders>
            <w:tcMar>
              <w:top w:w="0" w:type="dxa"/>
              <w:left w:w="70" w:type="dxa"/>
              <w:bottom w:w="0" w:type="dxa"/>
              <w:right w:w="70" w:type="dxa"/>
            </w:tcMar>
            <w:vAlign w:val="center"/>
          </w:tcPr>
          <w:p w14:paraId="4AE43670" w14:textId="0599EEB6" w:rsidR="0052792A" w:rsidRPr="004C7421" w:rsidRDefault="001441C3" w:rsidP="004F1963">
            <w:pPr>
              <w:pStyle w:val="Akapitzlist"/>
              <w:autoSpaceDE w:val="0"/>
              <w:spacing w:after="0" w:line="240" w:lineRule="auto"/>
              <w:ind w:left="0"/>
              <w:jc w:val="both"/>
              <w:rPr>
                <w:rFonts w:ascii="Arial" w:hAnsi="Arial" w:cs="Arial"/>
                <w:i/>
                <w:sz w:val="24"/>
                <w:szCs w:val="24"/>
              </w:rPr>
            </w:pPr>
            <w:r>
              <w:rPr>
                <w:rFonts w:ascii="Arial" w:hAnsi="Arial" w:cs="Arial"/>
                <w:i/>
                <w:sz w:val="24"/>
                <w:szCs w:val="24"/>
              </w:rPr>
              <w:t>Realizacja.</w:t>
            </w:r>
          </w:p>
          <w:p w14:paraId="300936A3" w14:textId="77777777" w:rsidR="0021537F" w:rsidRPr="004C7421" w:rsidRDefault="0021537F" w:rsidP="004F1963">
            <w:pPr>
              <w:pStyle w:val="Akapitzlist"/>
              <w:autoSpaceDE w:val="0"/>
              <w:spacing w:after="0" w:line="240" w:lineRule="auto"/>
              <w:ind w:left="0"/>
              <w:jc w:val="both"/>
              <w:rPr>
                <w:rFonts w:ascii="Arial" w:hAnsi="Arial" w:cs="Arial"/>
                <w:i/>
                <w:sz w:val="24"/>
                <w:szCs w:val="24"/>
              </w:rPr>
            </w:pPr>
          </w:p>
        </w:tc>
        <w:tc>
          <w:tcPr>
            <w:tcW w:w="3857" w:type="dxa"/>
            <w:tcBorders>
              <w:left w:val="single" w:sz="4" w:space="0" w:color="000000"/>
              <w:bottom w:val="double" w:sz="2" w:space="0" w:color="000000"/>
              <w:right w:val="double" w:sz="2" w:space="0" w:color="000000"/>
            </w:tcBorders>
            <w:tcMar>
              <w:top w:w="0" w:type="dxa"/>
              <w:left w:w="70" w:type="dxa"/>
              <w:bottom w:w="0" w:type="dxa"/>
              <w:right w:w="70" w:type="dxa"/>
            </w:tcMar>
            <w:vAlign w:val="center"/>
          </w:tcPr>
          <w:p w14:paraId="6C81DDC9" w14:textId="476E7F62" w:rsidR="0052792A" w:rsidRPr="004C7421" w:rsidRDefault="0052792A" w:rsidP="001441C3">
            <w:pPr>
              <w:pStyle w:val="xl47"/>
              <w:spacing w:before="0" w:after="0"/>
              <w:jc w:val="center"/>
              <w:textAlignment w:val="auto"/>
              <w:rPr>
                <w:rFonts w:ascii="Arial" w:hAnsi="Arial" w:cs="Arial"/>
                <w:sz w:val="24"/>
                <w:szCs w:val="24"/>
              </w:rPr>
            </w:pPr>
          </w:p>
        </w:tc>
      </w:tr>
    </w:tbl>
    <w:p w14:paraId="50B09B8C" w14:textId="77777777" w:rsidR="00030B76" w:rsidRPr="004C7421" w:rsidRDefault="00030B76" w:rsidP="0052792A">
      <w:pPr>
        <w:rPr>
          <w:rFonts w:ascii="Arial" w:hAnsi="Arial" w:cs="Arial"/>
          <w:b/>
          <w:sz w:val="32"/>
          <w:szCs w:val="32"/>
          <w:highlight w:val="yellow"/>
          <w:u w:val="single"/>
        </w:rPr>
      </w:pPr>
    </w:p>
    <w:p w14:paraId="224C2114" w14:textId="77777777" w:rsidR="003432D9" w:rsidRPr="004C7421" w:rsidRDefault="003432D9" w:rsidP="0052792A">
      <w:pPr>
        <w:rPr>
          <w:rFonts w:ascii="Arial" w:hAnsi="Arial" w:cs="Arial"/>
          <w:b/>
          <w:sz w:val="32"/>
          <w:szCs w:val="32"/>
          <w:highlight w:val="yellow"/>
          <w:u w:val="single"/>
        </w:rPr>
      </w:pPr>
    </w:p>
    <w:p w14:paraId="7F9E169C" w14:textId="77777777" w:rsidR="00F84BF1" w:rsidRPr="004C7421" w:rsidRDefault="00F84BF1" w:rsidP="0052792A">
      <w:pPr>
        <w:rPr>
          <w:rFonts w:ascii="Arial" w:hAnsi="Arial" w:cs="Arial"/>
          <w:b/>
          <w:sz w:val="32"/>
          <w:szCs w:val="32"/>
          <w:highlight w:val="yellow"/>
          <w:u w:val="single"/>
        </w:rPr>
      </w:pPr>
      <w:bookmarkStart w:id="0" w:name="_GoBack"/>
      <w:bookmarkEnd w:id="0"/>
    </w:p>
    <w:p w14:paraId="6ED649AB" w14:textId="77777777" w:rsidR="00F84BF1" w:rsidRPr="004C7421" w:rsidRDefault="00F84BF1" w:rsidP="0052792A">
      <w:pPr>
        <w:rPr>
          <w:rFonts w:ascii="Arial" w:hAnsi="Arial" w:cs="Arial"/>
          <w:b/>
          <w:sz w:val="32"/>
          <w:szCs w:val="32"/>
          <w:highlight w:val="yellow"/>
          <w:u w:val="single"/>
        </w:rPr>
      </w:pPr>
    </w:p>
    <w:p w14:paraId="2DD50DA6" w14:textId="77777777" w:rsidR="00F84BF1" w:rsidRPr="004C7421" w:rsidRDefault="00F84BF1" w:rsidP="0052792A">
      <w:pPr>
        <w:rPr>
          <w:rFonts w:ascii="Arial" w:hAnsi="Arial" w:cs="Arial"/>
          <w:b/>
          <w:sz w:val="32"/>
          <w:szCs w:val="32"/>
          <w:highlight w:val="yellow"/>
          <w:u w:val="single"/>
        </w:rPr>
      </w:pPr>
    </w:p>
    <w:p w14:paraId="069F2C09" w14:textId="77777777" w:rsidR="00F8084B" w:rsidRPr="004C7421" w:rsidRDefault="00F8084B" w:rsidP="0052792A">
      <w:pPr>
        <w:rPr>
          <w:rFonts w:ascii="Arial" w:hAnsi="Arial" w:cs="Arial"/>
          <w:b/>
          <w:sz w:val="32"/>
          <w:szCs w:val="32"/>
          <w:highlight w:val="yellow"/>
          <w:u w:val="single"/>
        </w:rPr>
      </w:pPr>
    </w:p>
    <w:p w14:paraId="61795BC4" w14:textId="77777777" w:rsidR="00F84BF1" w:rsidRPr="004C7421" w:rsidRDefault="00F84BF1" w:rsidP="0052792A">
      <w:pPr>
        <w:rPr>
          <w:rFonts w:ascii="Arial" w:hAnsi="Arial" w:cs="Arial"/>
          <w:b/>
          <w:sz w:val="32"/>
          <w:szCs w:val="32"/>
          <w:highlight w:val="yellow"/>
          <w:u w:val="single"/>
        </w:rPr>
      </w:pPr>
    </w:p>
    <w:p w14:paraId="68AE66A4" w14:textId="77777777" w:rsidR="00731AEA" w:rsidRPr="004C7421" w:rsidRDefault="00731AEA" w:rsidP="0052792A">
      <w:pPr>
        <w:rPr>
          <w:rFonts w:ascii="Arial" w:hAnsi="Arial" w:cs="Arial"/>
          <w:b/>
          <w:sz w:val="32"/>
          <w:szCs w:val="32"/>
          <w:highlight w:val="yellow"/>
          <w:u w:val="single"/>
        </w:rPr>
      </w:pPr>
    </w:p>
    <w:p w14:paraId="45105FE5" w14:textId="77777777" w:rsidR="00561D55" w:rsidRDefault="00561D55" w:rsidP="0052792A">
      <w:pPr>
        <w:rPr>
          <w:rFonts w:ascii="Arial" w:hAnsi="Arial" w:cs="Arial"/>
          <w:b/>
          <w:sz w:val="32"/>
          <w:szCs w:val="32"/>
          <w:highlight w:val="yellow"/>
          <w:u w:val="single"/>
        </w:rPr>
      </w:pPr>
    </w:p>
    <w:p w14:paraId="5CB81280" w14:textId="77777777" w:rsidR="00AD4023" w:rsidRPr="004C7421" w:rsidRDefault="00AD4023" w:rsidP="0052792A">
      <w:pPr>
        <w:rPr>
          <w:rFonts w:ascii="Arial" w:hAnsi="Arial" w:cs="Arial"/>
          <w:b/>
          <w:sz w:val="32"/>
          <w:szCs w:val="32"/>
          <w:highlight w:val="yellow"/>
          <w:u w:val="single"/>
        </w:rPr>
      </w:pPr>
    </w:p>
    <w:p w14:paraId="4F1E6AEF" w14:textId="77777777" w:rsidR="00EB34EE" w:rsidRPr="004C7421" w:rsidRDefault="00EB34EE" w:rsidP="004B3235">
      <w:pPr>
        <w:spacing w:line="276" w:lineRule="auto"/>
        <w:jc w:val="center"/>
        <w:rPr>
          <w:rFonts w:ascii="Arial" w:hAnsi="Arial" w:cs="Arial"/>
          <w:b/>
          <w:sz w:val="32"/>
          <w:szCs w:val="32"/>
          <w:u w:val="single"/>
        </w:rPr>
      </w:pPr>
      <w:r w:rsidRPr="004C7421">
        <w:rPr>
          <w:rFonts w:ascii="Arial" w:hAnsi="Arial" w:cs="Arial"/>
          <w:b/>
          <w:sz w:val="32"/>
          <w:szCs w:val="32"/>
          <w:u w:val="single"/>
        </w:rPr>
        <w:t>SPIS TREŚCI</w:t>
      </w:r>
    </w:p>
    <w:p w14:paraId="5CF93C2C" w14:textId="77777777" w:rsidR="00EB34EE" w:rsidRPr="004C7421" w:rsidRDefault="00EB34EE" w:rsidP="004B3235">
      <w:pPr>
        <w:spacing w:after="0" w:line="276" w:lineRule="auto"/>
        <w:rPr>
          <w:rFonts w:ascii="Arial" w:hAnsi="Arial" w:cs="Arial"/>
        </w:rPr>
      </w:pPr>
    </w:p>
    <w:p w14:paraId="60864CA8" w14:textId="77777777" w:rsidR="00EB34EE" w:rsidRPr="004C7421" w:rsidRDefault="00EB34EE" w:rsidP="004B3235">
      <w:pPr>
        <w:spacing w:after="0" w:line="276" w:lineRule="auto"/>
        <w:rPr>
          <w:rFonts w:ascii="Arial" w:hAnsi="Arial" w:cs="Arial"/>
          <w:b/>
          <w:sz w:val="28"/>
          <w:szCs w:val="28"/>
        </w:rPr>
      </w:pPr>
      <w:r w:rsidRPr="004C7421">
        <w:rPr>
          <w:rFonts w:ascii="Arial" w:hAnsi="Arial" w:cs="Arial"/>
          <w:b/>
          <w:sz w:val="28"/>
          <w:szCs w:val="28"/>
        </w:rPr>
        <w:t xml:space="preserve">CZĘŚĆ OPISOWA </w:t>
      </w:r>
      <w:r w:rsidRPr="004C7421">
        <w:rPr>
          <w:rFonts w:ascii="Arial" w:hAnsi="Arial" w:cs="Arial"/>
          <w:b/>
          <w:sz w:val="28"/>
          <w:szCs w:val="28"/>
        </w:rPr>
        <w:tab/>
      </w:r>
      <w:r w:rsidRPr="004C7421">
        <w:rPr>
          <w:rFonts w:ascii="Arial" w:hAnsi="Arial" w:cs="Arial"/>
          <w:b/>
          <w:sz w:val="28"/>
          <w:szCs w:val="28"/>
        </w:rPr>
        <w:tab/>
      </w:r>
      <w:r w:rsidRPr="004C7421">
        <w:rPr>
          <w:rFonts w:ascii="Arial" w:hAnsi="Arial" w:cs="Arial"/>
          <w:b/>
          <w:sz w:val="28"/>
          <w:szCs w:val="28"/>
        </w:rPr>
        <w:tab/>
      </w:r>
      <w:r w:rsidRPr="004C7421">
        <w:rPr>
          <w:rFonts w:ascii="Arial" w:hAnsi="Arial" w:cs="Arial"/>
          <w:b/>
          <w:sz w:val="28"/>
          <w:szCs w:val="28"/>
        </w:rPr>
        <w:tab/>
      </w:r>
      <w:r w:rsidRPr="004C7421">
        <w:rPr>
          <w:rFonts w:ascii="Arial" w:hAnsi="Arial" w:cs="Arial"/>
          <w:b/>
          <w:sz w:val="28"/>
          <w:szCs w:val="28"/>
        </w:rPr>
        <w:tab/>
      </w:r>
      <w:r w:rsidRPr="004C7421">
        <w:rPr>
          <w:rFonts w:ascii="Arial" w:hAnsi="Arial" w:cs="Arial"/>
          <w:b/>
          <w:sz w:val="28"/>
          <w:szCs w:val="28"/>
        </w:rPr>
        <w:tab/>
      </w:r>
      <w:r w:rsidRPr="004C7421">
        <w:rPr>
          <w:rFonts w:ascii="Arial" w:hAnsi="Arial" w:cs="Arial"/>
          <w:b/>
          <w:sz w:val="28"/>
          <w:szCs w:val="28"/>
        </w:rPr>
        <w:tab/>
      </w:r>
      <w:r w:rsidRPr="004C7421">
        <w:rPr>
          <w:rFonts w:ascii="Arial" w:hAnsi="Arial" w:cs="Arial"/>
          <w:b/>
          <w:sz w:val="28"/>
          <w:szCs w:val="28"/>
        </w:rPr>
        <w:tab/>
      </w:r>
      <w:r w:rsidRPr="004C7421">
        <w:rPr>
          <w:rFonts w:ascii="Arial" w:hAnsi="Arial" w:cs="Arial"/>
          <w:b/>
          <w:sz w:val="28"/>
          <w:szCs w:val="28"/>
        </w:rPr>
        <w:tab/>
      </w:r>
    </w:p>
    <w:p w14:paraId="1B37BFB8" w14:textId="77777777" w:rsidR="00EB34EE" w:rsidRPr="004C7421" w:rsidRDefault="00EB34EE" w:rsidP="004B3235">
      <w:pPr>
        <w:spacing w:after="0" w:line="276" w:lineRule="auto"/>
        <w:rPr>
          <w:rFonts w:ascii="Arial" w:hAnsi="Arial" w:cs="Arial"/>
        </w:rPr>
      </w:pPr>
    </w:p>
    <w:p w14:paraId="44C2C4E5" w14:textId="77777777" w:rsidR="00EB34EE" w:rsidRPr="004C7421" w:rsidRDefault="00EB34EE" w:rsidP="004B3235">
      <w:pPr>
        <w:spacing w:after="0" w:line="276" w:lineRule="auto"/>
        <w:rPr>
          <w:rFonts w:ascii="Arial" w:hAnsi="Arial" w:cs="Arial"/>
          <w:b/>
          <w:sz w:val="24"/>
          <w:szCs w:val="24"/>
        </w:rPr>
      </w:pPr>
      <w:r w:rsidRPr="004C7421">
        <w:rPr>
          <w:rFonts w:ascii="Arial" w:hAnsi="Arial" w:cs="Arial"/>
          <w:b/>
          <w:sz w:val="24"/>
          <w:szCs w:val="24"/>
        </w:rPr>
        <w:t>1. DANE PODSTAWOWE PRZEDMIOTU ZAMÓWIENIA</w:t>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p>
    <w:p w14:paraId="7F0850DE" w14:textId="77777777" w:rsidR="00EB34EE" w:rsidRPr="004C7421" w:rsidRDefault="00EB34EE" w:rsidP="004B3235">
      <w:pPr>
        <w:spacing w:after="0" w:line="276" w:lineRule="auto"/>
        <w:rPr>
          <w:rFonts w:ascii="Arial" w:hAnsi="Arial" w:cs="Arial"/>
        </w:rPr>
      </w:pPr>
      <w:r w:rsidRPr="004C7421">
        <w:rPr>
          <w:rFonts w:ascii="Arial" w:hAnsi="Arial" w:cs="Arial"/>
        </w:rPr>
        <w:t>1.1. Przedmiot opracowania</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7D134004" w14:textId="77777777" w:rsidR="00EB34EE" w:rsidRPr="004C7421" w:rsidRDefault="00EB34EE" w:rsidP="004B3235">
      <w:pPr>
        <w:spacing w:after="0" w:line="276" w:lineRule="auto"/>
        <w:rPr>
          <w:rFonts w:ascii="Arial" w:hAnsi="Arial" w:cs="Arial"/>
        </w:rPr>
      </w:pPr>
      <w:r w:rsidRPr="004C7421">
        <w:rPr>
          <w:rFonts w:ascii="Arial" w:hAnsi="Arial" w:cs="Arial"/>
        </w:rPr>
        <w:t>1.2. Zakres opracowania</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668BE4E5" w14:textId="77777777" w:rsidR="00EB34EE" w:rsidRPr="004C7421" w:rsidRDefault="00EB34EE" w:rsidP="004B3235">
      <w:pPr>
        <w:spacing w:after="0" w:line="276" w:lineRule="auto"/>
        <w:rPr>
          <w:rFonts w:ascii="Arial" w:hAnsi="Arial" w:cs="Arial"/>
        </w:rPr>
      </w:pPr>
      <w:r w:rsidRPr="004C7421">
        <w:rPr>
          <w:rFonts w:ascii="Arial" w:hAnsi="Arial" w:cs="Arial"/>
        </w:rPr>
        <w:t>1.3. Podstawa opracowania</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1FD90062" w14:textId="77777777" w:rsidR="00EB34EE" w:rsidRPr="004C7421" w:rsidRDefault="00EB34EE" w:rsidP="004B3235">
      <w:pPr>
        <w:spacing w:after="0" w:line="276" w:lineRule="auto"/>
        <w:rPr>
          <w:rFonts w:ascii="Arial" w:hAnsi="Arial" w:cs="Arial"/>
        </w:rPr>
      </w:pPr>
    </w:p>
    <w:p w14:paraId="62F06540" w14:textId="77777777" w:rsidR="00EB34EE" w:rsidRPr="004C7421" w:rsidRDefault="00EB34EE" w:rsidP="004B3235">
      <w:pPr>
        <w:spacing w:after="0" w:line="276" w:lineRule="auto"/>
        <w:rPr>
          <w:rFonts w:ascii="Arial" w:hAnsi="Arial" w:cs="Arial"/>
          <w:b/>
        </w:rPr>
      </w:pPr>
      <w:r w:rsidRPr="004C7421">
        <w:rPr>
          <w:rFonts w:ascii="Arial" w:hAnsi="Arial" w:cs="Arial"/>
          <w:b/>
          <w:sz w:val="24"/>
          <w:szCs w:val="24"/>
        </w:rPr>
        <w:t>2. OPIS OGÓLNY PRZEDMIOTU ZAMÓWIENIA – STAN ISTNIEJĄCY</w:t>
      </w:r>
      <w:r w:rsidRPr="004C7421">
        <w:rPr>
          <w:rFonts w:ascii="Arial" w:hAnsi="Arial" w:cs="Arial"/>
          <w:b/>
          <w:sz w:val="24"/>
          <w:szCs w:val="24"/>
        </w:rPr>
        <w:tab/>
      </w:r>
    </w:p>
    <w:p w14:paraId="3B692430" w14:textId="77777777" w:rsidR="00EB34EE" w:rsidRPr="004C7421" w:rsidRDefault="00EB34EE" w:rsidP="004B3235">
      <w:pPr>
        <w:spacing w:after="0" w:line="276" w:lineRule="auto"/>
        <w:ind w:firstLine="426"/>
        <w:rPr>
          <w:rFonts w:ascii="Arial" w:hAnsi="Arial" w:cs="Arial"/>
          <w:b/>
          <w:sz w:val="24"/>
          <w:szCs w:val="24"/>
        </w:rPr>
      </w:pPr>
      <w:r w:rsidRPr="004C7421">
        <w:rPr>
          <w:rFonts w:ascii="Arial" w:hAnsi="Arial" w:cs="Arial"/>
        </w:rPr>
        <w:t>2.1.1 Lokalizacja obiektu,</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4B9E1A68" w14:textId="77777777" w:rsidR="00EB34EE" w:rsidRPr="004C7421" w:rsidRDefault="00EB34EE" w:rsidP="004B3235">
      <w:pPr>
        <w:spacing w:after="0" w:line="276" w:lineRule="auto"/>
        <w:ind w:left="426"/>
        <w:rPr>
          <w:rFonts w:ascii="Arial" w:hAnsi="Arial" w:cs="Arial"/>
        </w:rPr>
      </w:pPr>
      <w:r w:rsidRPr="004C7421">
        <w:rPr>
          <w:rFonts w:ascii="Arial" w:hAnsi="Arial" w:cs="Arial"/>
        </w:rPr>
        <w:t>2.1.2 Dane wielkościowe, charakterystyczne parametry,</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0B67E0E0" w14:textId="77777777" w:rsidR="00EB34EE" w:rsidRPr="004C7421" w:rsidRDefault="00EB34EE" w:rsidP="004B3235">
      <w:pPr>
        <w:spacing w:after="0" w:line="276" w:lineRule="auto"/>
        <w:ind w:left="426"/>
        <w:rPr>
          <w:rFonts w:ascii="Arial" w:hAnsi="Arial" w:cs="Arial"/>
        </w:rPr>
      </w:pPr>
      <w:r w:rsidRPr="004C7421">
        <w:rPr>
          <w:rFonts w:ascii="Arial" w:hAnsi="Arial" w:cs="Arial"/>
        </w:rPr>
        <w:t>2.1.3. Aktualne uwarunkowania wykonania przedmiotu zamówienia; urbanistyczne, historyczne, konserwatorskie, środowiskowe, rzeźba terenu</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2B2AA3BA" w14:textId="77777777" w:rsidR="00EB34EE" w:rsidRPr="004C7421" w:rsidRDefault="00EB34EE" w:rsidP="004B3235">
      <w:pPr>
        <w:spacing w:after="0" w:line="276" w:lineRule="auto"/>
        <w:ind w:left="426"/>
        <w:rPr>
          <w:rFonts w:ascii="Arial" w:hAnsi="Arial" w:cs="Arial"/>
        </w:rPr>
      </w:pPr>
      <w:r w:rsidRPr="004C7421">
        <w:rPr>
          <w:rFonts w:ascii="Arial" w:hAnsi="Arial" w:cs="Arial"/>
        </w:rPr>
        <w:t>2.1.4. Opis obiektu istniejącego,</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1DD7F2CF" w14:textId="77777777" w:rsidR="00EB34EE" w:rsidRPr="004C7421" w:rsidRDefault="00EB34EE" w:rsidP="004B3235">
      <w:pPr>
        <w:spacing w:after="0" w:line="276" w:lineRule="auto"/>
        <w:ind w:left="426"/>
        <w:rPr>
          <w:rFonts w:ascii="Arial" w:hAnsi="Arial" w:cs="Arial"/>
        </w:rPr>
      </w:pPr>
      <w:r w:rsidRPr="004C7421">
        <w:rPr>
          <w:rFonts w:ascii="Arial" w:hAnsi="Arial" w:cs="Arial"/>
        </w:rPr>
        <w:t>2.1.5. Istniejący sposób użytkowania obiektu,</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008AB9AF" w14:textId="77777777" w:rsidR="00EB34EE" w:rsidRPr="004C7421" w:rsidRDefault="00EB34EE" w:rsidP="004B3235">
      <w:pPr>
        <w:spacing w:after="0" w:line="276" w:lineRule="auto"/>
        <w:ind w:left="426"/>
        <w:rPr>
          <w:rFonts w:ascii="Arial" w:hAnsi="Arial" w:cs="Arial"/>
        </w:rPr>
      </w:pPr>
      <w:r w:rsidRPr="004C7421">
        <w:rPr>
          <w:rFonts w:ascii="Arial" w:hAnsi="Arial" w:cs="Arial"/>
        </w:rPr>
        <w:t>2.1.6. Stan istniejący infrastruktury</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650210D1" w14:textId="77777777" w:rsidR="00EB34EE" w:rsidRPr="004C7421" w:rsidRDefault="00EB34EE" w:rsidP="004B3235">
      <w:pPr>
        <w:spacing w:after="0" w:line="276" w:lineRule="auto"/>
        <w:ind w:left="426"/>
        <w:rPr>
          <w:rFonts w:ascii="Arial" w:hAnsi="Arial" w:cs="Arial"/>
        </w:rPr>
      </w:pPr>
      <w:r w:rsidRPr="004C7421">
        <w:rPr>
          <w:rFonts w:ascii="Arial" w:hAnsi="Arial" w:cs="Arial"/>
        </w:rPr>
        <w:t xml:space="preserve"> </w:t>
      </w:r>
    </w:p>
    <w:p w14:paraId="1B4BFC25" w14:textId="77777777" w:rsidR="00EB34EE" w:rsidRPr="004C7421" w:rsidRDefault="00EB34EE" w:rsidP="004B3235">
      <w:pPr>
        <w:spacing w:after="0" w:line="276" w:lineRule="auto"/>
        <w:rPr>
          <w:rFonts w:ascii="Arial" w:hAnsi="Arial" w:cs="Arial"/>
          <w:b/>
          <w:sz w:val="24"/>
          <w:szCs w:val="24"/>
        </w:rPr>
      </w:pPr>
      <w:r w:rsidRPr="004C7421">
        <w:rPr>
          <w:rFonts w:ascii="Arial" w:hAnsi="Arial" w:cs="Arial"/>
          <w:b/>
          <w:sz w:val="24"/>
          <w:szCs w:val="24"/>
        </w:rPr>
        <w:t xml:space="preserve">3. OPIS STANU PROJEKTOWANEGO </w:t>
      </w:r>
    </w:p>
    <w:p w14:paraId="4D14CAB1" w14:textId="77777777" w:rsidR="00EB34EE" w:rsidRPr="004C7421" w:rsidRDefault="00EB34EE" w:rsidP="004B3235">
      <w:pPr>
        <w:spacing w:after="0" w:line="276" w:lineRule="auto"/>
        <w:ind w:left="426"/>
        <w:rPr>
          <w:rFonts w:ascii="Arial" w:hAnsi="Arial" w:cs="Arial"/>
        </w:rPr>
      </w:pPr>
      <w:r w:rsidRPr="004C7421">
        <w:rPr>
          <w:rFonts w:ascii="Arial" w:hAnsi="Arial" w:cs="Arial"/>
        </w:rPr>
        <w:t>3.1.1 Zagospodarowanie terenu</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31B0CB6F" w14:textId="77777777" w:rsidR="00EB34EE" w:rsidRPr="004C7421" w:rsidRDefault="00EB34EE" w:rsidP="004B3235">
      <w:pPr>
        <w:spacing w:after="0" w:line="276" w:lineRule="auto"/>
        <w:ind w:left="426"/>
        <w:rPr>
          <w:rFonts w:ascii="Arial" w:hAnsi="Arial" w:cs="Arial"/>
        </w:rPr>
      </w:pPr>
      <w:r w:rsidRPr="004C7421">
        <w:rPr>
          <w:rFonts w:ascii="Arial" w:hAnsi="Arial" w:cs="Arial"/>
        </w:rPr>
        <w:t>3.1.2.Charakterystyczne parametry określające wielkość obiektu, oraz zakres robót budowlanych (powierzchnia zabudowy, powierzchnia użytkowa, kubatura oraz dopuszczalna tolerancja w tym zakresie),</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667920B6" w14:textId="77777777" w:rsidR="00EB34EE" w:rsidRPr="004C7421" w:rsidRDefault="00EB34EE" w:rsidP="004B3235">
      <w:pPr>
        <w:spacing w:after="0" w:line="276" w:lineRule="auto"/>
        <w:ind w:left="426"/>
        <w:rPr>
          <w:rFonts w:ascii="Arial" w:hAnsi="Arial" w:cs="Arial"/>
        </w:rPr>
      </w:pPr>
      <w:r w:rsidRPr="004C7421">
        <w:rPr>
          <w:rFonts w:ascii="Arial" w:hAnsi="Arial" w:cs="Arial"/>
        </w:rPr>
        <w:t>3.1.3 Główne założenia koncepcji.</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32EFFF73" w14:textId="77777777" w:rsidR="00EB34EE" w:rsidRPr="004C7421" w:rsidRDefault="00EB34EE" w:rsidP="004B3235">
      <w:pPr>
        <w:spacing w:after="0" w:line="276" w:lineRule="auto"/>
        <w:ind w:left="426"/>
        <w:rPr>
          <w:rFonts w:ascii="Arial" w:hAnsi="Arial" w:cs="Arial"/>
        </w:rPr>
      </w:pP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3C279BD8" w14:textId="77777777" w:rsidR="00EB34EE" w:rsidRPr="004C7421" w:rsidRDefault="00EB34EE" w:rsidP="004B3235">
      <w:pPr>
        <w:spacing w:after="0" w:line="276" w:lineRule="auto"/>
        <w:rPr>
          <w:rFonts w:ascii="Arial" w:hAnsi="Arial" w:cs="Arial"/>
          <w:b/>
          <w:sz w:val="24"/>
          <w:szCs w:val="24"/>
        </w:rPr>
      </w:pPr>
      <w:r w:rsidRPr="004C7421">
        <w:rPr>
          <w:rFonts w:ascii="Arial" w:hAnsi="Arial" w:cs="Arial"/>
          <w:b/>
          <w:sz w:val="24"/>
          <w:szCs w:val="24"/>
        </w:rPr>
        <w:t>4. OPIS WYMAGAŃ ZAMAWIAJĄCEGO W STOSUNKU DO PRZEDMIOTU ZAMÓWIENIA</w:t>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p>
    <w:p w14:paraId="569288BB" w14:textId="77777777" w:rsidR="00EB34EE" w:rsidRPr="004C7421" w:rsidRDefault="00EB34EE" w:rsidP="004B3235">
      <w:pPr>
        <w:spacing w:after="0" w:line="276" w:lineRule="auto"/>
        <w:rPr>
          <w:rFonts w:ascii="Arial" w:hAnsi="Arial" w:cs="Arial"/>
          <w:b/>
          <w:sz w:val="24"/>
          <w:szCs w:val="24"/>
        </w:rPr>
      </w:pPr>
    </w:p>
    <w:p w14:paraId="63FD8888" w14:textId="0FE910F4" w:rsidR="00E01DA8" w:rsidRPr="004C7421" w:rsidRDefault="00E01DA8" w:rsidP="004B3235">
      <w:pPr>
        <w:spacing w:after="0" w:line="276" w:lineRule="auto"/>
        <w:ind w:left="426"/>
        <w:rPr>
          <w:rFonts w:ascii="Arial" w:hAnsi="Arial" w:cs="Arial"/>
        </w:rPr>
      </w:pPr>
      <w:r w:rsidRPr="004C7421">
        <w:rPr>
          <w:rFonts w:ascii="Arial" w:hAnsi="Arial" w:cs="Arial"/>
        </w:rPr>
        <w:t>4.1.1. Wymagania i wytyczne w zakresie zagospodarowania terenu,</w:t>
      </w:r>
    </w:p>
    <w:p w14:paraId="4E9450EA" w14:textId="4C580380" w:rsidR="00EB34EE" w:rsidRPr="004C7421" w:rsidRDefault="00EB34EE" w:rsidP="004B3235">
      <w:pPr>
        <w:spacing w:after="0" w:line="276" w:lineRule="auto"/>
        <w:ind w:left="426"/>
        <w:rPr>
          <w:rFonts w:ascii="Arial" w:hAnsi="Arial" w:cs="Arial"/>
        </w:rPr>
      </w:pPr>
      <w:r w:rsidRPr="004C7421">
        <w:rPr>
          <w:rFonts w:ascii="Arial" w:hAnsi="Arial" w:cs="Arial"/>
        </w:rPr>
        <w:t>4.1.</w:t>
      </w:r>
      <w:r w:rsidR="00E01DA8" w:rsidRPr="004C7421">
        <w:rPr>
          <w:rFonts w:ascii="Arial" w:hAnsi="Arial" w:cs="Arial"/>
        </w:rPr>
        <w:t>2</w:t>
      </w:r>
      <w:r w:rsidRPr="004C7421">
        <w:rPr>
          <w:rFonts w:ascii="Arial" w:hAnsi="Arial" w:cs="Arial"/>
        </w:rPr>
        <w:t xml:space="preserve">. Wymagania i wytyczne </w:t>
      </w:r>
      <w:r w:rsidRPr="004C7421">
        <w:rPr>
          <w:rFonts w:ascii="Arial" w:eastAsia="Arial" w:hAnsi="Arial" w:cs="Arial"/>
        </w:rPr>
        <w:t>w zakresie przygotowania terenu budowy</w:t>
      </w:r>
      <w:r w:rsidRPr="004C7421">
        <w:rPr>
          <w:rFonts w:ascii="Arial" w:hAnsi="Arial" w:cs="Arial"/>
        </w:rPr>
        <w:t>,</w:t>
      </w:r>
      <w:r w:rsidRPr="004C7421">
        <w:rPr>
          <w:rFonts w:ascii="Arial" w:hAnsi="Arial" w:cs="Arial"/>
        </w:rPr>
        <w:tab/>
      </w:r>
    </w:p>
    <w:p w14:paraId="2AF0F8D3" w14:textId="5E2A2AB1" w:rsidR="00EB34EE" w:rsidRPr="004C7421" w:rsidRDefault="00EB34EE" w:rsidP="004B3235">
      <w:pPr>
        <w:spacing w:after="0" w:line="276" w:lineRule="auto"/>
        <w:ind w:left="426"/>
        <w:rPr>
          <w:rFonts w:ascii="Arial" w:hAnsi="Arial" w:cs="Arial"/>
        </w:rPr>
      </w:pPr>
      <w:r w:rsidRPr="004C7421">
        <w:rPr>
          <w:rFonts w:ascii="Arial" w:hAnsi="Arial" w:cs="Arial"/>
        </w:rPr>
        <w:t>4.1.</w:t>
      </w:r>
      <w:r w:rsidR="00E01DA8" w:rsidRPr="004C7421">
        <w:rPr>
          <w:rFonts w:ascii="Arial" w:hAnsi="Arial" w:cs="Arial"/>
        </w:rPr>
        <w:t>3</w:t>
      </w:r>
      <w:r w:rsidRPr="004C7421">
        <w:rPr>
          <w:rFonts w:ascii="Arial" w:hAnsi="Arial" w:cs="Arial"/>
        </w:rPr>
        <w:t>. Wymagania i wytyczne dotyczące rozwiązań architektonicznych,</w:t>
      </w:r>
      <w:r w:rsidRPr="004C7421">
        <w:rPr>
          <w:rFonts w:ascii="Arial" w:hAnsi="Arial" w:cs="Arial"/>
        </w:rPr>
        <w:tab/>
      </w:r>
      <w:r w:rsidRPr="004C7421">
        <w:rPr>
          <w:rFonts w:ascii="Arial" w:hAnsi="Arial" w:cs="Arial"/>
        </w:rPr>
        <w:tab/>
      </w:r>
    </w:p>
    <w:p w14:paraId="79868BFE" w14:textId="3877BCD6" w:rsidR="00EB34EE" w:rsidRPr="004C7421" w:rsidRDefault="00EB34EE" w:rsidP="004B3235">
      <w:pPr>
        <w:spacing w:after="0" w:line="276" w:lineRule="auto"/>
        <w:ind w:left="426"/>
        <w:rPr>
          <w:rFonts w:ascii="Arial" w:hAnsi="Arial" w:cs="Arial"/>
        </w:rPr>
      </w:pPr>
      <w:r w:rsidRPr="004C7421">
        <w:rPr>
          <w:rFonts w:ascii="Arial" w:hAnsi="Arial" w:cs="Arial"/>
        </w:rPr>
        <w:t>4.1.</w:t>
      </w:r>
      <w:r w:rsidR="00E01DA8" w:rsidRPr="004C7421">
        <w:rPr>
          <w:rFonts w:ascii="Arial" w:hAnsi="Arial" w:cs="Arial"/>
        </w:rPr>
        <w:t>4</w:t>
      </w:r>
      <w:r w:rsidRPr="004C7421">
        <w:rPr>
          <w:rFonts w:ascii="Arial" w:hAnsi="Arial" w:cs="Arial"/>
        </w:rPr>
        <w:t>. Wymagania i wytyczne dotyczące rozwiązań budowlano-konstrukcyjnych,</w:t>
      </w:r>
      <w:r w:rsidRPr="004C7421">
        <w:rPr>
          <w:rFonts w:ascii="Arial" w:hAnsi="Arial" w:cs="Arial"/>
        </w:rPr>
        <w:tab/>
      </w:r>
    </w:p>
    <w:p w14:paraId="39B58B35" w14:textId="21F4C588" w:rsidR="00EB34EE" w:rsidRPr="004C7421" w:rsidRDefault="00EB34EE" w:rsidP="004B3235">
      <w:pPr>
        <w:spacing w:after="0" w:line="276" w:lineRule="auto"/>
        <w:ind w:left="426"/>
        <w:rPr>
          <w:rFonts w:ascii="Arial" w:hAnsi="Arial" w:cs="Arial"/>
        </w:rPr>
      </w:pPr>
      <w:r w:rsidRPr="004C7421">
        <w:rPr>
          <w:rFonts w:ascii="Arial" w:hAnsi="Arial" w:cs="Arial"/>
        </w:rPr>
        <w:t>4.1.</w:t>
      </w:r>
      <w:r w:rsidR="00E01DA8" w:rsidRPr="004C7421">
        <w:rPr>
          <w:rFonts w:ascii="Arial" w:hAnsi="Arial" w:cs="Arial"/>
        </w:rPr>
        <w:t>5</w:t>
      </w:r>
      <w:r w:rsidRPr="004C7421">
        <w:rPr>
          <w:rFonts w:ascii="Arial" w:hAnsi="Arial" w:cs="Arial"/>
        </w:rPr>
        <w:t>. Wymagania i wytyczne dotyczące instalacji sanitarnych,</w:t>
      </w:r>
      <w:r w:rsidRPr="004C7421">
        <w:rPr>
          <w:rFonts w:ascii="Arial" w:hAnsi="Arial" w:cs="Arial"/>
        </w:rPr>
        <w:tab/>
      </w:r>
      <w:r w:rsidRPr="004C7421">
        <w:rPr>
          <w:rFonts w:ascii="Arial" w:hAnsi="Arial" w:cs="Arial"/>
        </w:rPr>
        <w:tab/>
      </w:r>
      <w:r w:rsidRPr="004C7421">
        <w:rPr>
          <w:rFonts w:ascii="Arial" w:hAnsi="Arial" w:cs="Arial"/>
        </w:rPr>
        <w:tab/>
      </w:r>
    </w:p>
    <w:p w14:paraId="04AA3484" w14:textId="3BA4BFED" w:rsidR="00EB34EE" w:rsidRPr="004C7421" w:rsidRDefault="00EB34EE" w:rsidP="004B3235">
      <w:pPr>
        <w:spacing w:after="0" w:line="276" w:lineRule="auto"/>
        <w:ind w:left="426"/>
        <w:rPr>
          <w:rFonts w:ascii="Arial" w:hAnsi="Arial" w:cs="Arial"/>
        </w:rPr>
      </w:pPr>
      <w:r w:rsidRPr="004C7421">
        <w:rPr>
          <w:rFonts w:ascii="Arial" w:hAnsi="Arial" w:cs="Arial"/>
        </w:rPr>
        <w:t>4.1.</w:t>
      </w:r>
      <w:r w:rsidR="00E01DA8" w:rsidRPr="004C7421">
        <w:rPr>
          <w:rFonts w:ascii="Arial" w:hAnsi="Arial" w:cs="Arial"/>
        </w:rPr>
        <w:t>6</w:t>
      </w:r>
      <w:r w:rsidRPr="004C7421">
        <w:rPr>
          <w:rFonts w:ascii="Arial" w:hAnsi="Arial" w:cs="Arial"/>
        </w:rPr>
        <w:t>. Wymagania i wytyczne dotyczące instalacji elektrycznych i słaboprądowych,</w:t>
      </w:r>
      <w:r w:rsidRPr="004C7421">
        <w:rPr>
          <w:rFonts w:ascii="Arial" w:hAnsi="Arial" w:cs="Arial"/>
        </w:rPr>
        <w:tab/>
      </w:r>
    </w:p>
    <w:p w14:paraId="10AD71A4" w14:textId="1E389C85" w:rsidR="00EB34EE" w:rsidRPr="004C7421" w:rsidRDefault="00EB34EE" w:rsidP="004B3235">
      <w:pPr>
        <w:spacing w:after="0" w:line="276" w:lineRule="auto"/>
        <w:ind w:left="426"/>
        <w:rPr>
          <w:rFonts w:ascii="Arial" w:hAnsi="Arial" w:cs="Arial"/>
        </w:rPr>
      </w:pPr>
      <w:r w:rsidRPr="004C7421">
        <w:rPr>
          <w:rFonts w:ascii="Arial" w:hAnsi="Arial" w:cs="Arial"/>
        </w:rPr>
        <w:t>4.1.</w:t>
      </w:r>
      <w:r w:rsidR="00E01DA8" w:rsidRPr="004C7421">
        <w:rPr>
          <w:rFonts w:ascii="Arial" w:hAnsi="Arial" w:cs="Arial"/>
        </w:rPr>
        <w:t>7</w:t>
      </w:r>
      <w:r w:rsidRPr="004C7421">
        <w:rPr>
          <w:rFonts w:ascii="Arial" w:hAnsi="Arial" w:cs="Arial"/>
        </w:rPr>
        <w:t>. Wymagania i wytyczne dotyczące wykończenia,</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p>
    <w:p w14:paraId="68ED5134" w14:textId="43CE196A" w:rsidR="00EB34EE" w:rsidRPr="004C7421" w:rsidRDefault="00EB34EE" w:rsidP="004B3235">
      <w:pPr>
        <w:spacing w:after="0" w:line="276" w:lineRule="auto"/>
        <w:ind w:left="426"/>
        <w:rPr>
          <w:rFonts w:ascii="Arial" w:hAnsi="Arial" w:cs="Arial"/>
        </w:rPr>
      </w:pPr>
      <w:r w:rsidRPr="004C7421">
        <w:rPr>
          <w:rFonts w:ascii="Arial" w:hAnsi="Arial" w:cs="Arial"/>
        </w:rPr>
        <w:t>4.1.</w:t>
      </w:r>
      <w:r w:rsidR="00E01DA8" w:rsidRPr="004C7421">
        <w:rPr>
          <w:rFonts w:ascii="Arial" w:hAnsi="Arial" w:cs="Arial"/>
        </w:rPr>
        <w:t>8</w:t>
      </w:r>
      <w:r w:rsidRPr="004C7421">
        <w:rPr>
          <w:rFonts w:ascii="Arial" w:hAnsi="Arial" w:cs="Arial"/>
        </w:rPr>
        <w:t>.  Wymagania i wytyczne dotyczące ochrony przeciwpożarowej budynku</w:t>
      </w:r>
      <w:r w:rsidRPr="004C7421">
        <w:rPr>
          <w:rFonts w:ascii="Arial" w:hAnsi="Arial" w:cs="Arial"/>
        </w:rPr>
        <w:tab/>
        <w:t xml:space="preserve">           4.1.</w:t>
      </w:r>
      <w:r w:rsidR="00E01DA8" w:rsidRPr="004C7421">
        <w:rPr>
          <w:rFonts w:ascii="Arial" w:hAnsi="Arial" w:cs="Arial"/>
        </w:rPr>
        <w:t>9</w:t>
      </w:r>
      <w:r w:rsidRPr="004C7421">
        <w:rPr>
          <w:rFonts w:ascii="Arial" w:hAnsi="Arial" w:cs="Arial"/>
        </w:rPr>
        <w:t>.  Wskaźniki ekonomiczne – zbiorcze zestawienie kosztów realizacji wykonania określonego w KF-U,</w:t>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r>
      <w:r w:rsidRPr="004C7421">
        <w:rPr>
          <w:rFonts w:ascii="Arial" w:hAnsi="Arial" w:cs="Arial"/>
        </w:rPr>
        <w:tab/>
        <w:t xml:space="preserve">           </w:t>
      </w:r>
    </w:p>
    <w:p w14:paraId="735133AB" w14:textId="435A64C8" w:rsidR="00EB34EE" w:rsidRPr="004C7421" w:rsidRDefault="00EB34EE" w:rsidP="004B3235">
      <w:pPr>
        <w:spacing w:after="0" w:line="276" w:lineRule="auto"/>
        <w:ind w:left="426"/>
        <w:rPr>
          <w:rFonts w:ascii="Arial" w:hAnsi="Arial" w:cs="Arial"/>
        </w:rPr>
      </w:pPr>
      <w:r w:rsidRPr="004C7421">
        <w:rPr>
          <w:rFonts w:ascii="Arial" w:hAnsi="Arial" w:cs="Arial"/>
        </w:rPr>
        <w:t>4.1.</w:t>
      </w:r>
      <w:r w:rsidR="00E01DA8" w:rsidRPr="004C7421">
        <w:rPr>
          <w:rFonts w:ascii="Arial" w:hAnsi="Arial" w:cs="Arial"/>
        </w:rPr>
        <w:t>10</w:t>
      </w:r>
      <w:r w:rsidRPr="004C7421">
        <w:rPr>
          <w:rFonts w:ascii="Arial" w:hAnsi="Arial" w:cs="Arial"/>
        </w:rPr>
        <w:t xml:space="preserve"> Warunki wykonania i odbioru robót budowlanych – wymagania ogólne.</w:t>
      </w:r>
    </w:p>
    <w:p w14:paraId="0D382A06" w14:textId="77777777" w:rsidR="00EB34EE" w:rsidRPr="004C7421" w:rsidRDefault="00EB34EE" w:rsidP="004B3235">
      <w:pPr>
        <w:spacing w:after="0" w:line="276" w:lineRule="auto"/>
        <w:ind w:left="426"/>
        <w:rPr>
          <w:rFonts w:ascii="Arial" w:hAnsi="Arial" w:cs="Arial"/>
          <w:b/>
          <w:sz w:val="24"/>
          <w:szCs w:val="24"/>
        </w:rPr>
      </w:pPr>
      <w:r w:rsidRPr="004C7421">
        <w:rPr>
          <w:rFonts w:ascii="Arial" w:hAnsi="Arial" w:cs="Arial"/>
          <w:b/>
          <w:sz w:val="24"/>
          <w:szCs w:val="24"/>
        </w:rPr>
        <w:tab/>
        <w:t xml:space="preserve">          </w:t>
      </w:r>
      <w:r w:rsidRPr="004C7421">
        <w:rPr>
          <w:rFonts w:ascii="Arial" w:hAnsi="Arial" w:cs="Arial"/>
          <w:sz w:val="24"/>
          <w:szCs w:val="24"/>
        </w:rPr>
        <w:tab/>
      </w:r>
    </w:p>
    <w:p w14:paraId="6CB0A8FD" w14:textId="77777777" w:rsidR="00A65FB7" w:rsidRPr="004C7421" w:rsidRDefault="00EB34EE" w:rsidP="005A0876">
      <w:pPr>
        <w:spacing w:after="0" w:line="276" w:lineRule="auto"/>
        <w:rPr>
          <w:rFonts w:ascii="Arial" w:hAnsi="Arial" w:cs="Arial"/>
          <w:b/>
          <w:sz w:val="24"/>
          <w:szCs w:val="24"/>
        </w:rPr>
      </w:pPr>
      <w:r w:rsidRPr="004C7421">
        <w:rPr>
          <w:rFonts w:ascii="Arial" w:hAnsi="Arial" w:cs="Arial"/>
          <w:b/>
          <w:sz w:val="24"/>
          <w:szCs w:val="24"/>
        </w:rPr>
        <w:t>5. PODSUMOWANIE</w:t>
      </w:r>
      <w:r w:rsidRPr="004C7421">
        <w:rPr>
          <w:rFonts w:ascii="Arial" w:hAnsi="Arial" w:cs="Arial"/>
          <w:b/>
          <w:sz w:val="24"/>
          <w:szCs w:val="24"/>
        </w:rPr>
        <w:tab/>
      </w:r>
    </w:p>
    <w:p w14:paraId="26361237" w14:textId="77777777" w:rsidR="00A65FB7" w:rsidRPr="004C7421" w:rsidRDefault="00A65FB7" w:rsidP="005A0876">
      <w:pPr>
        <w:spacing w:after="0" w:line="276" w:lineRule="auto"/>
        <w:rPr>
          <w:rFonts w:ascii="Arial" w:hAnsi="Arial" w:cs="Arial"/>
          <w:b/>
          <w:sz w:val="24"/>
          <w:szCs w:val="24"/>
        </w:rPr>
      </w:pPr>
    </w:p>
    <w:p w14:paraId="03658CC5" w14:textId="77777777" w:rsidR="00A65FB7" w:rsidRPr="004C7421" w:rsidRDefault="00A65FB7" w:rsidP="005A0876">
      <w:pPr>
        <w:spacing w:after="0" w:line="276" w:lineRule="auto"/>
        <w:rPr>
          <w:rFonts w:ascii="Arial" w:hAnsi="Arial" w:cs="Arial"/>
          <w:b/>
          <w:sz w:val="24"/>
          <w:szCs w:val="24"/>
        </w:rPr>
      </w:pPr>
    </w:p>
    <w:p w14:paraId="69D60B4D" w14:textId="77777777" w:rsidR="00A65FB7" w:rsidRPr="004C7421" w:rsidRDefault="00A65FB7" w:rsidP="005A0876">
      <w:pPr>
        <w:spacing w:after="0" w:line="276" w:lineRule="auto"/>
        <w:rPr>
          <w:rFonts w:ascii="Arial" w:hAnsi="Arial" w:cs="Arial"/>
          <w:b/>
          <w:sz w:val="24"/>
          <w:szCs w:val="24"/>
        </w:rPr>
      </w:pPr>
    </w:p>
    <w:p w14:paraId="537C697B" w14:textId="77777777" w:rsidR="00A65FB7" w:rsidRPr="004C7421" w:rsidRDefault="00A65FB7" w:rsidP="005A0876">
      <w:pPr>
        <w:spacing w:after="0" w:line="276" w:lineRule="auto"/>
        <w:rPr>
          <w:rFonts w:ascii="Arial" w:hAnsi="Arial" w:cs="Arial"/>
          <w:b/>
          <w:sz w:val="24"/>
          <w:szCs w:val="24"/>
        </w:rPr>
      </w:pPr>
    </w:p>
    <w:p w14:paraId="7B1E5DCA" w14:textId="015630EC" w:rsidR="005259B7" w:rsidRPr="004C7421" w:rsidRDefault="00D9637F" w:rsidP="00985C9D">
      <w:pPr>
        <w:spacing w:after="0" w:line="276" w:lineRule="auto"/>
        <w:rPr>
          <w:rFonts w:ascii="Arial" w:hAnsi="Arial" w:cs="Arial"/>
          <w:b/>
          <w:sz w:val="24"/>
          <w:szCs w:val="24"/>
        </w:rPr>
      </w:pP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r>
      <w:r w:rsidRPr="004C7421">
        <w:rPr>
          <w:rFonts w:ascii="Arial" w:hAnsi="Arial" w:cs="Arial"/>
          <w:b/>
          <w:sz w:val="24"/>
          <w:szCs w:val="24"/>
        </w:rPr>
        <w:tab/>
        <w:t xml:space="preserve">        </w:t>
      </w:r>
    </w:p>
    <w:p w14:paraId="57011268" w14:textId="77777777" w:rsidR="0052792A" w:rsidRPr="004C7421" w:rsidRDefault="0052792A" w:rsidP="0052792A">
      <w:pPr>
        <w:tabs>
          <w:tab w:val="left" w:pos="2954"/>
        </w:tabs>
        <w:spacing w:after="0"/>
        <w:rPr>
          <w:rFonts w:ascii="Arial" w:hAnsi="Arial" w:cs="Arial"/>
          <w:b/>
          <w:sz w:val="28"/>
          <w:szCs w:val="28"/>
        </w:rPr>
      </w:pPr>
      <w:r w:rsidRPr="004C7421">
        <w:rPr>
          <w:rFonts w:ascii="Arial" w:hAnsi="Arial" w:cs="Arial"/>
          <w:b/>
          <w:sz w:val="28"/>
          <w:szCs w:val="28"/>
        </w:rPr>
        <w:t xml:space="preserve">CZĘŚĆ OPISOWA </w:t>
      </w:r>
    </w:p>
    <w:p w14:paraId="5F2BFBB7" w14:textId="77777777" w:rsidR="0052792A" w:rsidRPr="004C7421" w:rsidRDefault="0052792A" w:rsidP="0052792A">
      <w:pPr>
        <w:tabs>
          <w:tab w:val="left" w:pos="2954"/>
        </w:tabs>
        <w:spacing w:after="0"/>
        <w:rPr>
          <w:rFonts w:ascii="Arial" w:hAnsi="Arial" w:cs="Arial"/>
          <w:b/>
          <w:sz w:val="28"/>
          <w:szCs w:val="28"/>
        </w:rPr>
      </w:pPr>
    </w:p>
    <w:p w14:paraId="356496D0" w14:textId="77777777" w:rsidR="0052792A" w:rsidRPr="004C7421" w:rsidRDefault="0052792A" w:rsidP="0052792A">
      <w:pPr>
        <w:tabs>
          <w:tab w:val="left" w:pos="2954"/>
        </w:tabs>
        <w:spacing w:after="0"/>
        <w:rPr>
          <w:rFonts w:ascii="Arial" w:hAnsi="Arial" w:cs="Arial"/>
          <w:b/>
          <w:sz w:val="24"/>
          <w:szCs w:val="24"/>
        </w:rPr>
      </w:pPr>
      <w:r w:rsidRPr="004C7421">
        <w:rPr>
          <w:rFonts w:ascii="Arial" w:hAnsi="Arial" w:cs="Arial"/>
          <w:b/>
          <w:sz w:val="24"/>
          <w:szCs w:val="24"/>
        </w:rPr>
        <w:t>1. DANE PODSTAWOWE PRZEDMIOTU ZAMÓWIENIA</w:t>
      </w:r>
    </w:p>
    <w:p w14:paraId="6EFA82A6" w14:textId="77777777" w:rsidR="0052792A" w:rsidRPr="004C7421" w:rsidRDefault="0052792A" w:rsidP="0052792A">
      <w:pPr>
        <w:tabs>
          <w:tab w:val="left" w:pos="2954"/>
        </w:tabs>
        <w:spacing w:after="0"/>
        <w:rPr>
          <w:rFonts w:ascii="Arial" w:hAnsi="Arial" w:cs="Arial"/>
          <w:sz w:val="24"/>
          <w:szCs w:val="24"/>
        </w:rPr>
      </w:pPr>
    </w:p>
    <w:p w14:paraId="1B731963" w14:textId="18A4E764" w:rsidR="0052792A" w:rsidRPr="004C7421" w:rsidRDefault="00AF5A51" w:rsidP="00053506">
      <w:pPr>
        <w:tabs>
          <w:tab w:val="left" w:pos="2954"/>
        </w:tabs>
        <w:spacing w:after="0" w:line="276" w:lineRule="auto"/>
        <w:jc w:val="both"/>
        <w:rPr>
          <w:rFonts w:ascii="Arial" w:hAnsi="Arial" w:cs="Arial"/>
          <w:b/>
          <w:sz w:val="24"/>
          <w:szCs w:val="24"/>
          <w:u w:val="single"/>
        </w:rPr>
      </w:pPr>
      <w:r w:rsidRPr="004C7421">
        <w:rPr>
          <w:rFonts w:ascii="Arial" w:hAnsi="Arial" w:cs="Arial"/>
          <w:b/>
          <w:sz w:val="24"/>
          <w:szCs w:val="24"/>
          <w:u w:val="single"/>
        </w:rPr>
        <w:t xml:space="preserve">1.1 </w:t>
      </w:r>
      <w:r w:rsidR="0052792A" w:rsidRPr="004C7421">
        <w:rPr>
          <w:rFonts w:ascii="Arial" w:hAnsi="Arial" w:cs="Arial"/>
          <w:b/>
          <w:sz w:val="24"/>
          <w:szCs w:val="24"/>
          <w:u w:val="single"/>
        </w:rPr>
        <w:t>Przedmiot zamówienia</w:t>
      </w:r>
    </w:p>
    <w:p w14:paraId="2CE49FC9" w14:textId="77777777" w:rsidR="00471158" w:rsidRPr="004C7421" w:rsidRDefault="00471158" w:rsidP="00053506">
      <w:pPr>
        <w:tabs>
          <w:tab w:val="left" w:pos="2954"/>
        </w:tabs>
        <w:spacing w:after="0" w:line="276" w:lineRule="auto"/>
        <w:jc w:val="both"/>
        <w:rPr>
          <w:rFonts w:ascii="Arial" w:hAnsi="Arial" w:cs="Arial"/>
          <w:sz w:val="24"/>
          <w:szCs w:val="24"/>
          <w:highlight w:val="yellow"/>
        </w:rPr>
      </w:pPr>
    </w:p>
    <w:p w14:paraId="7CEA8B50" w14:textId="25A5FD21" w:rsidR="00341EDE" w:rsidRPr="004C7421" w:rsidRDefault="00341EDE" w:rsidP="00053506">
      <w:pPr>
        <w:tabs>
          <w:tab w:val="left" w:pos="2954"/>
        </w:tabs>
        <w:spacing w:after="0" w:line="276" w:lineRule="auto"/>
        <w:jc w:val="both"/>
        <w:rPr>
          <w:rFonts w:ascii="Arial" w:hAnsi="Arial" w:cs="Arial"/>
          <w:sz w:val="24"/>
          <w:szCs w:val="24"/>
        </w:rPr>
      </w:pPr>
      <w:r w:rsidRPr="004C7421">
        <w:rPr>
          <w:rFonts w:ascii="Arial" w:hAnsi="Arial" w:cs="Arial"/>
          <w:sz w:val="24"/>
          <w:szCs w:val="24"/>
        </w:rPr>
        <w:t>Przedmiotem opracowania jest program funkcjonalno-użytkowy dla zabytkowego budynku</w:t>
      </w:r>
      <w:r w:rsidR="00E37838" w:rsidRPr="004C7421">
        <w:rPr>
          <w:rFonts w:ascii="Arial" w:hAnsi="Arial" w:cs="Arial"/>
          <w:sz w:val="24"/>
          <w:szCs w:val="24"/>
        </w:rPr>
        <w:t xml:space="preserve"> administracyjnego</w:t>
      </w:r>
      <w:r w:rsidRPr="004C7421">
        <w:rPr>
          <w:rFonts w:ascii="Arial" w:hAnsi="Arial" w:cs="Arial"/>
          <w:sz w:val="24"/>
          <w:szCs w:val="24"/>
        </w:rPr>
        <w:t xml:space="preserve"> przy</w:t>
      </w:r>
      <w:r w:rsidRPr="004C7421">
        <w:rPr>
          <w:rFonts w:ascii="Arial" w:hAnsi="Arial" w:cs="Arial"/>
          <w:b/>
          <w:sz w:val="24"/>
          <w:szCs w:val="24"/>
        </w:rPr>
        <w:t xml:space="preserve"> </w:t>
      </w:r>
      <w:r w:rsidRPr="004C7421">
        <w:rPr>
          <w:rFonts w:ascii="Arial" w:hAnsi="Arial" w:cs="Arial"/>
          <w:sz w:val="24"/>
          <w:szCs w:val="24"/>
        </w:rPr>
        <w:t xml:space="preserve">placu św. Ducha 4, </w:t>
      </w:r>
      <w:r w:rsidRPr="004C7421">
        <w:rPr>
          <w:rStyle w:val="Pogrubienie"/>
          <w:rFonts w:ascii="Arial" w:hAnsi="Arial" w:cs="Arial"/>
          <w:b w:val="0"/>
          <w:sz w:val="24"/>
          <w:szCs w:val="24"/>
        </w:rPr>
        <w:t>32-023</w:t>
      </w:r>
      <w:r w:rsidRPr="004C7421">
        <w:rPr>
          <w:rFonts w:ascii="Arial" w:hAnsi="Arial" w:cs="Arial"/>
          <w:sz w:val="24"/>
          <w:szCs w:val="24"/>
        </w:rPr>
        <w:t xml:space="preserve"> Kraków w zakresie m.in</w:t>
      </w:r>
      <w:r w:rsidRPr="004C7421">
        <w:rPr>
          <w:rFonts w:ascii="Arial" w:eastAsia="Arial" w:hAnsi="Arial" w:cs="Arial"/>
        </w:rPr>
        <w:t xml:space="preserve"> </w:t>
      </w:r>
      <w:r w:rsidRPr="004C7421">
        <w:rPr>
          <w:rFonts w:ascii="Arial" w:eastAsia="Arial" w:hAnsi="Arial" w:cs="Arial"/>
          <w:sz w:val="24"/>
          <w:szCs w:val="24"/>
        </w:rPr>
        <w:t xml:space="preserve">remontu i częściowej przebudowy wnętrz wraz z rozbudową, </w:t>
      </w:r>
      <w:r w:rsidR="00871A4D" w:rsidRPr="004C7421">
        <w:rPr>
          <w:rFonts w:ascii="Arial" w:eastAsia="Arial" w:hAnsi="Arial" w:cs="Arial"/>
          <w:sz w:val="24"/>
          <w:szCs w:val="24"/>
        </w:rPr>
        <w:t>przebudową wewnętrznych</w:t>
      </w:r>
      <w:r w:rsidRPr="004C7421">
        <w:rPr>
          <w:rFonts w:ascii="Arial" w:eastAsia="Arial" w:hAnsi="Arial" w:cs="Arial"/>
          <w:sz w:val="24"/>
          <w:szCs w:val="24"/>
        </w:rPr>
        <w:t xml:space="preserve"> instalacji</w:t>
      </w:r>
      <w:r w:rsidR="00062E33" w:rsidRPr="004C7421">
        <w:rPr>
          <w:rFonts w:ascii="Arial" w:eastAsia="Arial" w:hAnsi="Arial" w:cs="Arial"/>
          <w:sz w:val="24"/>
          <w:szCs w:val="24"/>
        </w:rPr>
        <w:t xml:space="preserve"> sanitarnych</w:t>
      </w:r>
      <w:r w:rsidRPr="004C7421">
        <w:rPr>
          <w:rFonts w:ascii="Arial" w:eastAsia="Arial" w:hAnsi="Arial" w:cs="Arial"/>
          <w:sz w:val="24"/>
          <w:szCs w:val="24"/>
        </w:rPr>
        <w:t xml:space="preserve"> oraz instalacji elektrycznych wra</w:t>
      </w:r>
      <w:r w:rsidR="00290146" w:rsidRPr="004C7421">
        <w:rPr>
          <w:rFonts w:ascii="Arial" w:eastAsia="Arial" w:hAnsi="Arial" w:cs="Arial"/>
          <w:sz w:val="24"/>
          <w:szCs w:val="24"/>
        </w:rPr>
        <w:t xml:space="preserve">z z wymianą części oświetlenia </w:t>
      </w:r>
      <w:r w:rsidRPr="004C7421">
        <w:rPr>
          <w:rFonts w:ascii="Arial" w:eastAsia="Arial" w:hAnsi="Arial" w:cs="Arial"/>
          <w:sz w:val="24"/>
          <w:szCs w:val="24"/>
        </w:rPr>
        <w:t>oraz ociepleniem części obiektu zabytkowego</w:t>
      </w:r>
      <w:r w:rsidR="005D487F" w:rsidRPr="004C7421">
        <w:rPr>
          <w:rFonts w:ascii="Arial" w:eastAsia="Arial" w:hAnsi="Arial" w:cs="Arial"/>
          <w:sz w:val="24"/>
          <w:szCs w:val="24"/>
        </w:rPr>
        <w:t xml:space="preserve">, budynku administracji Teatru im. </w:t>
      </w:r>
      <w:r w:rsidR="005D487F" w:rsidRPr="004C7421">
        <w:rPr>
          <w:rFonts w:ascii="Arial" w:hAnsi="Arial" w:cs="Arial"/>
          <w:sz w:val="24"/>
          <w:szCs w:val="24"/>
        </w:rPr>
        <w:t>J. Słowackiego.</w:t>
      </w:r>
    </w:p>
    <w:p w14:paraId="04DE09F2" w14:textId="760CC7F4" w:rsidR="000933AD" w:rsidRPr="004C7421" w:rsidRDefault="000933AD" w:rsidP="00053506">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Times New Roman" w:hAnsi="Arial" w:cs="Arial"/>
          <w:sz w:val="24"/>
          <w:szCs w:val="24"/>
          <w:lang w:eastAsia="zh-CN"/>
        </w:rPr>
        <w:t xml:space="preserve">Teatr zlokalizowany jest pomiędzy ul. </w:t>
      </w:r>
      <w:r w:rsidR="000C781C" w:rsidRPr="004C7421">
        <w:rPr>
          <w:rFonts w:ascii="Arial" w:eastAsia="Times New Roman" w:hAnsi="Arial" w:cs="Arial"/>
          <w:sz w:val="24"/>
          <w:szCs w:val="24"/>
          <w:lang w:eastAsia="zh-CN"/>
        </w:rPr>
        <w:t>Św. Marka</w:t>
      </w:r>
      <w:r w:rsidRPr="004C7421">
        <w:rPr>
          <w:rFonts w:ascii="Arial" w:eastAsia="Times New Roman" w:hAnsi="Arial" w:cs="Arial"/>
          <w:sz w:val="24"/>
          <w:szCs w:val="24"/>
          <w:lang w:eastAsia="zh-CN"/>
        </w:rPr>
        <w:t xml:space="preserve"> oraz placem św. Ducha na działce o nr ew. 6</w:t>
      </w:r>
      <w:r w:rsidR="00963719" w:rsidRPr="004C7421">
        <w:rPr>
          <w:rFonts w:ascii="Arial" w:eastAsia="Times New Roman" w:hAnsi="Arial" w:cs="Arial"/>
          <w:sz w:val="24"/>
          <w:szCs w:val="24"/>
          <w:lang w:eastAsia="zh-CN"/>
        </w:rPr>
        <w:t>8</w:t>
      </w:r>
      <w:r w:rsidRPr="004C7421">
        <w:rPr>
          <w:rFonts w:ascii="Arial" w:eastAsia="Times New Roman" w:hAnsi="Arial" w:cs="Arial"/>
          <w:sz w:val="24"/>
          <w:szCs w:val="24"/>
          <w:lang w:eastAsia="zh-CN"/>
        </w:rPr>
        <w:t xml:space="preserve">. </w:t>
      </w:r>
      <w:r w:rsidRPr="004C7421">
        <w:rPr>
          <w:rFonts w:ascii="Arial" w:eastAsia="Arial" w:hAnsi="Arial" w:cs="Arial"/>
          <w:kern w:val="3"/>
          <w:sz w:val="24"/>
          <w:szCs w:val="24"/>
          <w:lang w:eastAsia="zh-CN" w:bidi="hi-IN"/>
        </w:rPr>
        <w:t xml:space="preserve">Przedmiotowy obiekt zabytkowy objęty niniejszym opracowaniem wpisany jest </w:t>
      </w:r>
      <w:r w:rsidRPr="004C7421">
        <w:rPr>
          <w:rFonts w:ascii="Arial" w:eastAsia="Times New Roman" w:hAnsi="Arial" w:cs="Arial"/>
          <w:bCs/>
          <w:sz w:val="24"/>
          <w:szCs w:val="24"/>
          <w:lang w:eastAsia="zh-CN"/>
        </w:rPr>
        <w:t xml:space="preserve">do rejestru zabytków decyzją z dn. </w:t>
      </w:r>
      <w:r w:rsidR="00FB7577" w:rsidRPr="004C7421">
        <w:rPr>
          <w:rFonts w:ascii="Arial" w:eastAsia="Calibri" w:hAnsi="Arial" w:cs="Arial"/>
          <w:b/>
          <w:kern w:val="3"/>
          <w:sz w:val="24"/>
          <w:szCs w:val="24"/>
        </w:rPr>
        <w:t>25</w:t>
      </w:r>
      <w:r w:rsidRPr="004C7421">
        <w:rPr>
          <w:rFonts w:ascii="Arial" w:eastAsia="Calibri" w:hAnsi="Arial" w:cs="Arial"/>
          <w:b/>
          <w:kern w:val="3"/>
          <w:sz w:val="24"/>
          <w:szCs w:val="24"/>
        </w:rPr>
        <w:t>.</w:t>
      </w:r>
      <w:r w:rsidR="00700C81" w:rsidRPr="004C7421">
        <w:rPr>
          <w:rFonts w:ascii="Arial" w:eastAsia="Calibri" w:hAnsi="Arial" w:cs="Arial"/>
          <w:b/>
          <w:kern w:val="3"/>
          <w:sz w:val="24"/>
          <w:szCs w:val="24"/>
        </w:rPr>
        <w:t>02</w:t>
      </w:r>
      <w:r w:rsidRPr="004C7421">
        <w:rPr>
          <w:rFonts w:ascii="Arial" w:eastAsia="Calibri" w:hAnsi="Arial" w:cs="Arial"/>
          <w:b/>
          <w:kern w:val="3"/>
          <w:sz w:val="24"/>
          <w:szCs w:val="24"/>
        </w:rPr>
        <w:t>.19</w:t>
      </w:r>
      <w:r w:rsidR="00FB7577" w:rsidRPr="004C7421">
        <w:rPr>
          <w:rFonts w:ascii="Arial" w:eastAsia="Calibri" w:hAnsi="Arial" w:cs="Arial"/>
          <w:b/>
          <w:kern w:val="3"/>
          <w:sz w:val="24"/>
          <w:szCs w:val="24"/>
        </w:rPr>
        <w:t>66</w:t>
      </w:r>
      <w:r w:rsidRPr="004C7421">
        <w:rPr>
          <w:rFonts w:ascii="Arial" w:eastAsia="Times New Roman" w:hAnsi="Arial" w:cs="Arial"/>
          <w:bCs/>
          <w:sz w:val="24"/>
          <w:szCs w:val="24"/>
          <w:lang w:eastAsia="zh-CN"/>
        </w:rPr>
        <w:t xml:space="preserve"> r pod nr rejestru </w:t>
      </w:r>
      <w:r w:rsidRPr="004C7421">
        <w:rPr>
          <w:rFonts w:ascii="Arial" w:eastAsia="Calibri" w:hAnsi="Arial" w:cs="Arial"/>
          <w:b/>
          <w:kern w:val="3"/>
          <w:sz w:val="24"/>
          <w:szCs w:val="24"/>
        </w:rPr>
        <w:t>A-</w:t>
      </w:r>
      <w:r w:rsidR="00FB7577" w:rsidRPr="004C7421">
        <w:rPr>
          <w:rFonts w:ascii="Arial" w:eastAsia="Calibri" w:hAnsi="Arial" w:cs="Arial"/>
          <w:b/>
          <w:kern w:val="3"/>
          <w:sz w:val="24"/>
          <w:szCs w:val="24"/>
        </w:rPr>
        <w:t>184</w:t>
      </w:r>
      <w:r w:rsidRPr="004C7421">
        <w:rPr>
          <w:rFonts w:ascii="Arial" w:eastAsia="Calibri" w:hAnsi="Arial" w:cs="Arial"/>
          <w:kern w:val="3"/>
          <w:sz w:val="24"/>
          <w:szCs w:val="24"/>
        </w:rPr>
        <w:t xml:space="preserve">. </w:t>
      </w:r>
    </w:p>
    <w:p w14:paraId="5FBADB99" w14:textId="77777777" w:rsidR="000933AD" w:rsidRPr="004C7421" w:rsidRDefault="000933AD" w:rsidP="00053506">
      <w:pPr>
        <w:tabs>
          <w:tab w:val="left" w:pos="2954"/>
        </w:tabs>
        <w:spacing w:after="0" w:line="276" w:lineRule="auto"/>
        <w:jc w:val="both"/>
        <w:rPr>
          <w:rFonts w:ascii="Arial" w:hAnsi="Arial" w:cs="Arial"/>
          <w:sz w:val="24"/>
          <w:szCs w:val="24"/>
          <w:highlight w:val="yellow"/>
        </w:rPr>
      </w:pPr>
    </w:p>
    <w:p w14:paraId="16C10BC3" w14:textId="77777777" w:rsidR="0052792A" w:rsidRPr="004C7421" w:rsidRDefault="0052792A" w:rsidP="00053506">
      <w:pPr>
        <w:tabs>
          <w:tab w:val="left" w:pos="2954"/>
        </w:tabs>
        <w:spacing w:after="0" w:line="276" w:lineRule="auto"/>
        <w:jc w:val="both"/>
        <w:rPr>
          <w:rFonts w:ascii="Arial" w:hAnsi="Arial" w:cs="Arial"/>
          <w:b/>
          <w:sz w:val="24"/>
          <w:szCs w:val="24"/>
          <w:u w:val="single"/>
        </w:rPr>
      </w:pPr>
      <w:r w:rsidRPr="004C7421">
        <w:rPr>
          <w:rFonts w:ascii="Arial" w:hAnsi="Arial" w:cs="Arial"/>
          <w:b/>
          <w:sz w:val="24"/>
          <w:szCs w:val="24"/>
          <w:u w:val="single"/>
        </w:rPr>
        <w:t>1.2. Zakres opracowania</w:t>
      </w:r>
    </w:p>
    <w:p w14:paraId="06ECFCA1" w14:textId="77777777" w:rsidR="0052792A" w:rsidRPr="004C7421" w:rsidRDefault="0052792A" w:rsidP="00053506">
      <w:pPr>
        <w:tabs>
          <w:tab w:val="left" w:pos="2954"/>
        </w:tabs>
        <w:spacing w:after="0" w:line="276" w:lineRule="auto"/>
        <w:jc w:val="both"/>
        <w:rPr>
          <w:rFonts w:ascii="Arial" w:hAnsi="Arial" w:cs="Arial"/>
          <w:sz w:val="24"/>
          <w:szCs w:val="24"/>
          <w:u w:val="single"/>
        </w:rPr>
      </w:pPr>
    </w:p>
    <w:p w14:paraId="045235B2" w14:textId="63508D63" w:rsidR="00222B87" w:rsidRPr="004C7421" w:rsidRDefault="00222B87" w:rsidP="00053506">
      <w:pPr>
        <w:spacing w:after="0" w:line="276" w:lineRule="auto"/>
        <w:jc w:val="both"/>
        <w:rPr>
          <w:rFonts w:ascii="Arial" w:hAnsi="Arial" w:cs="Arial"/>
          <w:sz w:val="24"/>
          <w:szCs w:val="24"/>
        </w:rPr>
      </w:pPr>
      <w:r w:rsidRPr="004C7421">
        <w:rPr>
          <w:rFonts w:ascii="Arial" w:hAnsi="Arial" w:cs="Arial"/>
          <w:sz w:val="24"/>
          <w:szCs w:val="24"/>
        </w:rPr>
        <w:t>Program funkcjonalno-użytkowy ma stanowić wytyczne do dalszych działań projektowych. Określa on przede wszystkim wymagane docelowe właściwości funkcjonalno-użytkowe oraz wytyczne w zakresie infrastruktury technicznej</w:t>
      </w:r>
      <w:r w:rsidRPr="004C7421">
        <w:rPr>
          <w:rFonts w:ascii="Arial" w:eastAsia="Arial" w:hAnsi="Arial" w:cs="Arial"/>
        </w:rPr>
        <w:t xml:space="preserve"> </w:t>
      </w:r>
      <w:r w:rsidR="00071E9B" w:rsidRPr="004C7421">
        <w:rPr>
          <w:rFonts w:ascii="Arial" w:eastAsia="Arial" w:hAnsi="Arial" w:cs="Arial"/>
          <w:sz w:val="24"/>
          <w:szCs w:val="24"/>
        </w:rPr>
        <w:t>oraz</w:t>
      </w:r>
      <w:r w:rsidRPr="004C7421">
        <w:rPr>
          <w:rFonts w:ascii="Arial" w:eastAsia="Arial" w:hAnsi="Arial" w:cs="Arial"/>
          <w:sz w:val="24"/>
          <w:szCs w:val="24"/>
        </w:rPr>
        <w:t xml:space="preserve"> poprawy parametrów termicznych obiektu</w:t>
      </w:r>
      <w:r w:rsidRPr="004C7421">
        <w:rPr>
          <w:rFonts w:ascii="Arial" w:hAnsi="Arial" w:cs="Arial"/>
          <w:sz w:val="24"/>
          <w:szCs w:val="24"/>
        </w:rPr>
        <w:t xml:space="preserve">. </w:t>
      </w:r>
    </w:p>
    <w:p w14:paraId="60E2923A" w14:textId="77777777" w:rsidR="00222B87" w:rsidRPr="004C7421" w:rsidRDefault="00222B87" w:rsidP="00053506">
      <w:pPr>
        <w:spacing w:after="0" w:line="276" w:lineRule="auto"/>
        <w:jc w:val="both"/>
        <w:rPr>
          <w:rFonts w:ascii="Arial" w:hAnsi="Arial" w:cs="Arial"/>
          <w:sz w:val="24"/>
          <w:szCs w:val="24"/>
        </w:rPr>
      </w:pPr>
    </w:p>
    <w:p w14:paraId="03E7EFE7" w14:textId="7EA98CFA" w:rsidR="00244D74" w:rsidRPr="004C7421" w:rsidRDefault="00222B87" w:rsidP="00244D74">
      <w:pPr>
        <w:tabs>
          <w:tab w:val="left" w:pos="2954"/>
        </w:tabs>
        <w:spacing w:after="0" w:line="276" w:lineRule="auto"/>
        <w:jc w:val="both"/>
        <w:rPr>
          <w:rFonts w:ascii="Arial" w:hAnsi="Arial" w:cs="Arial"/>
          <w:sz w:val="24"/>
          <w:szCs w:val="24"/>
        </w:rPr>
      </w:pPr>
      <w:r w:rsidRPr="004C7421">
        <w:rPr>
          <w:rFonts w:ascii="Arial" w:hAnsi="Arial" w:cs="Arial"/>
          <w:sz w:val="24"/>
          <w:szCs w:val="24"/>
        </w:rPr>
        <w:t>Z</w:t>
      </w:r>
      <w:r w:rsidR="00E37838" w:rsidRPr="004C7421">
        <w:rPr>
          <w:rFonts w:ascii="Arial" w:hAnsi="Arial" w:cs="Arial"/>
          <w:sz w:val="24"/>
          <w:szCs w:val="24"/>
        </w:rPr>
        <w:t>akres PFU obejmuje</w:t>
      </w:r>
      <w:r w:rsidRPr="004C7421">
        <w:rPr>
          <w:rFonts w:ascii="Arial" w:hAnsi="Arial" w:cs="Arial"/>
          <w:sz w:val="24"/>
          <w:szCs w:val="24"/>
        </w:rPr>
        <w:t xml:space="preserve"> prace związane ze zmniejszeniem strat energii cieplnej oraz modernizacją infrastruktury technicznej zabytkowego </w:t>
      </w:r>
      <w:r w:rsidRPr="004C7421">
        <w:rPr>
          <w:rFonts w:ascii="Arial" w:hAnsi="Arial" w:cs="Arial"/>
          <w:b/>
          <w:sz w:val="24"/>
          <w:szCs w:val="24"/>
        </w:rPr>
        <w:t>budynku administracyjnego</w:t>
      </w:r>
      <w:r w:rsidRPr="004C7421">
        <w:rPr>
          <w:rFonts w:ascii="Arial" w:hAnsi="Arial" w:cs="Arial"/>
          <w:sz w:val="24"/>
          <w:szCs w:val="24"/>
        </w:rPr>
        <w:t xml:space="preserve"> Teatru im. Juliusza Słowackiego dla poprawienia parametrów techniczno - energetycznych.</w:t>
      </w:r>
      <w:r w:rsidRPr="004C7421">
        <w:t xml:space="preserve"> </w:t>
      </w:r>
      <w:r w:rsidRPr="004C7421">
        <w:rPr>
          <w:rFonts w:ascii="Arial" w:hAnsi="Arial" w:cs="Arial"/>
          <w:sz w:val="24"/>
          <w:szCs w:val="24"/>
        </w:rPr>
        <w:t>Działania podejmowane w tym celu będą skupiały się na poprawie termoizolacji budynku oraz wprowadzeniu nowych technologii dla efektywnego zarządzania wykorzystaniem energii, a co za tym i</w:t>
      </w:r>
      <w:r w:rsidR="00521D04" w:rsidRPr="004C7421">
        <w:rPr>
          <w:rFonts w:ascii="Arial" w:hAnsi="Arial" w:cs="Arial"/>
          <w:sz w:val="24"/>
          <w:szCs w:val="24"/>
        </w:rPr>
        <w:t>dzie zmniejszeniem strat ciepła oraz wzrostu komfortu cieplnego</w:t>
      </w:r>
      <w:r w:rsidR="00244D74" w:rsidRPr="004C7421">
        <w:rPr>
          <w:rFonts w:ascii="Arial" w:hAnsi="Arial" w:cs="Arial"/>
          <w:sz w:val="24"/>
          <w:szCs w:val="24"/>
        </w:rPr>
        <w:t xml:space="preserve"> w zakresie określonym w Audycie energetycznym opracowanym przez firmę </w:t>
      </w:r>
      <w:r w:rsidR="000C781C" w:rsidRPr="004C7421">
        <w:rPr>
          <w:rFonts w:ascii="Arial" w:hAnsi="Arial" w:cs="Arial"/>
          <w:sz w:val="24"/>
          <w:szCs w:val="24"/>
        </w:rPr>
        <w:t>"WIELITERM" Agnieszka Kostecka-Stec, Piotr Stec s.c. z dn. 15.10.2021 r.</w:t>
      </w:r>
    </w:p>
    <w:p w14:paraId="6F10AD7C" w14:textId="2A40AC26" w:rsidR="00222B87" w:rsidRPr="004C7421" w:rsidRDefault="008B5B09" w:rsidP="00053506">
      <w:pPr>
        <w:tabs>
          <w:tab w:val="left" w:pos="2954"/>
        </w:tabs>
        <w:spacing w:after="0" w:line="276" w:lineRule="auto"/>
        <w:jc w:val="both"/>
        <w:rPr>
          <w:rFonts w:ascii="Arial" w:hAnsi="Arial" w:cs="Arial"/>
          <w:sz w:val="24"/>
          <w:szCs w:val="24"/>
        </w:rPr>
      </w:pPr>
      <w:r w:rsidRPr="004C7421">
        <w:rPr>
          <w:rFonts w:ascii="Arial" w:hAnsi="Arial" w:cs="Arial"/>
          <w:sz w:val="24"/>
          <w:szCs w:val="24"/>
        </w:rPr>
        <w:t>W związku z planowanymi pracami konieczne będzie dostosowanie budynku do zgodności z obowiązującymi przepisami w tym m.in. w zakresie bezpieczeństwa pożarowego lub uzyska</w:t>
      </w:r>
      <w:r w:rsidR="00071E9B" w:rsidRPr="004C7421">
        <w:rPr>
          <w:rFonts w:ascii="Arial" w:hAnsi="Arial" w:cs="Arial"/>
          <w:sz w:val="24"/>
          <w:szCs w:val="24"/>
        </w:rPr>
        <w:t>nie</w:t>
      </w:r>
      <w:r w:rsidRPr="004C7421">
        <w:rPr>
          <w:rFonts w:ascii="Arial" w:hAnsi="Arial" w:cs="Arial"/>
          <w:sz w:val="24"/>
          <w:szCs w:val="24"/>
        </w:rPr>
        <w:t xml:space="preserve"> stosown</w:t>
      </w:r>
      <w:r w:rsidR="00071E9B" w:rsidRPr="004C7421">
        <w:rPr>
          <w:rFonts w:ascii="Arial" w:hAnsi="Arial" w:cs="Arial"/>
          <w:sz w:val="24"/>
          <w:szCs w:val="24"/>
        </w:rPr>
        <w:t>ych odstępstw w związku z zabytkowym charakterem budynku</w:t>
      </w:r>
      <w:r w:rsidRPr="004C7421">
        <w:rPr>
          <w:rFonts w:ascii="Arial" w:hAnsi="Arial" w:cs="Arial"/>
          <w:sz w:val="24"/>
          <w:szCs w:val="24"/>
        </w:rPr>
        <w:t xml:space="preserve">. </w:t>
      </w:r>
    </w:p>
    <w:p w14:paraId="623EDCBC" w14:textId="77777777" w:rsidR="00341EDE" w:rsidRPr="004C7421" w:rsidRDefault="00341EDE" w:rsidP="00053506">
      <w:pPr>
        <w:spacing w:after="0" w:line="276" w:lineRule="auto"/>
        <w:jc w:val="both"/>
        <w:rPr>
          <w:rFonts w:ascii="Arial" w:hAnsi="Arial" w:cs="Arial"/>
          <w:sz w:val="24"/>
          <w:szCs w:val="24"/>
        </w:rPr>
      </w:pPr>
    </w:p>
    <w:p w14:paraId="4A447B05" w14:textId="77777777" w:rsidR="0052792A" w:rsidRPr="004C7421" w:rsidRDefault="0052792A" w:rsidP="00053506">
      <w:pPr>
        <w:tabs>
          <w:tab w:val="left" w:pos="2954"/>
        </w:tabs>
        <w:spacing w:after="0" w:line="276" w:lineRule="auto"/>
        <w:rPr>
          <w:rFonts w:ascii="Arial" w:hAnsi="Arial" w:cs="Arial"/>
          <w:b/>
          <w:sz w:val="24"/>
          <w:szCs w:val="24"/>
          <w:u w:val="single"/>
        </w:rPr>
      </w:pPr>
      <w:r w:rsidRPr="004C7421">
        <w:rPr>
          <w:rFonts w:ascii="Arial" w:hAnsi="Arial" w:cs="Arial"/>
          <w:b/>
          <w:sz w:val="24"/>
          <w:szCs w:val="24"/>
          <w:u w:val="single"/>
        </w:rPr>
        <w:t>1.3. Podstawa opracowania</w:t>
      </w:r>
    </w:p>
    <w:p w14:paraId="40305911" w14:textId="77777777" w:rsidR="0052792A" w:rsidRPr="004C7421" w:rsidRDefault="0052792A" w:rsidP="00053506">
      <w:pPr>
        <w:tabs>
          <w:tab w:val="left" w:pos="2954"/>
        </w:tabs>
        <w:spacing w:after="0" w:line="276" w:lineRule="auto"/>
        <w:rPr>
          <w:rFonts w:ascii="Arial" w:hAnsi="Arial" w:cs="Arial"/>
          <w:sz w:val="24"/>
          <w:szCs w:val="24"/>
        </w:rPr>
      </w:pPr>
    </w:p>
    <w:p w14:paraId="5C90A58B" w14:textId="77777777" w:rsidR="00341EDE" w:rsidRPr="004C7421" w:rsidRDefault="00341EDE" w:rsidP="00053506">
      <w:pPr>
        <w:tabs>
          <w:tab w:val="left" w:pos="2954"/>
        </w:tabs>
        <w:spacing w:after="0" w:line="276" w:lineRule="auto"/>
        <w:jc w:val="both"/>
        <w:rPr>
          <w:rFonts w:ascii="Arial" w:hAnsi="Arial" w:cs="Arial"/>
          <w:sz w:val="24"/>
          <w:szCs w:val="24"/>
        </w:rPr>
      </w:pPr>
      <w:r w:rsidRPr="004C7421">
        <w:rPr>
          <w:rFonts w:ascii="Arial" w:hAnsi="Arial" w:cs="Arial"/>
          <w:sz w:val="24"/>
          <w:szCs w:val="24"/>
        </w:rPr>
        <w:t>Podstawą opracowania są:</w:t>
      </w:r>
    </w:p>
    <w:p w14:paraId="342BB72A" w14:textId="7CFA81D1" w:rsidR="00341EDE" w:rsidRPr="004C7421" w:rsidRDefault="00341EDE" w:rsidP="00053506">
      <w:pPr>
        <w:tabs>
          <w:tab w:val="left" w:pos="2954"/>
        </w:tabs>
        <w:spacing w:after="0" w:line="276" w:lineRule="auto"/>
        <w:jc w:val="both"/>
        <w:rPr>
          <w:rFonts w:ascii="Arial" w:hAnsi="Arial" w:cs="Arial"/>
          <w:sz w:val="24"/>
          <w:szCs w:val="24"/>
        </w:rPr>
      </w:pPr>
      <w:r w:rsidRPr="004C7421">
        <w:rPr>
          <w:rFonts w:ascii="Arial" w:hAnsi="Arial" w:cs="Arial"/>
          <w:sz w:val="24"/>
          <w:szCs w:val="24"/>
        </w:rPr>
        <w:t xml:space="preserve">- umowa zawarta w dniu </w:t>
      </w:r>
      <w:r w:rsidR="00F8084B" w:rsidRPr="004C7421">
        <w:rPr>
          <w:rFonts w:ascii="Arial" w:hAnsi="Arial" w:cs="Arial"/>
          <w:sz w:val="24"/>
          <w:szCs w:val="24"/>
        </w:rPr>
        <w:t>24</w:t>
      </w:r>
      <w:r w:rsidR="00932BA5" w:rsidRPr="004C7421">
        <w:rPr>
          <w:rFonts w:ascii="Arial" w:hAnsi="Arial" w:cs="Arial"/>
          <w:sz w:val="24"/>
          <w:szCs w:val="24"/>
        </w:rPr>
        <w:t>.</w:t>
      </w:r>
      <w:r w:rsidR="00F8084B" w:rsidRPr="004C7421">
        <w:rPr>
          <w:rFonts w:ascii="Arial" w:hAnsi="Arial" w:cs="Arial"/>
          <w:sz w:val="24"/>
          <w:szCs w:val="24"/>
        </w:rPr>
        <w:t>03</w:t>
      </w:r>
      <w:r w:rsidR="00932BA5" w:rsidRPr="004C7421">
        <w:rPr>
          <w:rFonts w:ascii="Arial" w:hAnsi="Arial" w:cs="Arial"/>
          <w:sz w:val="24"/>
          <w:szCs w:val="24"/>
        </w:rPr>
        <w:t>.</w:t>
      </w:r>
      <w:r w:rsidR="00F8084B" w:rsidRPr="004C7421">
        <w:rPr>
          <w:rFonts w:ascii="Arial" w:hAnsi="Arial" w:cs="Arial"/>
          <w:sz w:val="24"/>
          <w:szCs w:val="24"/>
        </w:rPr>
        <w:t>2022</w:t>
      </w:r>
      <w:r w:rsidR="00932BA5" w:rsidRPr="004C7421">
        <w:rPr>
          <w:rFonts w:ascii="Arial" w:hAnsi="Arial" w:cs="Arial"/>
          <w:sz w:val="24"/>
          <w:szCs w:val="24"/>
        </w:rPr>
        <w:t xml:space="preserve"> r.,</w:t>
      </w:r>
    </w:p>
    <w:p w14:paraId="0C1E8ECB" w14:textId="77777777" w:rsidR="00341EDE" w:rsidRPr="004C7421" w:rsidRDefault="00341EDE" w:rsidP="00053506">
      <w:pPr>
        <w:tabs>
          <w:tab w:val="left" w:pos="2954"/>
        </w:tabs>
        <w:spacing w:after="0" w:line="276" w:lineRule="auto"/>
        <w:jc w:val="both"/>
        <w:rPr>
          <w:rFonts w:ascii="Arial" w:hAnsi="Arial" w:cs="Arial"/>
          <w:sz w:val="24"/>
          <w:szCs w:val="24"/>
        </w:rPr>
      </w:pPr>
      <w:r w:rsidRPr="004C7421">
        <w:rPr>
          <w:rFonts w:ascii="Arial" w:hAnsi="Arial" w:cs="Arial"/>
          <w:sz w:val="24"/>
          <w:szCs w:val="24"/>
        </w:rPr>
        <w:t>- wytyczne Zamawiającego,</w:t>
      </w:r>
    </w:p>
    <w:p w14:paraId="0B58AEA2" w14:textId="77777777" w:rsidR="00341EDE" w:rsidRPr="004C7421" w:rsidRDefault="00341EDE" w:rsidP="00053506">
      <w:pPr>
        <w:tabs>
          <w:tab w:val="left" w:pos="2954"/>
        </w:tabs>
        <w:spacing w:after="0" w:line="276" w:lineRule="auto"/>
        <w:jc w:val="both"/>
        <w:rPr>
          <w:rFonts w:ascii="Arial" w:hAnsi="Arial" w:cs="Arial"/>
          <w:sz w:val="24"/>
          <w:szCs w:val="24"/>
        </w:rPr>
      </w:pPr>
      <w:r w:rsidRPr="004C7421">
        <w:rPr>
          <w:rFonts w:ascii="Arial" w:hAnsi="Arial" w:cs="Arial"/>
          <w:sz w:val="24"/>
          <w:szCs w:val="24"/>
        </w:rPr>
        <w:t>- wizje lokalne,</w:t>
      </w:r>
    </w:p>
    <w:p w14:paraId="643028C2" w14:textId="77777777" w:rsidR="00341EDE" w:rsidRPr="004C7421" w:rsidRDefault="00341EDE" w:rsidP="00053506">
      <w:pPr>
        <w:tabs>
          <w:tab w:val="left" w:pos="2954"/>
        </w:tabs>
        <w:spacing w:after="0" w:line="276" w:lineRule="auto"/>
        <w:jc w:val="both"/>
        <w:rPr>
          <w:rFonts w:ascii="Arial" w:hAnsi="Arial" w:cs="Arial"/>
          <w:sz w:val="24"/>
          <w:szCs w:val="24"/>
        </w:rPr>
      </w:pPr>
      <w:r w:rsidRPr="004C7421">
        <w:rPr>
          <w:rFonts w:ascii="Arial" w:hAnsi="Arial" w:cs="Arial"/>
          <w:sz w:val="24"/>
          <w:szCs w:val="24"/>
        </w:rPr>
        <w:t>- obowiązujące normy przepisy prawa budowlanego,</w:t>
      </w:r>
    </w:p>
    <w:p w14:paraId="26988540" w14:textId="77777777" w:rsidR="00341EDE" w:rsidRPr="004C7421" w:rsidRDefault="00341EDE" w:rsidP="00053506">
      <w:pPr>
        <w:tabs>
          <w:tab w:val="left" w:pos="2954"/>
        </w:tabs>
        <w:spacing w:after="0" w:line="276" w:lineRule="auto"/>
        <w:jc w:val="both"/>
        <w:rPr>
          <w:rFonts w:ascii="Arial" w:hAnsi="Arial" w:cs="Arial"/>
          <w:sz w:val="24"/>
          <w:szCs w:val="24"/>
        </w:rPr>
      </w:pPr>
      <w:r w:rsidRPr="004C7421">
        <w:rPr>
          <w:rFonts w:ascii="Arial" w:hAnsi="Arial" w:cs="Arial"/>
          <w:sz w:val="24"/>
          <w:szCs w:val="24"/>
        </w:rPr>
        <w:t>- warunki techniczne, jakim powinny odpowiadać budynki i ich usytuowanie,</w:t>
      </w:r>
    </w:p>
    <w:p w14:paraId="443CBBDF" w14:textId="1DF8DD95" w:rsidR="00341EDE" w:rsidRPr="004C7421" w:rsidRDefault="00F6283B" w:rsidP="00053506">
      <w:pPr>
        <w:spacing w:after="0" w:line="276" w:lineRule="auto"/>
        <w:jc w:val="both"/>
        <w:rPr>
          <w:rFonts w:ascii="Arial" w:hAnsi="Arial" w:cs="Arial"/>
          <w:sz w:val="24"/>
          <w:szCs w:val="24"/>
        </w:rPr>
      </w:pPr>
      <w:r w:rsidRPr="004C7421">
        <w:rPr>
          <w:rFonts w:ascii="Arial" w:hAnsi="Arial" w:cs="Arial"/>
          <w:sz w:val="24"/>
          <w:szCs w:val="24"/>
        </w:rPr>
        <w:t xml:space="preserve">- </w:t>
      </w:r>
      <w:r w:rsidR="00341EDE" w:rsidRPr="004C7421">
        <w:rPr>
          <w:rFonts w:ascii="Arial" w:hAnsi="Arial" w:cs="Arial"/>
          <w:sz w:val="24"/>
          <w:szCs w:val="24"/>
        </w:rPr>
        <w:t>Miejscowy Plan Zagospodarowania Przestrzennego Obszaru „Stare Miasto” Uchwała nr XII/131/11 Rady Miasta Krakowa z dnia 13 kwietnia 2011r.</w:t>
      </w:r>
    </w:p>
    <w:p w14:paraId="3E700165" w14:textId="77777777" w:rsidR="00AF7C0B" w:rsidRPr="004C7421" w:rsidRDefault="00AF7C0B" w:rsidP="00053506">
      <w:pPr>
        <w:tabs>
          <w:tab w:val="left" w:pos="2954"/>
        </w:tabs>
        <w:spacing w:after="0" w:line="276" w:lineRule="auto"/>
        <w:jc w:val="both"/>
        <w:rPr>
          <w:rFonts w:ascii="Arial" w:hAnsi="Arial" w:cs="Arial"/>
          <w:sz w:val="24"/>
          <w:szCs w:val="24"/>
        </w:rPr>
      </w:pPr>
    </w:p>
    <w:p w14:paraId="690028C2" w14:textId="155436B6" w:rsidR="00341EDE" w:rsidRPr="004C7421" w:rsidRDefault="00341EDE" w:rsidP="00053506">
      <w:pPr>
        <w:tabs>
          <w:tab w:val="left" w:pos="2954"/>
        </w:tabs>
        <w:spacing w:after="0" w:line="276" w:lineRule="auto"/>
        <w:jc w:val="both"/>
        <w:rPr>
          <w:rFonts w:ascii="Arial" w:hAnsi="Arial" w:cs="Arial"/>
          <w:sz w:val="24"/>
          <w:szCs w:val="24"/>
          <w:u w:val="single"/>
        </w:rPr>
      </w:pPr>
      <w:r w:rsidRPr="004C7421">
        <w:rPr>
          <w:rFonts w:ascii="Arial" w:hAnsi="Arial" w:cs="Arial"/>
          <w:sz w:val="24"/>
          <w:szCs w:val="24"/>
          <w:u w:val="single"/>
        </w:rPr>
        <w:t>Kwerenda dokumentacji istniejącej w zasobach Małopolskiego Wojewódzkiego Konserwatora Zabytków, z której wykonano następujący wyciąg:</w:t>
      </w:r>
    </w:p>
    <w:p w14:paraId="46289702" w14:textId="77777777" w:rsidR="00341EDE" w:rsidRPr="004C7421" w:rsidRDefault="00341EDE" w:rsidP="00053506">
      <w:pPr>
        <w:tabs>
          <w:tab w:val="left" w:pos="2954"/>
        </w:tabs>
        <w:spacing w:after="0" w:line="276" w:lineRule="auto"/>
        <w:jc w:val="both"/>
        <w:rPr>
          <w:rFonts w:ascii="Arial" w:hAnsi="Arial" w:cs="Arial"/>
          <w:sz w:val="24"/>
          <w:szCs w:val="24"/>
        </w:rPr>
      </w:pPr>
    </w:p>
    <w:p w14:paraId="1B7964DD" w14:textId="16F0FB9F" w:rsidR="00934BC1" w:rsidRPr="004C7421" w:rsidRDefault="00934BC1" w:rsidP="00053506">
      <w:pPr>
        <w:spacing w:line="276" w:lineRule="auto"/>
        <w:jc w:val="both"/>
        <w:rPr>
          <w:rFonts w:ascii="Arial" w:hAnsi="Arial" w:cs="Arial"/>
          <w:sz w:val="24"/>
          <w:szCs w:val="24"/>
        </w:rPr>
      </w:pPr>
      <w:r w:rsidRPr="004C7421">
        <w:rPr>
          <w:rFonts w:ascii="Arial" w:hAnsi="Arial" w:cs="Arial"/>
          <w:sz w:val="24"/>
          <w:szCs w:val="24"/>
        </w:rPr>
        <w:t xml:space="preserve">1.  Projekt mikropali i zabezpieczenia zarysowań budynku </w:t>
      </w:r>
      <w:r w:rsidR="005A756B" w:rsidRPr="004C7421">
        <w:rPr>
          <w:rFonts w:ascii="Arial" w:hAnsi="Arial" w:cs="Arial"/>
          <w:sz w:val="24"/>
          <w:szCs w:val="24"/>
        </w:rPr>
        <w:t>administracji, Firma Konstrukcyjna Lech Sobieszek, 2006</w:t>
      </w:r>
      <w:r w:rsidR="008B5B09" w:rsidRPr="004C7421">
        <w:rPr>
          <w:rFonts w:ascii="Arial" w:hAnsi="Arial" w:cs="Arial"/>
          <w:sz w:val="24"/>
          <w:szCs w:val="24"/>
        </w:rPr>
        <w:t xml:space="preserve"> r.,</w:t>
      </w:r>
    </w:p>
    <w:p w14:paraId="65B2CC15" w14:textId="35F1B4AA" w:rsidR="00197CE8"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2</w:t>
      </w:r>
      <w:r w:rsidR="00197CE8" w:rsidRPr="004C7421">
        <w:rPr>
          <w:rFonts w:ascii="Arial" w:hAnsi="Arial" w:cs="Arial"/>
          <w:sz w:val="24"/>
          <w:szCs w:val="24"/>
        </w:rPr>
        <w:t>. Dokumentac</w:t>
      </w:r>
      <w:r w:rsidR="00343972" w:rsidRPr="004C7421">
        <w:rPr>
          <w:rFonts w:ascii="Arial" w:hAnsi="Arial" w:cs="Arial"/>
          <w:sz w:val="24"/>
          <w:szCs w:val="24"/>
        </w:rPr>
        <w:t>ja powykonawcza instalacji C.O., AGA- BAUSERVICE,</w:t>
      </w:r>
      <w:r w:rsidR="00197CE8" w:rsidRPr="004C7421">
        <w:rPr>
          <w:rFonts w:ascii="Arial" w:hAnsi="Arial" w:cs="Arial"/>
          <w:sz w:val="24"/>
          <w:szCs w:val="24"/>
        </w:rPr>
        <w:t xml:space="preserve"> </w:t>
      </w:r>
      <w:r w:rsidR="00343972" w:rsidRPr="004C7421">
        <w:rPr>
          <w:rFonts w:ascii="Arial" w:hAnsi="Arial" w:cs="Arial"/>
          <w:sz w:val="24"/>
          <w:szCs w:val="24"/>
        </w:rPr>
        <w:t>2005</w:t>
      </w:r>
      <w:r w:rsidR="008B5B09" w:rsidRPr="004C7421">
        <w:rPr>
          <w:rFonts w:ascii="Arial" w:hAnsi="Arial" w:cs="Arial"/>
          <w:sz w:val="24"/>
          <w:szCs w:val="24"/>
        </w:rPr>
        <w:t>,</w:t>
      </w:r>
    </w:p>
    <w:p w14:paraId="4DDECFCF" w14:textId="4C0AD660" w:rsidR="00197CE8"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3</w:t>
      </w:r>
      <w:r w:rsidR="00197CE8" w:rsidRPr="004C7421">
        <w:rPr>
          <w:rFonts w:ascii="Arial" w:hAnsi="Arial" w:cs="Arial"/>
          <w:sz w:val="24"/>
          <w:szCs w:val="24"/>
        </w:rPr>
        <w:t>. Sprawozdanie z konserwacji zabytkowej bramy oraz odtworzenia stolarki otworowej zewnętrznej w budynku administracji Teatru im. J. Słowackiego przy Placu św. Ducha nr 4 w Krakowie</w:t>
      </w:r>
      <w:r w:rsidR="002D6B84" w:rsidRPr="004C7421">
        <w:rPr>
          <w:rFonts w:ascii="Arial" w:hAnsi="Arial" w:cs="Arial"/>
          <w:sz w:val="24"/>
          <w:szCs w:val="24"/>
        </w:rPr>
        <w:t>, Usługi Stolarskie Edward Obajtek, 2005</w:t>
      </w:r>
    </w:p>
    <w:p w14:paraId="3553F75B" w14:textId="14ACB68D" w:rsidR="00197CE8"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4</w:t>
      </w:r>
      <w:r w:rsidR="00197CE8" w:rsidRPr="004C7421">
        <w:rPr>
          <w:rFonts w:ascii="Arial" w:hAnsi="Arial" w:cs="Arial"/>
          <w:sz w:val="24"/>
          <w:szCs w:val="24"/>
        </w:rPr>
        <w:t>. Ekspertyza konstrukcyjna dotycząca bezpieczeństwa</w:t>
      </w:r>
      <w:r w:rsidR="001913FB" w:rsidRPr="004C7421">
        <w:rPr>
          <w:rFonts w:ascii="Arial" w:hAnsi="Arial" w:cs="Arial"/>
          <w:sz w:val="24"/>
          <w:szCs w:val="24"/>
        </w:rPr>
        <w:t xml:space="preserve"> posadowienia</w:t>
      </w:r>
      <w:r w:rsidR="00197CE8" w:rsidRPr="004C7421">
        <w:rPr>
          <w:rFonts w:ascii="Arial" w:hAnsi="Arial" w:cs="Arial"/>
          <w:sz w:val="24"/>
          <w:szCs w:val="24"/>
        </w:rPr>
        <w:t xml:space="preserve"> i konstrukcji wsporczej budynku przy pl. św. Ducha 4 w </w:t>
      </w:r>
      <w:r w:rsidR="00A96F56" w:rsidRPr="004C7421">
        <w:rPr>
          <w:rFonts w:ascii="Arial" w:hAnsi="Arial" w:cs="Arial"/>
          <w:sz w:val="24"/>
          <w:szCs w:val="24"/>
        </w:rPr>
        <w:t xml:space="preserve">Krakowie, S. Kaczmarczyk, </w:t>
      </w:r>
      <w:r w:rsidR="00197CE8" w:rsidRPr="004C7421">
        <w:rPr>
          <w:rFonts w:ascii="Arial" w:hAnsi="Arial" w:cs="Arial"/>
          <w:sz w:val="24"/>
          <w:szCs w:val="24"/>
        </w:rPr>
        <w:t>2005</w:t>
      </w:r>
      <w:r w:rsidR="008B5B09" w:rsidRPr="004C7421">
        <w:rPr>
          <w:rFonts w:ascii="Arial" w:hAnsi="Arial" w:cs="Arial"/>
          <w:sz w:val="24"/>
          <w:szCs w:val="24"/>
        </w:rPr>
        <w:t>,</w:t>
      </w:r>
    </w:p>
    <w:p w14:paraId="7E0FF00E" w14:textId="40E3FC11" w:rsidR="00934BC1"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5</w:t>
      </w:r>
      <w:r w:rsidR="00934BC1" w:rsidRPr="004C7421">
        <w:rPr>
          <w:rFonts w:ascii="Arial" w:hAnsi="Arial" w:cs="Arial"/>
          <w:sz w:val="24"/>
          <w:szCs w:val="24"/>
        </w:rPr>
        <w:t>. Wymiana instalacji C.</w:t>
      </w:r>
      <w:r w:rsidR="006D1956" w:rsidRPr="004C7421">
        <w:rPr>
          <w:rFonts w:ascii="Arial" w:hAnsi="Arial" w:cs="Arial"/>
          <w:sz w:val="24"/>
          <w:szCs w:val="24"/>
        </w:rPr>
        <w:t xml:space="preserve">O., </w:t>
      </w:r>
      <w:r w:rsidR="00A96F56" w:rsidRPr="004C7421">
        <w:rPr>
          <w:rFonts w:ascii="Arial" w:hAnsi="Arial" w:cs="Arial"/>
          <w:sz w:val="24"/>
          <w:szCs w:val="24"/>
        </w:rPr>
        <w:t>J.</w:t>
      </w:r>
      <w:r w:rsidR="00FD3E0F" w:rsidRPr="004C7421">
        <w:rPr>
          <w:rFonts w:ascii="Arial" w:hAnsi="Arial" w:cs="Arial"/>
          <w:sz w:val="24"/>
          <w:szCs w:val="24"/>
        </w:rPr>
        <w:t xml:space="preserve"> </w:t>
      </w:r>
      <w:r w:rsidR="00A96F56" w:rsidRPr="004C7421">
        <w:rPr>
          <w:rFonts w:ascii="Arial" w:hAnsi="Arial" w:cs="Arial"/>
          <w:sz w:val="24"/>
          <w:szCs w:val="24"/>
        </w:rPr>
        <w:t xml:space="preserve">Ozierow, </w:t>
      </w:r>
      <w:r w:rsidR="00934BC1" w:rsidRPr="004C7421">
        <w:rPr>
          <w:rFonts w:ascii="Arial" w:hAnsi="Arial" w:cs="Arial"/>
          <w:sz w:val="24"/>
          <w:szCs w:val="24"/>
        </w:rPr>
        <w:t>2005</w:t>
      </w:r>
      <w:r w:rsidR="008B5B09" w:rsidRPr="004C7421">
        <w:rPr>
          <w:rFonts w:ascii="Arial" w:hAnsi="Arial" w:cs="Arial"/>
          <w:sz w:val="24"/>
          <w:szCs w:val="24"/>
        </w:rPr>
        <w:t>,</w:t>
      </w:r>
    </w:p>
    <w:p w14:paraId="174C3240" w14:textId="0549DE8A" w:rsidR="00197CE8"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6</w:t>
      </w:r>
      <w:r w:rsidR="00197CE8" w:rsidRPr="004C7421">
        <w:rPr>
          <w:rFonts w:ascii="Arial" w:hAnsi="Arial" w:cs="Arial"/>
          <w:sz w:val="24"/>
          <w:szCs w:val="24"/>
        </w:rPr>
        <w:t>. Drzwi zewnętrzne do loggii od strony dziedzińca w budynku administracji Teatru im. J. Słowackiego przy Placu Św. Ducha nr 4 w Krakowie</w:t>
      </w:r>
      <w:r w:rsidR="006D1956" w:rsidRPr="004C7421">
        <w:rPr>
          <w:rFonts w:ascii="Arial" w:hAnsi="Arial" w:cs="Arial"/>
          <w:sz w:val="24"/>
          <w:szCs w:val="24"/>
        </w:rPr>
        <w:t>, K. Czepiel, 2004</w:t>
      </w:r>
      <w:r w:rsidR="008B5B09" w:rsidRPr="004C7421">
        <w:rPr>
          <w:rFonts w:ascii="Arial" w:hAnsi="Arial" w:cs="Arial"/>
          <w:sz w:val="24"/>
          <w:szCs w:val="24"/>
        </w:rPr>
        <w:t>,</w:t>
      </w:r>
    </w:p>
    <w:p w14:paraId="68864398" w14:textId="44F40F0E" w:rsidR="00FC0BF5"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7</w:t>
      </w:r>
      <w:r w:rsidR="00197CE8" w:rsidRPr="004C7421">
        <w:rPr>
          <w:rFonts w:ascii="Arial" w:hAnsi="Arial" w:cs="Arial"/>
          <w:sz w:val="24"/>
          <w:szCs w:val="24"/>
        </w:rPr>
        <w:t>. Dokumentacja robocza na odtworzenie siedmiu okien krosnowych na parterze budynku administracji Teatru im. J. Słowackiego przy Placu św. Ducha nr 4</w:t>
      </w:r>
      <w:r w:rsidR="00751354" w:rsidRPr="004C7421">
        <w:rPr>
          <w:rFonts w:ascii="Arial" w:hAnsi="Arial" w:cs="Arial"/>
          <w:sz w:val="24"/>
          <w:szCs w:val="24"/>
        </w:rPr>
        <w:br/>
      </w:r>
      <w:r w:rsidR="00197CE8" w:rsidRPr="004C7421">
        <w:rPr>
          <w:rFonts w:ascii="Arial" w:hAnsi="Arial" w:cs="Arial"/>
          <w:sz w:val="24"/>
          <w:szCs w:val="24"/>
        </w:rPr>
        <w:t>w Krakowie</w:t>
      </w:r>
      <w:r w:rsidR="00FC0BF5" w:rsidRPr="004C7421">
        <w:rPr>
          <w:rFonts w:ascii="Arial" w:hAnsi="Arial" w:cs="Arial"/>
          <w:sz w:val="24"/>
          <w:szCs w:val="24"/>
        </w:rPr>
        <w:t>,</w:t>
      </w:r>
      <w:r w:rsidR="00197CE8" w:rsidRPr="004C7421">
        <w:rPr>
          <w:rFonts w:ascii="Arial" w:hAnsi="Arial" w:cs="Arial"/>
          <w:sz w:val="24"/>
          <w:szCs w:val="24"/>
        </w:rPr>
        <w:t xml:space="preserve"> </w:t>
      </w:r>
      <w:r w:rsidR="00FC0BF5" w:rsidRPr="004C7421">
        <w:rPr>
          <w:rFonts w:ascii="Arial" w:hAnsi="Arial" w:cs="Arial"/>
          <w:sz w:val="24"/>
          <w:szCs w:val="24"/>
        </w:rPr>
        <w:t>K. Czepiel, 2004</w:t>
      </w:r>
      <w:r w:rsidR="00271003" w:rsidRPr="004C7421">
        <w:rPr>
          <w:rFonts w:ascii="Arial" w:hAnsi="Arial" w:cs="Arial"/>
          <w:sz w:val="24"/>
          <w:szCs w:val="24"/>
        </w:rPr>
        <w:t>,</w:t>
      </w:r>
    </w:p>
    <w:p w14:paraId="17ABD6A6" w14:textId="2CA7367A" w:rsidR="00197CE8"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8</w:t>
      </w:r>
      <w:r w:rsidR="00197CE8" w:rsidRPr="004C7421">
        <w:rPr>
          <w:rFonts w:ascii="Arial" w:hAnsi="Arial" w:cs="Arial"/>
          <w:sz w:val="24"/>
          <w:szCs w:val="24"/>
        </w:rPr>
        <w:t>. Dokumentacja robocza na odtworzenie trzech okien półskrzynkowych</w:t>
      </w:r>
      <w:r w:rsidR="00751354" w:rsidRPr="004C7421">
        <w:rPr>
          <w:rFonts w:ascii="Arial" w:hAnsi="Arial" w:cs="Arial"/>
          <w:sz w:val="24"/>
          <w:szCs w:val="24"/>
        </w:rPr>
        <w:br/>
      </w:r>
      <w:r w:rsidR="00197CE8" w:rsidRPr="004C7421">
        <w:rPr>
          <w:rFonts w:ascii="Arial" w:hAnsi="Arial" w:cs="Arial"/>
          <w:sz w:val="24"/>
          <w:szCs w:val="24"/>
        </w:rPr>
        <w:t>w archiwum budynku administracji Teatru im. J. Słowackiego przy Pl. Św. Ducha 4 w Krakowie</w:t>
      </w:r>
      <w:r w:rsidR="00FC0BF5" w:rsidRPr="004C7421">
        <w:rPr>
          <w:rFonts w:ascii="Arial" w:hAnsi="Arial" w:cs="Arial"/>
          <w:sz w:val="24"/>
          <w:szCs w:val="24"/>
        </w:rPr>
        <w:t>, K. Czepiel, 2004</w:t>
      </w:r>
      <w:r w:rsidR="00271003" w:rsidRPr="004C7421">
        <w:rPr>
          <w:rFonts w:ascii="Arial" w:hAnsi="Arial" w:cs="Arial"/>
          <w:sz w:val="24"/>
          <w:szCs w:val="24"/>
        </w:rPr>
        <w:t>,</w:t>
      </w:r>
    </w:p>
    <w:p w14:paraId="36565AFF" w14:textId="5D70DAC7" w:rsidR="00197CE8"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9</w:t>
      </w:r>
      <w:r w:rsidR="00197CE8" w:rsidRPr="004C7421">
        <w:rPr>
          <w:rFonts w:ascii="Arial" w:hAnsi="Arial" w:cs="Arial"/>
          <w:sz w:val="24"/>
          <w:szCs w:val="24"/>
        </w:rPr>
        <w:t>. Dokumentacja robocza na odtworzenie jedenastu okien półskrzynkowych na</w:t>
      </w:r>
      <w:r w:rsidR="00751354" w:rsidRPr="004C7421">
        <w:rPr>
          <w:rFonts w:ascii="Arial" w:hAnsi="Arial" w:cs="Arial"/>
          <w:sz w:val="24"/>
          <w:szCs w:val="24"/>
        </w:rPr>
        <w:br/>
      </w:r>
      <w:r w:rsidR="00197CE8" w:rsidRPr="004C7421">
        <w:rPr>
          <w:rFonts w:ascii="Arial" w:hAnsi="Arial" w:cs="Arial"/>
          <w:sz w:val="24"/>
          <w:szCs w:val="24"/>
        </w:rPr>
        <w:t>I piętrze budynku administracji Teatru im. J. Słowackiego przy Pl. Św. Ducha 4</w:t>
      </w:r>
      <w:r w:rsidR="00751354" w:rsidRPr="004C7421">
        <w:rPr>
          <w:rFonts w:ascii="Arial" w:hAnsi="Arial" w:cs="Arial"/>
          <w:sz w:val="24"/>
          <w:szCs w:val="24"/>
        </w:rPr>
        <w:br/>
      </w:r>
      <w:r w:rsidR="00197CE8" w:rsidRPr="004C7421">
        <w:rPr>
          <w:rFonts w:ascii="Arial" w:hAnsi="Arial" w:cs="Arial"/>
          <w:sz w:val="24"/>
          <w:szCs w:val="24"/>
        </w:rPr>
        <w:t>w Krakowie</w:t>
      </w:r>
      <w:r w:rsidR="00FC0BF5" w:rsidRPr="004C7421">
        <w:rPr>
          <w:rFonts w:ascii="Arial" w:hAnsi="Arial" w:cs="Arial"/>
          <w:sz w:val="24"/>
          <w:szCs w:val="24"/>
        </w:rPr>
        <w:t>, K. Czepiel, 2004</w:t>
      </w:r>
      <w:r w:rsidR="00271003" w:rsidRPr="004C7421">
        <w:rPr>
          <w:rFonts w:ascii="Arial" w:hAnsi="Arial" w:cs="Arial"/>
          <w:sz w:val="24"/>
          <w:szCs w:val="24"/>
        </w:rPr>
        <w:t>,</w:t>
      </w:r>
    </w:p>
    <w:p w14:paraId="5D761FB9" w14:textId="40A061DB" w:rsidR="00197CE8"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10</w:t>
      </w:r>
      <w:r w:rsidR="00197CE8" w:rsidRPr="004C7421">
        <w:rPr>
          <w:rFonts w:ascii="Arial" w:hAnsi="Arial" w:cs="Arial"/>
          <w:sz w:val="24"/>
          <w:szCs w:val="24"/>
        </w:rPr>
        <w:t>. Okna od strony dziedzińca w budynku administracji Teatru im. J. Słowackiego przy Pl. Św. Ducha nr 4 w Krakowie</w:t>
      </w:r>
      <w:r w:rsidR="00FC0BF5" w:rsidRPr="004C7421">
        <w:rPr>
          <w:rFonts w:ascii="Arial" w:hAnsi="Arial" w:cs="Arial"/>
          <w:sz w:val="24"/>
          <w:szCs w:val="24"/>
        </w:rPr>
        <w:t>, K. Czepiel, 2004</w:t>
      </w:r>
      <w:r w:rsidR="00271003" w:rsidRPr="004C7421">
        <w:rPr>
          <w:rFonts w:ascii="Arial" w:hAnsi="Arial" w:cs="Arial"/>
          <w:sz w:val="24"/>
          <w:szCs w:val="24"/>
        </w:rPr>
        <w:t>,</w:t>
      </w:r>
    </w:p>
    <w:p w14:paraId="4D1721F8" w14:textId="63D6E181" w:rsidR="005A756B"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11. Budynek administracji Teatru – Propozycja nakładki stylizowanej na drzwi antywłamaniowe</w:t>
      </w:r>
      <w:r w:rsidR="00E07758" w:rsidRPr="004C7421">
        <w:rPr>
          <w:rFonts w:ascii="Arial" w:hAnsi="Arial" w:cs="Arial"/>
          <w:sz w:val="24"/>
          <w:szCs w:val="24"/>
        </w:rPr>
        <w:t>, K. Czepiel, 2004</w:t>
      </w:r>
      <w:r w:rsidR="00271003" w:rsidRPr="004C7421">
        <w:rPr>
          <w:rFonts w:ascii="Arial" w:hAnsi="Arial" w:cs="Arial"/>
          <w:sz w:val="24"/>
          <w:szCs w:val="24"/>
        </w:rPr>
        <w:t>,</w:t>
      </w:r>
    </w:p>
    <w:p w14:paraId="75F575F4" w14:textId="4595EEA0" w:rsidR="00934BC1" w:rsidRPr="004C7421" w:rsidRDefault="00934BC1" w:rsidP="00053506">
      <w:pPr>
        <w:spacing w:line="276" w:lineRule="auto"/>
        <w:jc w:val="both"/>
        <w:rPr>
          <w:rFonts w:ascii="Arial" w:hAnsi="Arial" w:cs="Arial"/>
          <w:sz w:val="24"/>
          <w:szCs w:val="24"/>
        </w:rPr>
      </w:pPr>
      <w:r w:rsidRPr="004C7421">
        <w:rPr>
          <w:rFonts w:ascii="Arial" w:hAnsi="Arial" w:cs="Arial"/>
          <w:sz w:val="24"/>
          <w:szCs w:val="24"/>
        </w:rPr>
        <w:t>1</w:t>
      </w:r>
      <w:r w:rsidR="005A756B" w:rsidRPr="004C7421">
        <w:rPr>
          <w:rFonts w:ascii="Arial" w:hAnsi="Arial" w:cs="Arial"/>
          <w:sz w:val="24"/>
          <w:szCs w:val="24"/>
        </w:rPr>
        <w:t>2</w:t>
      </w:r>
      <w:r w:rsidRPr="004C7421">
        <w:rPr>
          <w:rFonts w:ascii="Arial" w:hAnsi="Arial" w:cs="Arial"/>
          <w:sz w:val="24"/>
          <w:szCs w:val="24"/>
        </w:rPr>
        <w:t>. Opinia techniczna dotycząca zgodności z przepisami techniczno budowlanymi pomieszczenia adaptowanego do celów prezentacji małych form teatralno muzycznych wraz z opisem</w:t>
      </w:r>
      <w:r w:rsidR="00E07758" w:rsidRPr="004C7421">
        <w:rPr>
          <w:rFonts w:ascii="Arial" w:hAnsi="Arial" w:cs="Arial"/>
          <w:sz w:val="24"/>
          <w:szCs w:val="24"/>
        </w:rPr>
        <w:t xml:space="preserve"> i inwentaryzacją, H. Piśkiewicz,</w:t>
      </w:r>
      <w:r w:rsidRPr="004C7421">
        <w:rPr>
          <w:rFonts w:ascii="Arial" w:hAnsi="Arial" w:cs="Arial"/>
          <w:sz w:val="24"/>
          <w:szCs w:val="24"/>
        </w:rPr>
        <w:t xml:space="preserve"> 2004</w:t>
      </w:r>
      <w:r w:rsidR="00271003" w:rsidRPr="004C7421">
        <w:rPr>
          <w:rFonts w:ascii="Arial" w:hAnsi="Arial" w:cs="Arial"/>
          <w:sz w:val="24"/>
          <w:szCs w:val="24"/>
        </w:rPr>
        <w:t>,</w:t>
      </w:r>
    </w:p>
    <w:p w14:paraId="1B0374DB" w14:textId="23F04505" w:rsidR="00197CE8"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13</w:t>
      </w:r>
      <w:r w:rsidR="00197CE8" w:rsidRPr="004C7421">
        <w:rPr>
          <w:rFonts w:ascii="Arial" w:hAnsi="Arial" w:cs="Arial"/>
          <w:sz w:val="24"/>
          <w:szCs w:val="24"/>
        </w:rPr>
        <w:t>. Ekspertyza konstrukcyjna, dotycząca więźby dachowej i posadowienia budynku przy pl. św. Ducha 4 w Krakowie</w:t>
      </w:r>
      <w:r w:rsidR="004F4535" w:rsidRPr="004C7421">
        <w:rPr>
          <w:rFonts w:ascii="Arial" w:hAnsi="Arial" w:cs="Arial"/>
          <w:sz w:val="24"/>
          <w:szCs w:val="24"/>
        </w:rPr>
        <w:t xml:space="preserve">, H. Pachla, </w:t>
      </w:r>
      <w:r w:rsidR="00197CE8" w:rsidRPr="004C7421">
        <w:rPr>
          <w:rFonts w:ascii="Arial" w:hAnsi="Arial" w:cs="Arial"/>
          <w:sz w:val="24"/>
          <w:szCs w:val="24"/>
        </w:rPr>
        <w:t>2003</w:t>
      </w:r>
      <w:r w:rsidR="00271003" w:rsidRPr="004C7421">
        <w:rPr>
          <w:rFonts w:ascii="Arial" w:hAnsi="Arial" w:cs="Arial"/>
          <w:sz w:val="24"/>
          <w:szCs w:val="24"/>
        </w:rPr>
        <w:t>,</w:t>
      </w:r>
    </w:p>
    <w:p w14:paraId="3C6BEF73" w14:textId="5394A2F0" w:rsidR="00934BC1" w:rsidRPr="004C7421" w:rsidRDefault="00934BC1" w:rsidP="00053506">
      <w:pPr>
        <w:spacing w:line="276" w:lineRule="auto"/>
        <w:jc w:val="both"/>
        <w:rPr>
          <w:rFonts w:ascii="Arial" w:hAnsi="Arial" w:cs="Arial"/>
          <w:sz w:val="24"/>
          <w:szCs w:val="24"/>
        </w:rPr>
      </w:pPr>
      <w:r w:rsidRPr="004C7421">
        <w:rPr>
          <w:rFonts w:ascii="Arial" w:hAnsi="Arial" w:cs="Arial"/>
          <w:sz w:val="24"/>
          <w:szCs w:val="24"/>
        </w:rPr>
        <w:t>1</w:t>
      </w:r>
      <w:r w:rsidR="005A756B" w:rsidRPr="004C7421">
        <w:rPr>
          <w:rFonts w:ascii="Arial" w:hAnsi="Arial" w:cs="Arial"/>
          <w:sz w:val="24"/>
          <w:szCs w:val="24"/>
        </w:rPr>
        <w:t>4</w:t>
      </w:r>
      <w:r w:rsidRPr="004C7421">
        <w:rPr>
          <w:rFonts w:ascii="Arial" w:hAnsi="Arial" w:cs="Arial"/>
          <w:sz w:val="24"/>
          <w:szCs w:val="24"/>
        </w:rPr>
        <w:t>. Projekt konserwacji i odtworzenia stolarki otworowej zewnętrznej w budynku administracji Teatru im. J. Słowackiego przy Placu św. Ducha nr 4 w Krakowie</w:t>
      </w:r>
      <w:r w:rsidR="00D42BD9" w:rsidRPr="004C7421">
        <w:rPr>
          <w:rFonts w:ascii="Arial" w:hAnsi="Arial" w:cs="Arial"/>
          <w:sz w:val="24"/>
          <w:szCs w:val="24"/>
        </w:rPr>
        <w:t>, K.Czepiel,</w:t>
      </w:r>
      <w:r w:rsidRPr="004C7421">
        <w:rPr>
          <w:rFonts w:ascii="Arial" w:hAnsi="Arial" w:cs="Arial"/>
          <w:sz w:val="24"/>
          <w:szCs w:val="24"/>
        </w:rPr>
        <w:t xml:space="preserve"> 2003</w:t>
      </w:r>
      <w:r w:rsidR="00271003" w:rsidRPr="004C7421">
        <w:rPr>
          <w:rFonts w:ascii="Arial" w:hAnsi="Arial" w:cs="Arial"/>
          <w:sz w:val="24"/>
          <w:szCs w:val="24"/>
        </w:rPr>
        <w:t>,</w:t>
      </w:r>
    </w:p>
    <w:p w14:paraId="10960444" w14:textId="083BAE07" w:rsidR="00934BC1" w:rsidRPr="004C7421" w:rsidRDefault="00934BC1" w:rsidP="00053506">
      <w:pPr>
        <w:spacing w:line="276" w:lineRule="auto"/>
        <w:jc w:val="both"/>
        <w:rPr>
          <w:rFonts w:ascii="Arial" w:hAnsi="Arial" w:cs="Arial"/>
          <w:sz w:val="24"/>
          <w:szCs w:val="24"/>
        </w:rPr>
      </w:pPr>
      <w:r w:rsidRPr="004C7421">
        <w:rPr>
          <w:rFonts w:ascii="Arial" w:hAnsi="Arial" w:cs="Arial"/>
          <w:sz w:val="24"/>
          <w:szCs w:val="24"/>
        </w:rPr>
        <w:t>1</w:t>
      </w:r>
      <w:r w:rsidR="005A756B" w:rsidRPr="004C7421">
        <w:rPr>
          <w:rFonts w:ascii="Arial" w:hAnsi="Arial" w:cs="Arial"/>
          <w:sz w:val="24"/>
          <w:szCs w:val="24"/>
        </w:rPr>
        <w:t>5</w:t>
      </w:r>
      <w:r w:rsidRPr="004C7421">
        <w:rPr>
          <w:rFonts w:ascii="Arial" w:hAnsi="Arial" w:cs="Arial"/>
          <w:sz w:val="24"/>
          <w:szCs w:val="24"/>
        </w:rPr>
        <w:t xml:space="preserve">. Projekt techniczny kolorystyki </w:t>
      </w:r>
      <w:r w:rsidR="00D42BD9" w:rsidRPr="004C7421">
        <w:rPr>
          <w:rFonts w:ascii="Arial" w:hAnsi="Arial" w:cs="Arial"/>
          <w:sz w:val="24"/>
          <w:szCs w:val="24"/>
        </w:rPr>
        <w:t>elewacji, ARCHPLAST KRAKÓW, 1989</w:t>
      </w:r>
      <w:r w:rsidR="00271003" w:rsidRPr="004C7421">
        <w:rPr>
          <w:rFonts w:ascii="Arial" w:hAnsi="Arial" w:cs="Arial"/>
          <w:sz w:val="24"/>
          <w:szCs w:val="24"/>
        </w:rPr>
        <w:t>,</w:t>
      </w:r>
    </w:p>
    <w:p w14:paraId="6B6628C4" w14:textId="748FF80A" w:rsidR="00BF234C" w:rsidRPr="004C7421" w:rsidRDefault="005A756B" w:rsidP="00053506">
      <w:pPr>
        <w:spacing w:line="276" w:lineRule="auto"/>
        <w:jc w:val="both"/>
        <w:rPr>
          <w:rFonts w:ascii="Arial" w:hAnsi="Arial" w:cs="Arial"/>
          <w:sz w:val="24"/>
          <w:szCs w:val="24"/>
        </w:rPr>
      </w:pPr>
      <w:r w:rsidRPr="004C7421">
        <w:rPr>
          <w:rFonts w:ascii="Arial" w:hAnsi="Arial" w:cs="Arial"/>
          <w:sz w:val="24"/>
          <w:szCs w:val="24"/>
        </w:rPr>
        <w:t>16. Projekt techniczny przebudow</w:t>
      </w:r>
      <w:r w:rsidR="00213A94" w:rsidRPr="004C7421">
        <w:rPr>
          <w:rFonts w:ascii="Arial" w:hAnsi="Arial" w:cs="Arial"/>
          <w:sz w:val="24"/>
          <w:szCs w:val="24"/>
        </w:rPr>
        <w:t xml:space="preserve">y domu przy Placu św. Ducha 4, Wojewódzkie Biuro Projektów, </w:t>
      </w:r>
      <w:r w:rsidR="00BF234C" w:rsidRPr="004C7421">
        <w:rPr>
          <w:rFonts w:ascii="Arial" w:hAnsi="Arial" w:cs="Arial"/>
          <w:sz w:val="24"/>
          <w:szCs w:val="24"/>
        </w:rPr>
        <w:t>1953</w:t>
      </w:r>
      <w:r w:rsidR="00271003" w:rsidRPr="004C7421">
        <w:rPr>
          <w:rFonts w:ascii="Arial" w:hAnsi="Arial" w:cs="Arial"/>
          <w:sz w:val="24"/>
          <w:szCs w:val="24"/>
        </w:rPr>
        <w:t>,</w:t>
      </w:r>
    </w:p>
    <w:p w14:paraId="1667C017" w14:textId="522B8BFF" w:rsidR="005A756B" w:rsidRPr="004C7421" w:rsidRDefault="00197CE8" w:rsidP="00053506">
      <w:pPr>
        <w:spacing w:line="276" w:lineRule="auto"/>
        <w:jc w:val="both"/>
        <w:rPr>
          <w:rFonts w:ascii="Arial" w:hAnsi="Arial" w:cs="Arial"/>
          <w:sz w:val="24"/>
          <w:szCs w:val="24"/>
        </w:rPr>
      </w:pPr>
      <w:r w:rsidRPr="004C7421">
        <w:rPr>
          <w:rFonts w:ascii="Arial" w:hAnsi="Arial" w:cs="Arial"/>
          <w:sz w:val="24"/>
          <w:szCs w:val="24"/>
        </w:rPr>
        <w:t>1</w:t>
      </w:r>
      <w:r w:rsidR="005A756B" w:rsidRPr="004C7421">
        <w:rPr>
          <w:rFonts w:ascii="Arial" w:hAnsi="Arial" w:cs="Arial"/>
          <w:sz w:val="24"/>
          <w:szCs w:val="24"/>
        </w:rPr>
        <w:t>7</w:t>
      </w:r>
      <w:r w:rsidRPr="004C7421">
        <w:rPr>
          <w:rFonts w:ascii="Arial" w:hAnsi="Arial" w:cs="Arial"/>
          <w:sz w:val="24"/>
          <w:szCs w:val="24"/>
        </w:rPr>
        <w:t>. Opi</w:t>
      </w:r>
      <w:r w:rsidR="00BF234C" w:rsidRPr="004C7421">
        <w:rPr>
          <w:rFonts w:ascii="Arial" w:hAnsi="Arial" w:cs="Arial"/>
          <w:sz w:val="24"/>
          <w:szCs w:val="24"/>
        </w:rPr>
        <w:t>s historii domu i prace wstępne, Wojewódzkie Biuro Projektów, 1953</w:t>
      </w:r>
      <w:r w:rsidR="00271003" w:rsidRPr="004C7421">
        <w:rPr>
          <w:rFonts w:ascii="Arial" w:hAnsi="Arial" w:cs="Arial"/>
          <w:sz w:val="24"/>
          <w:szCs w:val="24"/>
        </w:rPr>
        <w:t>,</w:t>
      </w:r>
    </w:p>
    <w:p w14:paraId="00D9AE35" w14:textId="77777777" w:rsidR="00C97227" w:rsidRPr="004C7421" w:rsidRDefault="00C97227" w:rsidP="00053506">
      <w:pPr>
        <w:tabs>
          <w:tab w:val="left" w:pos="2954"/>
        </w:tabs>
        <w:spacing w:after="0" w:line="276" w:lineRule="auto"/>
        <w:jc w:val="both"/>
        <w:rPr>
          <w:rFonts w:ascii="Arial" w:hAnsi="Arial" w:cs="Arial"/>
          <w:sz w:val="24"/>
          <w:szCs w:val="24"/>
          <w:u w:val="single"/>
        </w:rPr>
      </w:pPr>
      <w:r w:rsidRPr="004C7421">
        <w:rPr>
          <w:rFonts w:ascii="Arial" w:hAnsi="Arial" w:cs="Arial"/>
          <w:sz w:val="24"/>
          <w:szCs w:val="24"/>
          <w:u w:val="single"/>
        </w:rPr>
        <w:t>- Kwerenda dokumentacji istniejącej w zasobach Teatru im. Juliusza Słowackiego w Krakowie:</w:t>
      </w:r>
    </w:p>
    <w:p w14:paraId="1E454079" w14:textId="77777777" w:rsidR="008E30A9" w:rsidRPr="004C7421" w:rsidRDefault="008E30A9" w:rsidP="00053506">
      <w:pPr>
        <w:spacing w:after="0" w:line="276" w:lineRule="auto"/>
        <w:rPr>
          <w:rFonts w:ascii="Arial" w:hAnsi="Arial" w:cs="Arial"/>
          <w:b/>
          <w:sz w:val="26"/>
          <w:szCs w:val="26"/>
        </w:rPr>
      </w:pPr>
    </w:p>
    <w:p w14:paraId="55E5EC9E" w14:textId="77777777" w:rsidR="0034269B" w:rsidRPr="004C7421" w:rsidRDefault="00EB34EE" w:rsidP="0034269B">
      <w:pPr>
        <w:tabs>
          <w:tab w:val="left" w:pos="2954"/>
        </w:tabs>
        <w:spacing w:after="0" w:line="276" w:lineRule="auto"/>
        <w:jc w:val="both"/>
        <w:rPr>
          <w:rFonts w:ascii="Arial" w:hAnsi="Arial" w:cs="Arial"/>
          <w:sz w:val="24"/>
          <w:szCs w:val="24"/>
        </w:rPr>
      </w:pPr>
      <w:r w:rsidRPr="004C7421">
        <w:rPr>
          <w:rFonts w:ascii="Arial" w:hAnsi="Arial" w:cs="Arial"/>
          <w:sz w:val="24"/>
          <w:szCs w:val="24"/>
        </w:rPr>
        <w:t>1.</w:t>
      </w:r>
      <w:r w:rsidR="00E13CB4" w:rsidRPr="004C7421">
        <w:rPr>
          <w:rFonts w:ascii="Arial" w:hAnsi="Arial" w:cs="Arial"/>
          <w:sz w:val="24"/>
          <w:szCs w:val="24"/>
        </w:rPr>
        <w:t xml:space="preserve"> Audyt budynku przy Placu św. Ducha nr 4 w Krakowie, </w:t>
      </w:r>
      <w:r w:rsidR="0034269B" w:rsidRPr="004C7421">
        <w:rPr>
          <w:rFonts w:ascii="Arial" w:hAnsi="Arial" w:cs="Arial"/>
          <w:sz w:val="24"/>
          <w:szCs w:val="24"/>
        </w:rPr>
        <w:t>"WIELITERM" Agnieszka Kostecka-Stec, Piotr Stec s.c. z dn. 15.10.2021 r.</w:t>
      </w:r>
    </w:p>
    <w:p w14:paraId="0D2BF0E5" w14:textId="77777777" w:rsidR="00985C9D" w:rsidRPr="004C7421" w:rsidRDefault="00985C9D" w:rsidP="005259B7">
      <w:pPr>
        <w:spacing w:after="0"/>
        <w:rPr>
          <w:rFonts w:ascii="Arial" w:hAnsi="Arial" w:cs="Arial"/>
          <w:b/>
          <w:sz w:val="26"/>
          <w:szCs w:val="26"/>
        </w:rPr>
      </w:pPr>
    </w:p>
    <w:p w14:paraId="270D5E39" w14:textId="18FADC7F" w:rsidR="0052792A" w:rsidRPr="004C7421" w:rsidRDefault="0052792A" w:rsidP="00C97227">
      <w:pPr>
        <w:spacing w:after="0"/>
        <w:rPr>
          <w:rFonts w:ascii="Arial" w:hAnsi="Arial" w:cs="Arial"/>
          <w:b/>
          <w:sz w:val="26"/>
          <w:szCs w:val="26"/>
        </w:rPr>
      </w:pPr>
      <w:r w:rsidRPr="004C7421">
        <w:rPr>
          <w:rFonts w:ascii="Arial" w:hAnsi="Arial" w:cs="Arial"/>
          <w:b/>
          <w:sz w:val="26"/>
          <w:szCs w:val="26"/>
        </w:rPr>
        <w:t>2. OP</w:t>
      </w:r>
      <w:r w:rsidR="005259B7" w:rsidRPr="004C7421">
        <w:rPr>
          <w:rFonts w:ascii="Arial" w:hAnsi="Arial" w:cs="Arial"/>
          <w:b/>
          <w:sz w:val="26"/>
          <w:szCs w:val="26"/>
        </w:rPr>
        <w:t>IS OGÓLNY PRZEDMIOTU ZAMÓWIENIA</w:t>
      </w:r>
      <w:r w:rsidR="00C97227" w:rsidRPr="004C7421">
        <w:rPr>
          <w:rFonts w:ascii="Arial" w:hAnsi="Arial" w:cs="Arial"/>
          <w:b/>
          <w:sz w:val="26"/>
          <w:szCs w:val="26"/>
        </w:rPr>
        <w:t xml:space="preserve"> – STAN ISTNIEJĄCY</w:t>
      </w:r>
    </w:p>
    <w:p w14:paraId="1D241AFC" w14:textId="77777777" w:rsidR="00985C9D" w:rsidRPr="004C7421" w:rsidRDefault="00985C9D" w:rsidP="00C97227">
      <w:pPr>
        <w:spacing w:after="0"/>
        <w:rPr>
          <w:rFonts w:ascii="Arial" w:hAnsi="Arial" w:cs="Arial"/>
          <w:b/>
          <w:sz w:val="26"/>
          <w:szCs w:val="26"/>
        </w:rPr>
      </w:pPr>
    </w:p>
    <w:p w14:paraId="46E487D9" w14:textId="77777777" w:rsidR="0052792A" w:rsidRPr="004C7421" w:rsidRDefault="0052792A" w:rsidP="0052792A">
      <w:pPr>
        <w:tabs>
          <w:tab w:val="left" w:pos="2954"/>
        </w:tabs>
        <w:spacing w:after="0"/>
        <w:rPr>
          <w:rFonts w:ascii="Arial" w:hAnsi="Arial" w:cs="Arial"/>
          <w:b/>
          <w:sz w:val="24"/>
          <w:szCs w:val="24"/>
          <w:u w:val="single"/>
        </w:rPr>
      </w:pPr>
      <w:r w:rsidRPr="004C7421">
        <w:rPr>
          <w:rFonts w:ascii="Arial" w:hAnsi="Arial" w:cs="Arial"/>
          <w:b/>
          <w:sz w:val="24"/>
          <w:szCs w:val="24"/>
          <w:u w:val="single"/>
        </w:rPr>
        <w:t>2.1.1 Lokalizacja obiektu</w:t>
      </w:r>
    </w:p>
    <w:p w14:paraId="76E399A0" w14:textId="77777777" w:rsidR="005F2D7A" w:rsidRPr="004C7421" w:rsidRDefault="005F2D7A" w:rsidP="005F2D7A">
      <w:pPr>
        <w:tabs>
          <w:tab w:val="left" w:pos="2954"/>
        </w:tabs>
        <w:spacing w:after="0" w:line="276" w:lineRule="auto"/>
        <w:rPr>
          <w:rFonts w:ascii="Arial" w:hAnsi="Arial" w:cs="Arial"/>
          <w:sz w:val="24"/>
          <w:szCs w:val="24"/>
          <w:highlight w:val="yellow"/>
        </w:rPr>
      </w:pPr>
    </w:p>
    <w:p w14:paraId="5E8B7D6E" w14:textId="3B927E87" w:rsidR="00985C9D" w:rsidRPr="004C7421" w:rsidRDefault="00411BAA" w:rsidP="00411BAA">
      <w:pPr>
        <w:spacing w:line="276" w:lineRule="auto"/>
        <w:ind w:left="43" w:right="8"/>
        <w:jc w:val="both"/>
        <w:rPr>
          <w:rFonts w:ascii="Arial" w:hAnsi="Arial" w:cs="Arial"/>
          <w:b/>
          <w:sz w:val="24"/>
          <w:szCs w:val="24"/>
        </w:rPr>
      </w:pPr>
      <w:r w:rsidRPr="004C7421">
        <w:rPr>
          <w:noProof/>
          <w:lang w:eastAsia="pl-PL"/>
        </w:rPr>
        <mc:AlternateContent>
          <mc:Choice Requires="wps">
            <w:drawing>
              <wp:anchor distT="0" distB="0" distL="114300" distR="114300" simplePos="0" relativeHeight="251666432" behindDoc="0" locked="0" layoutInCell="1" allowOverlap="1" wp14:anchorId="1C38DC47" wp14:editId="19DDE980">
                <wp:simplePos x="0" y="0"/>
                <wp:positionH relativeFrom="column">
                  <wp:posOffset>554990</wp:posOffset>
                </wp:positionH>
                <wp:positionV relativeFrom="paragraph">
                  <wp:posOffset>4917440</wp:posOffset>
                </wp:positionV>
                <wp:extent cx="4062730" cy="635"/>
                <wp:effectExtent l="0" t="0" r="0" b="0"/>
                <wp:wrapTopAndBottom/>
                <wp:docPr id="26" name="Pole tekstowe 26"/>
                <wp:cNvGraphicFramePr/>
                <a:graphic xmlns:a="http://schemas.openxmlformats.org/drawingml/2006/main">
                  <a:graphicData uri="http://schemas.microsoft.com/office/word/2010/wordprocessingShape">
                    <wps:wsp>
                      <wps:cNvSpPr txBox="1"/>
                      <wps:spPr>
                        <a:xfrm>
                          <a:off x="0" y="0"/>
                          <a:ext cx="4062730" cy="635"/>
                        </a:xfrm>
                        <a:prstGeom prst="rect">
                          <a:avLst/>
                        </a:prstGeom>
                        <a:solidFill>
                          <a:prstClr val="white"/>
                        </a:solidFill>
                        <a:ln>
                          <a:noFill/>
                        </a:ln>
                        <a:effectLst/>
                      </wps:spPr>
                      <wps:txbx>
                        <w:txbxContent>
                          <w:p w14:paraId="4EED8F56" w14:textId="24D30ACC" w:rsidR="005129BA" w:rsidRPr="00411BAA" w:rsidRDefault="005129BA" w:rsidP="00E122F9">
                            <w:pPr>
                              <w:pStyle w:val="Legenda"/>
                              <w:rPr>
                                <w:noProof/>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38DC47" id="_x0000_t202" coordsize="21600,21600" o:spt="202" path="m,l,21600r21600,l21600,xe">
                <v:stroke joinstyle="miter"/>
                <v:path gradientshapeok="t" o:connecttype="rect"/>
              </v:shapetype>
              <v:shape id="Pole tekstowe 26" o:spid="_x0000_s1026" type="#_x0000_t202" style="position:absolute;left:0;text-align:left;margin-left:43.7pt;margin-top:387.2pt;width:319.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" stroked="f">
                <v:textbox style="mso-fit-shape-to-text:t" inset="0,0,0,0">
                  <w:txbxContent>
                    <w:p w14:paraId="4EED8F56" w14:textId="24D30ACC" w:rsidR="005129BA" w:rsidRPr="00411BAA" w:rsidRDefault="005129BA" w:rsidP="00E122F9">
                      <w:pPr>
                        <w:pStyle w:val="Legenda"/>
                        <w:rPr>
                          <w:noProof/>
                          <w:sz w:val="12"/>
                          <w:szCs w:val="12"/>
                        </w:rPr>
                      </w:pPr>
                    </w:p>
                  </w:txbxContent>
                </v:textbox>
                <w10:wrap type="topAndBottom"/>
              </v:shape>
            </w:pict>
          </mc:Fallback>
        </mc:AlternateContent>
      </w:r>
      <w:r w:rsidR="00E122F9" w:rsidRPr="004C7421">
        <w:rPr>
          <w:noProof/>
          <w:lang w:eastAsia="pl-PL"/>
        </w:rPr>
        <mc:AlternateContent>
          <mc:Choice Requires="wps">
            <w:drawing>
              <wp:anchor distT="0" distB="0" distL="114300" distR="114300" simplePos="0" relativeHeight="251668480" behindDoc="0" locked="0" layoutInCell="1" allowOverlap="1" wp14:anchorId="7E0CD901" wp14:editId="7AB550DE">
                <wp:simplePos x="0" y="0"/>
                <wp:positionH relativeFrom="column">
                  <wp:posOffset>554990</wp:posOffset>
                </wp:positionH>
                <wp:positionV relativeFrom="paragraph">
                  <wp:posOffset>4917440</wp:posOffset>
                </wp:positionV>
                <wp:extent cx="4062730" cy="635"/>
                <wp:effectExtent l="0" t="0" r="0" b="0"/>
                <wp:wrapTopAndBottom/>
                <wp:docPr id="27" name="Pole tekstowe 27"/>
                <wp:cNvGraphicFramePr/>
                <a:graphic xmlns:a="http://schemas.openxmlformats.org/drawingml/2006/main">
                  <a:graphicData uri="http://schemas.microsoft.com/office/word/2010/wordprocessingShape">
                    <wps:wsp>
                      <wps:cNvSpPr txBox="1"/>
                      <wps:spPr>
                        <a:xfrm>
                          <a:off x="0" y="0"/>
                          <a:ext cx="4062730" cy="635"/>
                        </a:xfrm>
                        <a:prstGeom prst="rect">
                          <a:avLst/>
                        </a:prstGeom>
                        <a:solidFill>
                          <a:prstClr val="white"/>
                        </a:solidFill>
                        <a:ln>
                          <a:noFill/>
                        </a:ln>
                        <a:effectLst/>
                      </wps:spPr>
                      <wps:txbx>
                        <w:txbxContent>
                          <w:p w14:paraId="701101F9" w14:textId="3E103D5F" w:rsidR="005129BA" w:rsidRPr="00E122F9" w:rsidRDefault="005129BA" w:rsidP="00E122F9">
                            <w:pPr>
                              <w:pStyle w:val="Legenda"/>
                              <w:jc w:val="center"/>
                              <w:rPr>
                                <w:noProof/>
                                <w:sz w:val="16"/>
                                <w:szCs w:val="16"/>
                              </w:rPr>
                            </w:pPr>
                            <w:r w:rsidRPr="00E122F9">
                              <w:rPr>
                                <w:sz w:val="16"/>
                                <w:szCs w:val="16"/>
                              </w:rPr>
                              <w:t xml:space="preserve">Rys. </w:t>
                            </w:r>
                            <w:r w:rsidRPr="00E122F9">
                              <w:rPr>
                                <w:sz w:val="16"/>
                                <w:szCs w:val="16"/>
                              </w:rPr>
                              <w:fldChar w:fldCharType="begin"/>
                            </w:r>
                            <w:r w:rsidRPr="00E122F9">
                              <w:rPr>
                                <w:sz w:val="16"/>
                                <w:szCs w:val="16"/>
                              </w:rPr>
                              <w:instrText xml:space="preserve"> SEQ Rys. \* ARABIC </w:instrText>
                            </w:r>
                            <w:r w:rsidRPr="00E122F9">
                              <w:rPr>
                                <w:sz w:val="16"/>
                                <w:szCs w:val="16"/>
                              </w:rPr>
                              <w:fldChar w:fldCharType="separate"/>
                            </w:r>
                            <w:r>
                              <w:rPr>
                                <w:noProof/>
                                <w:sz w:val="16"/>
                                <w:szCs w:val="16"/>
                              </w:rPr>
                              <w:t>2</w:t>
                            </w:r>
                            <w:r w:rsidRPr="00E122F9">
                              <w:rPr>
                                <w:sz w:val="16"/>
                                <w:szCs w:val="16"/>
                              </w:rPr>
                              <w:fldChar w:fldCharType="end"/>
                            </w:r>
                            <w:r w:rsidRPr="00E122F9">
                              <w:rPr>
                                <w:sz w:val="16"/>
                                <w:szCs w:val="16"/>
                              </w:rPr>
                              <w:t xml:space="preserve"> Fotografia źródło: www.mapy.geoportal.gov.pl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CD901" id="Pole tekstowe 27" o:spid="_x0000_s1027" type="#_x0000_t202" style="position:absolute;left:0;text-align:left;margin-left:43.7pt;margin-top:387.2pt;width:319.9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" stroked="f">
                <v:textbox style="mso-fit-shape-to-text:t" inset="0,0,0,0">
                  <w:txbxContent>
                    <w:p w14:paraId="701101F9" w14:textId="3E103D5F" w:rsidR="005129BA" w:rsidRPr="00E122F9" w:rsidRDefault="005129BA" w:rsidP="00E122F9">
                      <w:pPr>
                        <w:pStyle w:val="Legenda"/>
                        <w:jc w:val="center"/>
                        <w:rPr>
                          <w:noProof/>
                          <w:sz w:val="16"/>
                          <w:szCs w:val="16"/>
                        </w:rPr>
                      </w:pPr>
                      <w:r w:rsidRPr="00E122F9">
                        <w:rPr>
                          <w:sz w:val="16"/>
                          <w:szCs w:val="16"/>
                        </w:rPr>
                        <w:t xml:space="preserve">Rys. </w:t>
                      </w:r>
                      <w:r w:rsidRPr="00E122F9">
                        <w:rPr>
                          <w:sz w:val="16"/>
                          <w:szCs w:val="16"/>
                        </w:rPr>
                        <w:fldChar w:fldCharType="begin"/>
                      </w:r>
                      <w:r w:rsidRPr="00E122F9">
                        <w:rPr>
                          <w:sz w:val="16"/>
                          <w:szCs w:val="16"/>
                        </w:rPr>
                        <w:instrText xml:space="preserve"> SEQ Rys. \* ARABIC </w:instrText>
                      </w:r>
                      <w:r w:rsidRPr="00E122F9">
                        <w:rPr>
                          <w:sz w:val="16"/>
                          <w:szCs w:val="16"/>
                        </w:rPr>
                        <w:fldChar w:fldCharType="separate"/>
                      </w:r>
                      <w:r>
                        <w:rPr>
                          <w:noProof/>
                          <w:sz w:val="16"/>
                          <w:szCs w:val="16"/>
                        </w:rPr>
                        <w:t>2</w:t>
                      </w:r>
                      <w:r w:rsidRPr="00E122F9">
                        <w:rPr>
                          <w:sz w:val="16"/>
                          <w:szCs w:val="16"/>
                        </w:rPr>
                        <w:fldChar w:fldCharType="end"/>
                      </w:r>
                      <w:r w:rsidRPr="00E122F9">
                        <w:rPr>
                          <w:sz w:val="16"/>
                          <w:szCs w:val="16"/>
                        </w:rPr>
                        <w:t xml:space="preserve"> Fotografia źródło: www.mapy.geoportal.gov.pl</w:t>
                      </w:r>
                    </w:p>
                  </w:txbxContent>
                </v:textbox>
                <w10:wrap type="topAndBottom"/>
              </v:shape>
            </w:pict>
          </mc:Fallback>
        </mc:AlternateContent>
      </w:r>
      <w:r w:rsidR="00985C9D" w:rsidRPr="004C7421">
        <w:rPr>
          <w:noProof/>
          <w:lang w:eastAsia="pl-PL"/>
        </w:rPr>
        <w:drawing>
          <wp:anchor distT="0" distB="0" distL="114300" distR="114300" simplePos="0" relativeHeight="251659264" behindDoc="0" locked="0" layoutInCell="1" allowOverlap="1" wp14:anchorId="27758545" wp14:editId="1617B14E">
            <wp:simplePos x="0" y="0"/>
            <wp:positionH relativeFrom="column">
              <wp:posOffset>554990</wp:posOffset>
            </wp:positionH>
            <wp:positionV relativeFrom="paragraph">
              <wp:posOffset>1108710</wp:posOffset>
            </wp:positionV>
            <wp:extent cx="4062730" cy="3885565"/>
            <wp:effectExtent l="0" t="0" r="0" b="635"/>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4062730" cy="3885565"/>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D7A" w:rsidRPr="004C7421">
        <w:rPr>
          <w:rFonts w:ascii="Arial" w:hAnsi="Arial" w:cs="Arial"/>
          <w:sz w:val="24"/>
          <w:szCs w:val="24"/>
        </w:rPr>
        <w:t xml:space="preserve">Przedmiotowy budynek zlokalizowany jest przy </w:t>
      </w:r>
      <w:r w:rsidR="002D2FDB" w:rsidRPr="004C7421">
        <w:rPr>
          <w:rFonts w:ascii="Arial" w:hAnsi="Arial" w:cs="Arial"/>
          <w:sz w:val="24"/>
          <w:szCs w:val="24"/>
        </w:rPr>
        <w:t>p</w:t>
      </w:r>
      <w:r w:rsidR="005F2D7A" w:rsidRPr="004C7421">
        <w:rPr>
          <w:rFonts w:ascii="Arial" w:hAnsi="Arial" w:cs="Arial"/>
          <w:sz w:val="24"/>
          <w:szCs w:val="24"/>
        </w:rPr>
        <w:t xml:space="preserve">lacu św. Ducha </w:t>
      </w:r>
      <w:r w:rsidR="00FF47C8" w:rsidRPr="004C7421">
        <w:rPr>
          <w:rFonts w:ascii="Arial" w:hAnsi="Arial" w:cs="Arial"/>
          <w:sz w:val="24"/>
          <w:szCs w:val="24"/>
        </w:rPr>
        <w:t>4</w:t>
      </w:r>
      <w:r w:rsidR="005F2D7A" w:rsidRPr="004C7421">
        <w:rPr>
          <w:rFonts w:ascii="Arial" w:hAnsi="Arial" w:cs="Arial"/>
          <w:sz w:val="24"/>
          <w:szCs w:val="24"/>
        </w:rPr>
        <w:t xml:space="preserve"> na działce</w:t>
      </w:r>
      <w:r w:rsidR="00751354" w:rsidRPr="004C7421">
        <w:rPr>
          <w:rFonts w:ascii="Arial" w:hAnsi="Arial" w:cs="Arial"/>
          <w:sz w:val="24"/>
          <w:szCs w:val="24"/>
        </w:rPr>
        <w:br/>
      </w:r>
      <w:r w:rsidR="005F2D7A" w:rsidRPr="004C7421">
        <w:rPr>
          <w:rFonts w:ascii="Arial" w:hAnsi="Arial" w:cs="Arial"/>
          <w:sz w:val="24"/>
          <w:szCs w:val="24"/>
        </w:rPr>
        <w:t xml:space="preserve">nr ew. </w:t>
      </w:r>
      <w:r w:rsidR="005F2D7A" w:rsidRPr="004C7421">
        <w:rPr>
          <w:rFonts w:ascii="Arial" w:hAnsi="Arial" w:cs="Arial"/>
          <w:b/>
          <w:sz w:val="24"/>
          <w:szCs w:val="24"/>
        </w:rPr>
        <w:t>6</w:t>
      </w:r>
      <w:r w:rsidR="00FF47C8" w:rsidRPr="004C7421">
        <w:rPr>
          <w:rFonts w:ascii="Arial" w:hAnsi="Arial" w:cs="Arial"/>
          <w:b/>
          <w:sz w:val="24"/>
          <w:szCs w:val="24"/>
        </w:rPr>
        <w:t>8</w:t>
      </w:r>
      <w:r w:rsidR="005F2D7A" w:rsidRPr="004C7421">
        <w:rPr>
          <w:rFonts w:ascii="Arial" w:hAnsi="Arial" w:cs="Arial"/>
          <w:sz w:val="24"/>
          <w:szCs w:val="24"/>
        </w:rPr>
        <w:t xml:space="preserve"> w Krakowie (jednostka ewidencyjna: </w:t>
      </w:r>
      <w:r w:rsidR="005F2D7A" w:rsidRPr="004C7421">
        <w:rPr>
          <w:rFonts w:ascii="Arial" w:hAnsi="Arial" w:cs="Arial"/>
          <w:b/>
          <w:sz w:val="24"/>
          <w:szCs w:val="24"/>
        </w:rPr>
        <w:t>126105_9</w:t>
      </w:r>
      <w:r w:rsidR="007F74A2" w:rsidRPr="004C7421">
        <w:rPr>
          <w:rFonts w:ascii="Arial" w:hAnsi="Arial" w:cs="Arial"/>
          <w:sz w:val="24"/>
          <w:szCs w:val="24"/>
        </w:rPr>
        <w:t xml:space="preserve">, obręb </w:t>
      </w:r>
      <w:r w:rsidR="007F74A2" w:rsidRPr="004C7421">
        <w:rPr>
          <w:rFonts w:ascii="Arial" w:hAnsi="Arial" w:cs="Arial"/>
          <w:b/>
          <w:sz w:val="24"/>
          <w:szCs w:val="24"/>
        </w:rPr>
        <w:t>0001</w:t>
      </w:r>
      <w:r w:rsidR="005F2D7A" w:rsidRPr="004C7421">
        <w:rPr>
          <w:rFonts w:ascii="Arial" w:hAnsi="Arial" w:cs="Arial"/>
          <w:sz w:val="24"/>
          <w:szCs w:val="24"/>
        </w:rPr>
        <w:t xml:space="preserve">). Działka, której </w:t>
      </w:r>
      <w:r w:rsidR="00671373" w:rsidRPr="004C7421">
        <w:rPr>
          <w:rFonts w:ascii="Arial" w:hAnsi="Arial" w:cs="Arial"/>
          <w:sz w:val="24"/>
          <w:szCs w:val="24"/>
        </w:rPr>
        <w:t>zabudowa jest przedmiotem</w:t>
      </w:r>
      <w:r w:rsidR="005F2D7A" w:rsidRPr="004C7421">
        <w:rPr>
          <w:rFonts w:ascii="Arial" w:hAnsi="Arial" w:cs="Arial"/>
          <w:sz w:val="24"/>
          <w:szCs w:val="24"/>
        </w:rPr>
        <w:t xml:space="preserve"> niniejszego opracowania, wchodzi w skład zabudowy Starego Miasta. </w:t>
      </w:r>
      <w:r w:rsidR="009F3100" w:rsidRPr="004C7421">
        <w:rPr>
          <w:rFonts w:ascii="Arial" w:hAnsi="Arial" w:cs="Arial"/>
          <w:sz w:val="24"/>
          <w:szCs w:val="24"/>
        </w:rPr>
        <w:t xml:space="preserve"> </w:t>
      </w:r>
      <w:r w:rsidR="00EC6782" w:rsidRPr="004C7421">
        <w:rPr>
          <w:rFonts w:ascii="Arial" w:hAnsi="Arial" w:cs="Arial"/>
          <w:sz w:val="24"/>
          <w:szCs w:val="24"/>
        </w:rPr>
        <w:t>Obiekt wpisany jest do rejestru zabytków pod</w:t>
      </w:r>
      <w:r w:rsidR="00751354" w:rsidRPr="004C7421">
        <w:rPr>
          <w:rFonts w:ascii="Arial" w:hAnsi="Arial" w:cs="Arial"/>
          <w:sz w:val="24"/>
          <w:szCs w:val="24"/>
        </w:rPr>
        <w:br/>
      </w:r>
      <w:r w:rsidR="00EC6782" w:rsidRPr="004C7421">
        <w:rPr>
          <w:rFonts w:ascii="Arial" w:hAnsi="Arial" w:cs="Arial"/>
          <w:sz w:val="24"/>
          <w:szCs w:val="24"/>
        </w:rPr>
        <w:t xml:space="preserve">nr rej. </w:t>
      </w:r>
      <w:r w:rsidR="00EC6782" w:rsidRPr="004C7421">
        <w:rPr>
          <w:rFonts w:ascii="Arial" w:hAnsi="Arial" w:cs="Arial"/>
          <w:b/>
          <w:sz w:val="24"/>
          <w:szCs w:val="24"/>
        </w:rPr>
        <w:t>A-1</w:t>
      </w:r>
      <w:r w:rsidR="00C06157" w:rsidRPr="004C7421">
        <w:rPr>
          <w:rFonts w:ascii="Arial" w:hAnsi="Arial" w:cs="Arial"/>
          <w:b/>
          <w:sz w:val="24"/>
          <w:szCs w:val="24"/>
        </w:rPr>
        <w:t>84</w:t>
      </w:r>
      <w:r w:rsidR="00EC6782" w:rsidRPr="004C7421">
        <w:rPr>
          <w:rFonts w:ascii="Arial" w:hAnsi="Arial" w:cs="Arial"/>
          <w:b/>
          <w:sz w:val="24"/>
          <w:szCs w:val="24"/>
        </w:rPr>
        <w:t xml:space="preserve"> </w:t>
      </w:r>
      <w:r w:rsidR="00EC6782" w:rsidRPr="004C7421">
        <w:rPr>
          <w:rFonts w:ascii="Arial" w:hAnsi="Arial" w:cs="Arial"/>
          <w:sz w:val="24"/>
          <w:szCs w:val="24"/>
        </w:rPr>
        <w:t>z dnia</w:t>
      </w:r>
      <w:r w:rsidR="00EC6782" w:rsidRPr="004C7421">
        <w:rPr>
          <w:rFonts w:ascii="Arial" w:hAnsi="Arial" w:cs="Arial"/>
          <w:b/>
          <w:sz w:val="24"/>
          <w:szCs w:val="24"/>
        </w:rPr>
        <w:t xml:space="preserve"> 2</w:t>
      </w:r>
      <w:r w:rsidR="00C06157" w:rsidRPr="004C7421">
        <w:rPr>
          <w:rFonts w:ascii="Arial" w:hAnsi="Arial" w:cs="Arial"/>
          <w:b/>
          <w:sz w:val="24"/>
          <w:szCs w:val="24"/>
        </w:rPr>
        <w:t>5</w:t>
      </w:r>
      <w:r w:rsidR="00EC6782" w:rsidRPr="004C7421">
        <w:rPr>
          <w:rFonts w:ascii="Arial" w:hAnsi="Arial" w:cs="Arial"/>
          <w:b/>
          <w:sz w:val="24"/>
          <w:szCs w:val="24"/>
        </w:rPr>
        <w:t>.</w:t>
      </w:r>
      <w:r w:rsidR="00F70B84" w:rsidRPr="004C7421">
        <w:rPr>
          <w:rFonts w:ascii="Arial" w:hAnsi="Arial" w:cs="Arial"/>
          <w:b/>
          <w:sz w:val="24"/>
          <w:szCs w:val="24"/>
        </w:rPr>
        <w:t>02</w:t>
      </w:r>
      <w:r w:rsidR="00EC6782" w:rsidRPr="004C7421">
        <w:rPr>
          <w:rFonts w:ascii="Arial" w:hAnsi="Arial" w:cs="Arial"/>
          <w:b/>
          <w:sz w:val="24"/>
          <w:szCs w:val="24"/>
        </w:rPr>
        <w:t>.19</w:t>
      </w:r>
      <w:r w:rsidR="00C06157" w:rsidRPr="004C7421">
        <w:rPr>
          <w:rFonts w:ascii="Arial" w:hAnsi="Arial" w:cs="Arial"/>
          <w:b/>
          <w:sz w:val="24"/>
          <w:szCs w:val="24"/>
        </w:rPr>
        <w:t>66</w:t>
      </w:r>
      <w:r w:rsidR="00EC6782" w:rsidRPr="004C7421">
        <w:rPr>
          <w:rFonts w:ascii="Arial" w:hAnsi="Arial" w:cs="Arial"/>
          <w:sz w:val="24"/>
          <w:szCs w:val="24"/>
        </w:rPr>
        <w:t xml:space="preserve"> </w:t>
      </w:r>
      <w:r w:rsidR="00EC6782" w:rsidRPr="004C7421">
        <w:rPr>
          <w:rFonts w:ascii="Arial" w:hAnsi="Arial" w:cs="Arial"/>
          <w:b/>
          <w:sz w:val="24"/>
          <w:szCs w:val="24"/>
        </w:rPr>
        <w:t>r.</w:t>
      </w:r>
    </w:p>
    <w:p w14:paraId="37FEA3E6" w14:textId="008CDB96" w:rsidR="00985C9D" w:rsidRPr="004C7421" w:rsidRDefault="00C06157" w:rsidP="00985C9D">
      <w:pPr>
        <w:spacing w:line="276" w:lineRule="auto"/>
        <w:ind w:left="43" w:right="8"/>
        <w:jc w:val="both"/>
        <w:rPr>
          <w:rFonts w:ascii="Arial" w:hAnsi="Arial" w:cs="Arial"/>
          <w:b/>
          <w:sz w:val="24"/>
          <w:szCs w:val="24"/>
        </w:rPr>
      </w:pPr>
      <w:r w:rsidRPr="004C7421">
        <w:rPr>
          <w:rFonts w:ascii="Arial" w:hAnsi="Arial" w:cs="Arial"/>
          <w:sz w:val="24"/>
          <w:szCs w:val="24"/>
        </w:rPr>
        <w:t>W celu ochrony dziedzictwa kulturowego i zabytków, w tym zabytków archeologicznych oraz historycznego układu urbanistycznego „Starego Miasta”</w:t>
      </w:r>
      <w:r w:rsidR="00751354" w:rsidRPr="004C7421">
        <w:rPr>
          <w:rFonts w:ascii="Arial" w:hAnsi="Arial" w:cs="Arial"/>
          <w:sz w:val="24"/>
          <w:szCs w:val="24"/>
        </w:rPr>
        <w:br/>
      </w:r>
      <w:r w:rsidRPr="004C7421">
        <w:rPr>
          <w:rFonts w:ascii="Arial" w:hAnsi="Arial" w:cs="Arial"/>
          <w:sz w:val="24"/>
          <w:szCs w:val="24"/>
        </w:rPr>
        <w:t>i Plant Krakowskich wraz ze Wzgórzem Wawelskim i jego otoczeniem, stanowiących obszar wpisany na Listę Światowego Dziedzictwa Kulturalnego</w:t>
      </w:r>
      <w:r w:rsidR="00751354" w:rsidRPr="004C7421">
        <w:rPr>
          <w:rFonts w:ascii="Arial" w:hAnsi="Arial" w:cs="Arial"/>
          <w:sz w:val="24"/>
          <w:szCs w:val="24"/>
        </w:rPr>
        <w:br/>
      </w:r>
      <w:r w:rsidRPr="004C7421">
        <w:rPr>
          <w:rFonts w:ascii="Arial" w:hAnsi="Arial" w:cs="Arial"/>
          <w:sz w:val="24"/>
          <w:szCs w:val="24"/>
        </w:rPr>
        <w:t xml:space="preserve">i Naturalnego UNESCO, przedmiotowy obiekt zaliczono do układu urbanistycznego Miasta Krakowa w granicach Plant – </w:t>
      </w:r>
      <w:r w:rsidRPr="004C7421">
        <w:rPr>
          <w:rFonts w:ascii="Arial" w:hAnsi="Arial" w:cs="Arial"/>
          <w:b/>
          <w:sz w:val="24"/>
          <w:szCs w:val="24"/>
        </w:rPr>
        <w:t>wpis do rejestru zabytków – nr rej. A-1 z dnia 22.05.1933 r.</w:t>
      </w:r>
    </w:p>
    <w:p w14:paraId="432B823E" w14:textId="7E872370" w:rsidR="00EC6782" w:rsidRPr="004C7421" w:rsidRDefault="00EC6782" w:rsidP="001D3E58">
      <w:pPr>
        <w:spacing w:line="276" w:lineRule="auto"/>
        <w:ind w:left="43" w:right="8"/>
        <w:jc w:val="both"/>
        <w:rPr>
          <w:rFonts w:ascii="Arial" w:hAnsi="Arial" w:cs="Arial"/>
          <w:b/>
          <w:sz w:val="24"/>
          <w:szCs w:val="24"/>
        </w:rPr>
      </w:pPr>
      <w:r w:rsidRPr="004C7421">
        <w:rPr>
          <w:rFonts w:ascii="Arial" w:eastAsia="Arial" w:hAnsi="Arial" w:cs="Arial"/>
          <w:kern w:val="3"/>
          <w:sz w:val="24"/>
          <w:szCs w:val="24"/>
          <w:lang w:eastAsia="zh-CN" w:bidi="hi-IN"/>
        </w:rPr>
        <w:t xml:space="preserve">Przedmiotowy budynek administracyjny Teatru im. Juliusza Słowackiego zlokalizowany jest w ścisłym centrum </w:t>
      </w:r>
      <w:r w:rsidR="001179D4" w:rsidRPr="004C7421">
        <w:rPr>
          <w:rFonts w:ascii="Arial" w:eastAsia="Arial" w:hAnsi="Arial" w:cs="Arial"/>
          <w:kern w:val="3"/>
          <w:sz w:val="24"/>
          <w:szCs w:val="24"/>
          <w:lang w:eastAsia="zh-CN" w:bidi="hi-IN"/>
        </w:rPr>
        <w:t>Krakowa</w:t>
      </w:r>
      <w:r w:rsidRPr="004C7421">
        <w:rPr>
          <w:rFonts w:ascii="Arial" w:eastAsia="Arial" w:hAnsi="Arial" w:cs="Arial"/>
          <w:kern w:val="3"/>
          <w:sz w:val="24"/>
          <w:szCs w:val="24"/>
          <w:lang w:eastAsia="zh-CN" w:bidi="hi-IN"/>
        </w:rPr>
        <w:t>. Bezpośrednio przedmiotowy budynek sąsiaduje</w:t>
      </w:r>
      <w:r w:rsidR="00686C9B" w:rsidRPr="004C7421">
        <w:rPr>
          <w:rFonts w:ascii="Arial" w:eastAsia="Arial" w:hAnsi="Arial" w:cs="Arial"/>
          <w:kern w:val="3"/>
          <w:sz w:val="24"/>
          <w:szCs w:val="24"/>
          <w:lang w:eastAsia="zh-CN" w:bidi="hi-IN"/>
        </w:rPr>
        <w:t xml:space="preserve"> </w:t>
      </w:r>
      <w:r w:rsidR="004B408B" w:rsidRPr="004C7421">
        <w:rPr>
          <w:rFonts w:ascii="Arial" w:eastAsia="Arial" w:hAnsi="Arial" w:cs="Arial"/>
          <w:kern w:val="3"/>
          <w:sz w:val="24"/>
          <w:szCs w:val="24"/>
          <w:lang w:eastAsia="zh-CN" w:bidi="hi-IN"/>
        </w:rPr>
        <w:t xml:space="preserve">od strony północnej </w:t>
      </w:r>
      <w:r w:rsidRPr="004C7421">
        <w:rPr>
          <w:rFonts w:ascii="Arial" w:eastAsia="Arial" w:hAnsi="Arial" w:cs="Arial"/>
          <w:kern w:val="3"/>
          <w:sz w:val="24"/>
          <w:szCs w:val="24"/>
          <w:lang w:eastAsia="zh-CN" w:bidi="hi-IN"/>
        </w:rPr>
        <w:t>z działką drogową 570/</w:t>
      </w:r>
      <w:r w:rsidR="00BF3804" w:rsidRPr="004C7421">
        <w:rPr>
          <w:rFonts w:ascii="Arial" w:eastAsia="Arial" w:hAnsi="Arial" w:cs="Arial"/>
          <w:kern w:val="3"/>
          <w:sz w:val="24"/>
          <w:szCs w:val="24"/>
          <w:lang w:eastAsia="zh-CN" w:bidi="hi-IN"/>
        </w:rPr>
        <w:t>7 oraz 571</w:t>
      </w:r>
      <w:r w:rsidRPr="004C7421">
        <w:rPr>
          <w:rFonts w:ascii="Arial" w:eastAsia="Arial" w:hAnsi="Arial" w:cs="Arial"/>
          <w:kern w:val="3"/>
          <w:sz w:val="24"/>
          <w:szCs w:val="24"/>
          <w:lang w:eastAsia="zh-CN" w:bidi="hi-IN"/>
        </w:rPr>
        <w:t>,</w:t>
      </w:r>
      <w:r w:rsidR="00751354" w:rsidRPr="004C7421">
        <w:rPr>
          <w:rFonts w:ascii="Arial" w:eastAsia="Arial" w:hAnsi="Arial" w:cs="Arial"/>
          <w:kern w:val="3"/>
          <w:sz w:val="24"/>
          <w:szCs w:val="24"/>
          <w:lang w:eastAsia="zh-CN" w:bidi="hi-IN"/>
        </w:rPr>
        <w:br/>
      </w:r>
      <w:r w:rsidRPr="004C7421">
        <w:rPr>
          <w:rFonts w:ascii="Arial" w:eastAsia="Arial" w:hAnsi="Arial" w:cs="Arial"/>
          <w:kern w:val="3"/>
          <w:sz w:val="24"/>
          <w:szCs w:val="24"/>
          <w:lang w:eastAsia="zh-CN" w:bidi="hi-IN"/>
        </w:rPr>
        <w:t xml:space="preserve">a następnie od strony zachodniej z działką o nr. ew. </w:t>
      </w:r>
      <w:r w:rsidR="004B408B" w:rsidRPr="004C7421">
        <w:rPr>
          <w:rFonts w:ascii="Arial" w:eastAsia="Arial" w:hAnsi="Arial" w:cs="Arial"/>
          <w:kern w:val="3"/>
          <w:sz w:val="24"/>
          <w:szCs w:val="24"/>
          <w:lang w:eastAsia="zh-CN" w:bidi="hi-IN"/>
        </w:rPr>
        <w:t>67</w:t>
      </w:r>
      <w:r w:rsidR="00F70B84" w:rsidRPr="004C7421">
        <w:rPr>
          <w:rFonts w:ascii="Arial" w:eastAsia="Arial" w:hAnsi="Arial" w:cs="Arial"/>
          <w:kern w:val="3"/>
          <w:sz w:val="24"/>
          <w:szCs w:val="24"/>
          <w:lang w:eastAsia="zh-CN" w:bidi="hi-IN"/>
        </w:rPr>
        <w:t xml:space="preserve">, </w:t>
      </w:r>
      <w:r w:rsidRPr="004C7421">
        <w:rPr>
          <w:rFonts w:ascii="Arial" w:eastAsia="Arial" w:hAnsi="Arial" w:cs="Arial"/>
          <w:kern w:val="3"/>
          <w:sz w:val="24"/>
          <w:szCs w:val="24"/>
          <w:lang w:eastAsia="zh-CN" w:bidi="hi-IN"/>
        </w:rPr>
        <w:t xml:space="preserve">od południa z działka </w:t>
      </w:r>
      <w:r w:rsidR="004B408B" w:rsidRPr="004C7421">
        <w:rPr>
          <w:rFonts w:ascii="Arial" w:eastAsia="Arial" w:hAnsi="Arial" w:cs="Arial"/>
          <w:kern w:val="3"/>
          <w:sz w:val="24"/>
          <w:szCs w:val="24"/>
          <w:lang w:eastAsia="zh-CN" w:bidi="hi-IN"/>
        </w:rPr>
        <w:t xml:space="preserve">drogową </w:t>
      </w:r>
      <w:r w:rsidRPr="004C7421">
        <w:rPr>
          <w:rFonts w:ascii="Arial" w:eastAsia="Arial" w:hAnsi="Arial" w:cs="Arial"/>
          <w:kern w:val="3"/>
          <w:sz w:val="24"/>
          <w:szCs w:val="24"/>
          <w:lang w:eastAsia="zh-CN" w:bidi="hi-IN"/>
        </w:rPr>
        <w:t>o nr. ew. 5</w:t>
      </w:r>
      <w:r w:rsidR="004B408B" w:rsidRPr="004C7421">
        <w:rPr>
          <w:rFonts w:ascii="Arial" w:eastAsia="Arial" w:hAnsi="Arial" w:cs="Arial"/>
          <w:kern w:val="3"/>
          <w:sz w:val="24"/>
          <w:szCs w:val="24"/>
          <w:lang w:eastAsia="zh-CN" w:bidi="hi-IN"/>
        </w:rPr>
        <w:t>69</w:t>
      </w:r>
      <w:r w:rsidR="00F70B84" w:rsidRPr="004C7421">
        <w:rPr>
          <w:rFonts w:ascii="Arial" w:eastAsia="Arial" w:hAnsi="Arial" w:cs="Arial"/>
          <w:kern w:val="3"/>
          <w:sz w:val="24"/>
          <w:szCs w:val="24"/>
          <w:lang w:eastAsia="zh-CN" w:bidi="hi-IN"/>
        </w:rPr>
        <w:t xml:space="preserve"> oraz</w:t>
      </w:r>
      <w:r w:rsidRPr="004C7421">
        <w:rPr>
          <w:rFonts w:ascii="Arial" w:eastAsia="Arial" w:hAnsi="Arial" w:cs="Arial"/>
          <w:kern w:val="3"/>
          <w:sz w:val="24"/>
          <w:szCs w:val="24"/>
          <w:lang w:eastAsia="zh-CN" w:bidi="hi-IN"/>
        </w:rPr>
        <w:t xml:space="preserve"> od wschodu z działką</w:t>
      </w:r>
      <w:r w:rsidR="009A526A" w:rsidRPr="004C7421">
        <w:rPr>
          <w:rFonts w:ascii="Arial" w:eastAsia="Arial" w:hAnsi="Arial" w:cs="Arial"/>
          <w:kern w:val="3"/>
          <w:sz w:val="24"/>
          <w:szCs w:val="24"/>
          <w:lang w:eastAsia="zh-CN" w:bidi="hi-IN"/>
        </w:rPr>
        <w:t xml:space="preserve"> o nr. ew. </w:t>
      </w:r>
      <w:r w:rsidRPr="004C7421">
        <w:rPr>
          <w:rFonts w:ascii="Arial" w:eastAsia="Arial" w:hAnsi="Arial" w:cs="Arial"/>
          <w:kern w:val="3"/>
          <w:sz w:val="24"/>
          <w:szCs w:val="24"/>
          <w:lang w:eastAsia="zh-CN" w:bidi="hi-IN"/>
        </w:rPr>
        <w:t xml:space="preserve"> </w:t>
      </w:r>
      <w:r w:rsidR="00B8201D" w:rsidRPr="004C7421">
        <w:rPr>
          <w:rFonts w:ascii="Arial" w:eastAsia="Arial" w:hAnsi="Arial" w:cs="Arial"/>
          <w:kern w:val="3"/>
          <w:sz w:val="24"/>
          <w:szCs w:val="24"/>
          <w:lang w:eastAsia="zh-CN" w:bidi="hi-IN"/>
        </w:rPr>
        <w:t>6</w:t>
      </w:r>
      <w:r w:rsidR="009A526A" w:rsidRPr="004C7421">
        <w:rPr>
          <w:rFonts w:ascii="Arial" w:eastAsia="Arial" w:hAnsi="Arial" w:cs="Arial"/>
          <w:kern w:val="3"/>
          <w:sz w:val="24"/>
          <w:szCs w:val="24"/>
          <w:lang w:eastAsia="zh-CN" w:bidi="hi-IN"/>
        </w:rPr>
        <w:t>9</w:t>
      </w:r>
      <w:r w:rsidRPr="004C7421">
        <w:rPr>
          <w:rFonts w:ascii="Arial" w:eastAsia="Arial" w:hAnsi="Arial" w:cs="Arial"/>
          <w:kern w:val="3"/>
          <w:sz w:val="24"/>
          <w:szCs w:val="24"/>
          <w:lang w:eastAsia="zh-CN" w:bidi="hi-IN"/>
        </w:rPr>
        <w:t xml:space="preserve">. </w:t>
      </w:r>
    </w:p>
    <w:p w14:paraId="310385FF" w14:textId="1A5CCE3C" w:rsidR="00C06157" w:rsidRPr="004C7421" w:rsidRDefault="00C06157" w:rsidP="001D3E58">
      <w:pPr>
        <w:tabs>
          <w:tab w:val="left" w:pos="2954"/>
        </w:tabs>
        <w:spacing w:after="0" w:line="276" w:lineRule="auto"/>
        <w:jc w:val="both"/>
        <w:rPr>
          <w:rFonts w:ascii="Arial" w:eastAsia="Arial" w:hAnsi="Arial" w:cs="Arial"/>
          <w:sz w:val="12"/>
          <w:szCs w:val="12"/>
        </w:rPr>
      </w:pPr>
      <w:r w:rsidRPr="004C7421">
        <w:rPr>
          <w:rFonts w:ascii="Arial" w:eastAsia="Arial" w:hAnsi="Arial" w:cs="Arial"/>
          <w:kern w:val="3"/>
          <w:sz w:val="24"/>
          <w:szCs w:val="24"/>
          <w:lang w:eastAsia="zh-CN" w:bidi="hi-IN"/>
        </w:rPr>
        <w:t>Główne wejście do budynku znajduje się od strony południowej poprzez wewnętrzny dziedziniec. Do budynku można dostać się również bezpośrednio z parkingu od strony północnej poprzez sień wjazdową o funkcji magazynowej, która niegdyś służyła, jako</w:t>
      </w:r>
      <w:r w:rsidRPr="004C7421">
        <w:rPr>
          <w:rFonts w:ascii="Arial" w:hAnsi="Arial" w:cs="Arial"/>
          <w:sz w:val="24"/>
          <w:szCs w:val="24"/>
        </w:rPr>
        <w:t xml:space="preserve"> sezonowa, eksperymentalna przestrzeń Teatru im. J. Słowackiego zwana Sceną w Bramie. </w:t>
      </w:r>
    </w:p>
    <w:p w14:paraId="2FC03123" w14:textId="77777777" w:rsidR="00F3310C" w:rsidRPr="004C7421" w:rsidRDefault="00F3310C" w:rsidP="0052792A">
      <w:pPr>
        <w:tabs>
          <w:tab w:val="left" w:pos="2954"/>
        </w:tabs>
        <w:spacing w:after="0"/>
        <w:jc w:val="both"/>
        <w:rPr>
          <w:rFonts w:ascii="Arial" w:hAnsi="Arial" w:cs="Arial"/>
          <w:sz w:val="24"/>
          <w:szCs w:val="24"/>
        </w:rPr>
      </w:pPr>
    </w:p>
    <w:p w14:paraId="5D759FFB" w14:textId="0CD21DA2" w:rsidR="0052792A" w:rsidRPr="004C7421" w:rsidRDefault="0052792A" w:rsidP="0052792A">
      <w:pPr>
        <w:tabs>
          <w:tab w:val="left" w:pos="2954"/>
        </w:tabs>
        <w:spacing w:after="0"/>
        <w:jc w:val="both"/>
        <w:rPr>
          <w:rFonts w:ascii="Arial" w:hAnsi="Arial" w:cs="Arial"/>
          <w:sz w:val="16"/>
          <w:szCs w:val="16"/>
        </w:rPr>
      </w:pPr>
      <w:r w:rsidRPr="004C7421">
        <w:rPr>
          <w:rFonts w:ascii="Arial" w:hAnsi="Arial" w:cs="Arial"/>
          <w:b/>
          <w:sz w:val="24"/>
          <w:szCs w:val="24"/>
          <w:u w:val="single"/>
        </w:rPr>
        <w:t>2.1.2. Dane wielkościowe</w:t>
      </w:r>
      <w:r w:rsidRPr="004C7421">
        <w:rPr>
          <w:rFonts w:ascii="Arial" w:hAnsi="Arial" w:cs="Arial"/>
          <w:sz w:val="24"/>
          <w:szCs w:val="24"/>
          <w:u w:val="single"/>
        </w:rPr>
        <w:t xml:space="preserve"> </w:t>
      </w:r>
      <w:r w:rsidRPr="004C7421">
        <w:rPr>
          <w:rFonts w:ascii="Arial" w:hAnsi="Arial" w:cs="Arial"/>
          <w:sz w:val="20"/>
          <w:szCs w:val="20"/>
        </w:rPr>
        <w:t>*</w:t>
      </w:r>
      <w:r w:rsidRPr="004C7421">
        <w:rPr>
          <w:rFonts w:ascii="Arial" w:hAnsi="Arial" w:cs="Arial"/>
          <w:sz w:val="16"/>
          <w:szCs w:val="16"/>
        </w:rPr>
        <w:t xml:space="preserve">według </w:t>
      </w:r>
      <w:r w:rsidR="00BF3582" w:rsidRPr="004C7421">
        <w:rPr>
          <w:rFonts w:ascii="Arial" w:hAnsi="Arial" w:cs="Arial"/>
          <w:sz w:val="16"/>
          <w:szCs w:val="16"/>
        </w:rPr>
        <w:t>inwentaryzacji archiwalnych</w:t>
      </w:r>
      <w:r w:rsidR="004A62D7" w:rsidRPr="004C7421">
        <w:rPr>
          <w:rFonts w:ascii="Arial" w:hAnsi="Arial" w:cs="Arial"/>
          <w:sz w:val="16"/>
          <w:szCs w:val="16"/>
        </w:rPr>
        <w:t xml:space="preserve"> </w:t>
      </w:r>
      <w:r w:rsidR="00BF3582" w:rsidRPr="004C7421">
        <w:rPr>
          <w:rFonts w:ascii="Arial" w:hAnsi="Arial" w:cs="Arial"/>
          <w:sz w:val="16"/>
          <w:szCs w:val="16"/>
        </w:rPr>
        <w:t>istniejącej w zasobach Małopolskiego Wojewódzkiego Konserwatora Zabytków</w:t>
      </w:r>
    </w:p>
    <w:p w14:paraId="04874A5C" w14:textId="77777777" w:rsidR="0052792A" w:rsidRPr="004C7421" w:rsidRDefault="0052792A" w:rsidP="00FE663B">
      <w:pPr>
        <w:tabs>
          <w:tab w:val="left" w:pos="2954"/>
        </w:tabs>
        <w:spacing w:after="0" w:line="276" w:lineRule="auto"/>
        <w:rPr>
          <w:rFonts w:ascii="Arial" w:hAnsi="Arial" w:cs="Arial"/>
          <w:sz w:val="16"/>
          <w:szCs w:val="16"/>
        </w:rPr>
      </w:pPr>
    </w:p>
    <w:p w14:paraId="553C6DA8" w14:textId="1352E445" w:rsidR="00CD15D5" w:rsidRPr="004C7421" w:rsidRDefault="0052792A" w:rsidP="00B55E2B">
      <w:pPr>
        <w:tabs>
          <w:tab w:val="left" w:pos="2954"/>
        </w:tabs>
        <w:spacing w:after="0" w:line="276" w:lineRule="auto"/>
        <w:jc w:val="both"/>
        <w:rPr>
          <w:rFonts w:ascii="Arial" w:hAnsi="Arial" w:cs="Arial"/>
          <w:sz w:val="24"/>
          <w:szCs w:val="24"/>
          <w:vertAlign w:val="superscript"/>
        </w:rPr>
      </w:pPr>
      <w:r w:rsidRPr="004C7421">
        <w:rPr>
          <w:rFonts w:ascii="Arial" w:hAnsi="Arial" w:cs="Arial"/>
          <w:sz w:val="24"/>
          <w:szCs w:val="24"/>
        </w:rPr>
        <w:t>Powierzchnia działki</w:t>
      </w:r>
      <w:r w:rsidR="00CD15D5" w:rsidRPr="004C7421">
        <w:rPr>
          <w:rFonts w:ascii="Arial" w:hAnsi="Arial" w:cs="Arial"/>
          <w:sz w:val="24"/>
          <w:szCs w:val="24"/>
        </w:rPr>
        <w:t xml:space="preserve"> nr </w:t>
      </w:r>
      <w:r w:rsidR="00C92876" w:rsidRPr="004C7421">
        <w:rPr>
          <w:rFonts w:ascii="Arial" w:hAnsi="Arial" w:cs="Arial"/>
          <w:sz w:val="24"/>
          <w:szCs w:val="24"/>
        </w:rPr>
        <w:t>68</w:t>
      </w:r>
      <w:r w:rsidRPr="004C7421">
        <w:rPr>
          <w:rFonts w:ascii="Arial" w:hAnsi="Arial" w:cs="Arial"/>
          <w:sz w:val="24"/>
          <w:szCs w:val="24"/>
        </w:rPr>
        <w:t xml:space="preserve">: </w:t>
      </w:r>
      <w:r w:rsidR="00C92876" w:rsidRPr="004C7421">
        <w:rPr>
          <w:rFonts w:ascii="Arial" w:hAnsi="Arial" w:cs="Arial"/>
          <w:sz w:val="24"/>
          <w:szCs w:val="24"/>
        </w:rPr>
        <w:t>76</w:t>
      </w:r>
      <w:r w:rsidR="00A25A67">
        <w:rPr>
          <w:rFonts w:ascii="Arial" w:hAnsi="Arial" w:cs="Arial"/>
          <w:sz w:val="24"/>
          <w:szCs w:val="24"/>
        </w:rPr>
        <w:t>2</w:t>
      </w:r>
      <w:r w:rsidRPr="004C7421">
        <w:rPr>
          <w:rFonts w:ascii="Arial" w:hAnsi="Arial" w:cs="Arial"/>
          <w:sz w:val="24"/>
          <w:szCs w:val="24"/>
        </w:rPr>
        <w:t xml:space="preserve"> m</w:t>
      </w:r>
      <w:r w:rsidRPr="004C7421">
        <w:rPr>
          <w:rFonts w:ascii="Arial" w:hAnsi="Arial" w:cs="Arial"/>
          <w:sz w:val="24"/>
          <w:szCs w:val="24"/>
          <w:vertAlign w:val="superscript"/>
        </w:rPr>
        <w:t>2</w:t>
      </w:r>
    </w:p>
    <w:p w14:paraId="7C1459EB" w14:textId="098B8577" w:rsidR="0052792A" w:rsidRPr="004C7421" w:rsidRDefault="0052792A" w:rsidP="00B55E2B">
      <w:pPr>
        <w:tabs>
          <w:tab w:val="left" w:pos="2954"/>
        </w:tabs>
        <w:spacing w:after="0" w:line="276" w:lineRule="auto"/>
        <w:jc w:val="both"/>
        <w:rPr>
          <w:rFonts w:ascii="Arial" w:hAnsi="Arial" w:cs="Arial"/>
          <w:sz w:val="24"/>
          <w:szCs w:val="24"/>
        </w:rPr>
      </w:pPr>
      <w:r w:rsidRPr="004C7421">
        <w:rPr>
          <w:rFonts w:ascii="Arial" w:hAnsi="Arial" w:cs="Arial"/>
          <w:sz w:val="24"/>
          <w:szCs w:val="24"/>
        </w:rPr>
        <w:t xml:space="preserve">Powierzchnia zabudowy </w:t>
      </w:r>
      <w:r w:rsidR="001179D4" w:rsidRPr="004C7421">
        <w:rPr>
          <w:rFonts w:ascii="Arial" w:hAnsi="Arial" w:cs="Arial"/>
          <w:sz w:val="24"/>
          <w:szCs w:val="24"/>
        </w:rPr>
        <w:t>budynku</w:t>
      </w:r>
      <w:r w:rsidR="00BA5E1F">
        <w:rPr>
          <w:rStyle w:val="Odwoanieprzypisudolnego"/>
          <w:rFonts w:ascii="Arial" w:hAnsi="Arial" w:cs="Arial"/>
          <w:sz w:val="24"/>
          <w:szCs w:val="24"/>
        </w:rPr>
        <w:footnoteReference w:id="1"/>
      </w:r>
      <w:r w:rsidR="001179D4" w:rsidRPr="004C7421">
        <w:rPr>
          <w:rFonts w:ascii="Arial" w:hAnsi="Arial" w:cs="Arial"/>
          <w:sz w:val="24"/>
          <w:szCs w:val="24"/>
        </w:rPr>
        <w:t xml:space="preserve">: </w:t>
      </w:r>
      <w:r w:rsidR="00B55E2B">
        <w:rPr>
          <w:rFonts w:ascii="Arial" w:hAnsi="Arial" w:cs="Arial"/>
          <w:sz w:val="24"/>
          <w:szCs w:val="24"/>
        </w:rPr>
        <w:t>399</w:t>
      </w:r>
      <w:r w:rsidR="003F0095" w:rsidRPr="004C7421">
        <w:rPr>
          <w:rFonts w:ascii="Arial" w:hAnsi="Arial" w:cs="Arial"/>
          <w:sz w:val="24"/>
          <w:szCs w:val="24"/>
        </w:rPr>
        <w:t xml:space="preserve"> </w:t>
      </w:r>
      <w:r w:rsidR="00317D9A" w:rsidRPr="004C7421">
        <w:rPr>
          <w:rFonts w:ascii="Arial" w:hAnsi="Arial" w:cs="Arial"/>
          <w:sz w:val="24"/>
          <w:szCs w:val="24"/>
        </w:rPr>
        <w:t>m</w:t>
      </w:r>
      <w:r w:rsidR="00317D9A" w:rsidRPr="004C7421">
        <w:rPr>
          <w:rFonts w:ascii="Arial" w:hAnsi="Arial" w:cs="Arial"/>
          <w:sz w:val="24"/>
          <w:szCs w:val="24"/>
          <w:vertAlign w:val="superscript"/>
        </w:rPr>
        <w:t>2</w:t>
      </w:r>
    </w:p>
    <w:p w14:paraId="33CA7E0A" w14:textId="1DA20742" w:rsidR="0052792A" w:rsidRPr="004C7421" w:rsidRDefault="0052792A" w:rsidP="00B55E2B">
      <w:pPr>
        <w:tabs>
          <w:tab w:val="left" w:pos="2954"/>
        </w:tabs>
        <w:spacing w:after="0" w:line="276" w:lineRule="auto"/>
        <w:jc w:val="both"/>
        <w:rPr>
          <w:rFonts w:ascii="Arial" w:hAnsi="Arial" w:cs="Arial"/>
          <w:sz w:val="24"/>
          <w:szCs w:val="24"/>
          <w:vertAlign w:val="superscript"/>
        </w:rPr>
      </w:pPr>
      <w:r w:rsidRPr="004C7421">
        <w:rPr>
          <w:rFonts w:ascii="Arial" w:hAnsi="Arial" w:cs="Arial"/>
          <w:sz w:val="24"/>
          <w:szCs w:val="24"/>
        </w:rPr>
        <w:t xml:space="preserve">Powierzchnia </w:t>
      </w:r>
      <w:r w:rsidR="001179D4" w:rsidRPr="004C7421">
        <w:rPr>
          <w:rFonts w:ascii="Arial" w:hAnsi="Arial" w:cs="Arial"/>
          <w:sz w:val="24"/>
          <w:szCs w:val="24"/>
        </w:rPr>
        <w:t xml:space="preserve">użytkowa: </w:t>
      </w:r>
      <w:r w:rsidR="001D1229" w:rsidRPr="004C7421">
        <w:rPr>
          <w:rFonts w:ascii="Arial" w:hAnsi="Arial" w:cs="Arial"/>
          <w:sz w:val="24"/>
          <w:szCs w:val="24"/>
        </w:rPr>
        <w:t xml:space="preserve">około </w:t>
      </w:r>
      <w:r w:rsidR="0019522F" w:rsidRPr="004C7421">
        <w:rPr>
          <w:rFonts w:ascii="Arial" w:hAnsi="Arial" w:cs="Arial"/>
          <w:sz w:val="24"/>
          <w:szCs w:val="24"/>
        </w:rPr>
        <w:t xml:space="preserve">771 </w:t>
      </w:r>
      <w:r w:rsidR="00317D9A" w:rsidRPr="004C7421">
        <w:rPr>
          <w:rFonts w:ascii="Arial" w:hAnsi="Arial" w:cs="Arial"/>
          <w:sz w:val="24"/>
          <w:szCs w:val="24"/>
        </w:rPr>
        <w:t>m</w:t>
      </w:r>
      <w:r w:rsidR="00317D9A" w:rsidRPr="004C7421">
        <w:rPr>
          <w:rFonts w:ascii="Arial" w:hAnsi="Arial" w:cs="Arial"/>
          <w:sz w:val="24"/>
          <w:szCs w:val="24"/>
          <w:vertAlign w:val="superscript"/>
        </w:rPr>
        <w:t>2</w:t>
      </w:r>
    </w:p>
    <w:p w14:paraId="08A2C78A" w14:textId="19F3A01A" w:rsidR="0052792A" w:rsidRPr="004C7421" w:rsidRDefault="0052792A" w:rsidP="00B55E2B">
      <w:pPr>
        <w:tabs>
          <w:tab w:val="left" w:pos="2954"/>
        </w:tabs>
        <w:spacing w:after="0" w:line="276" w:lineRule="auto"/>
        <w:jc w:val="both"/>
        <w:rPr>
          <w:rFonts w:ascii="Arial" w:hAnsi="Arial" w:cs="Arial"/>
          <w:sz w:val="24"/>
          <w:szCs w:val="24"/>
        </w:rPr>
      </w:pPr>
      <w:r w:rsidRPr="004C7421">
        <w:rPr>
          <w:rFonts w:ascii="Arial" w:hAnsi="Arial" w:cs="Arial"/>
          <w:sz w:val="24"/>
          <w:szCs w:val="24"/>
        </w:rPr>
        <w:t>Powierzchnia całkowita:</w:t>
      </w:r>
      <w:r w:rsidR="002E2611" w:rsidRPr="004C7421">
        <w:rPr>
          <w:rFonts w:ascii="Arial" w:hAnsi="Arial" w:cs="Arial"/>
          <w:sz w:val="24"/>
          <w:szCs w:val="24"/>
        </w:rPr>
        <w:t xml:space="preserve"> </w:t>
      </w:r>
      <w:r w:rsidR="008C4A89" w:rsidRPr="004C7421">
        <w:rPr>
          <w:rFonts w:ascii="Arial" w:hAnsi="Arial" w:cs="Arial"/>
          <w:sz w:val="24"/>
          <w:szCs w:val="24"/>
        </w:rPr>
        <w:t xml:space="preserve">1365 </w:t>
      </w:r>
      <w:r w:rsidR="00317D9A" w:rsidRPr="004C7421">
        <w:rPr>
          <w:rFonts w:ascii="Arial" w:hAnsi="Arial" w:cs="Arial"/>
          <w:sz w:val="24"/>
          <w:szCs w:val="24"/>
        </w:rPr>
        <w:t>m</w:t>
      </w:r>
      <w:r w:rsidR="00317D9A" w:rsidRPr="004C7421">
        <w:rPr>
          <w:rFonts w:ascii="Arial" w:hAnsi="Arial" w:cs="Arial"/>
          <w:sz w:val="24"/>
          <w:szCs w:val="24"/>
          <w:vertAlign w:val="superscript"/>
        </w:rPr>
        <w:t>2</w:t>
      </w:r>
    </w:p>
    <w:p w14:paraId="67CDBD17" w14:textId="21675F98" w:rsidR="0020495D" w:rsidRPr="004C7421" w:rsidRDefault="0052792A" w:rsidP="00B55E2B">
      <w:pPr>
        <w:jc w:val="both"/>
        <w:rPr>
          <w:rFonts w:ascii="Arial" w:hAnsi="Arial" w:cs="Arial"/>
          <w:sz w:val="24"/>
          <w:szCs w:val="24"/>
          <w:vertAlign w:val="superscript"/>
        </w:rPr>
      </w:pPr>
      <w:r w:rsidRPr="004C7421">
        <w:rPr>
          <w:rFonts w:ascii="Arial" w:hAnsi="Arial" w:cs="Arial"/>
          <w:sz w:val="24"/>
          <w:szCs w:val="24"/>
        </w:rPr>
        <w:t xml:space="preserve">Kubatura budynku ok. </w:t>
      </w:r>
      <w:r w:rsidR="002C2ECD" w:rsidRPr="004C7421">
        <w:rPr>
          <w:rFonts w:ascii="Arial" w:hAnsi="Arial" w:cs="Arial"/>
          <w:sz w:val="24"/>
          <w:szCs w:val="24"/>
        </w:rPr>
        <w:t xml:space="preserve">3848 </w:t>
      </w:r>
      <w:r w:rsidRPr="004C7421">
        <w:rPr>
          <w:rFonts w:ascii="Arial" w:hAnsi="Arial" w:cs="Arial"/>
          <w:sz w:val="24"/>
          <w:szCs w:val="24"/>
        </w:rPr>
        <w:t>m</w:t>
      </w:r>
      <w:r w:rsidRPr="004C7421">
        <w:rPr>
          <w:rFonts w:ascii="Arial" w:hAnsi="Arial" w:cs="Arial"/>
          <w:sz w:val="24"/>
          <w:szCs w:val="24"/>
          <w:vertAlign w:val="superscript"/>
        </w:rPr>
        <w:t>3</w:t>
      </w:r>
    </w:p>
    <w:p w14:paraId="74693D38" w14:textId="77777777" w:rsidR="00AA1B6E" w:rsidRDefault="00C1207B" w:rsidP="00B55E2B">
      <w:pPr>
        <w:jc w:val="both"/>
        <w:rPr>
          <w:rFonts w:ascii="Arial" w:hAnsi="Arial" w:cs="Arial"/>
          <w:sz w:val="24"/>
          <w:szCs w:val="24"/>
        </w:rPr>
      </w:pPr>
      <w:r w:rsidRPr="004C7421">
        <w:rPr>
          <w:rFonts w:ascii="Arial" w:hAnsi="Arial" w:cs="Arial"/>
          <w:sz w:val="24"/>
          <w:szCs w:val="24"/>
        </w:rPr>
        <w:t xml:space="preserve">Ilość kondygnacji: </w:t>
      </w:r>
      <w:r w:rsidR="00863985" w:rsidRPr="004C7421">
        <w:rPr>
          <w:rFonts w:ascii="Arial" w:hAnsi="Arial" w:cs="Arial"/>
          <w:sz w:val="24"/>
          <w:szCs w:val="24"/>
        </w:rPr>
        <w:t>4</w:t>
      </w:r>
      <w:r w:rsidRPr="004C7421">
        <w:rPr>
          <w:rFonts w:ascii="Arial" w:hAnsi="Arial" w:cs="Arial"/>
          <w:sz w:val="24"/>
          <w:szCs w:val="24"/>
        </w:rPr>
        <w:t xml:space="preserve"> kondygnacje</w:t>
      </w:r>
      <w:r w:rsidR="00863985" w:rsidRPr="004C7421">
        <w:rPr>
          <w:rFonts w:ascii="Arial" w:hAnsi="Arial" w:cs="Arial"/>
          <w:sz w:val="24"/>
          <w:szCs w:val="24"/>
        </w:rPr>
        <w:t xml:space="preserve"> (w tym piwnica</w:t>
      </w:r>
      <w:r w:rsidR="003D672F" w:rsidRPr="004C7421">
        <w:rPr>
          <w:rFonts w:ascii="Arial" w:hAnsi="Arial" w:cs="Arial"/>
          <w:sz w:val="24"/>
          <w:szCs w:val="24"/>
        </w:rPr>
        <w:t xml:space="preserve"> pod częścią budynku</w:t>
      </w:r>
      <w:r w:rsidR="00863985" w:rsidRPr="004C7421">
        <w:rPr>
          <w:rFonts w:ascii="Arial" w:hAnsi="Arial" w:cs="Arial"/>
          <w:sz w:val="24"/>
          <w:szCs w:val="24"/>
        </w:rPr>
        <w:t>, parter, piętro oraz</w:t>
      </w:r>
      <w:r w:rsidRPr="004C7421">
        <w:rPr>
          <w:rFonts w:ascii="Arial" w:hAnsi="Arial" w:cs="Arial"/>
          <w:sz w:val="24"/>
          <w:szCs w:val="24"/>
        </w:rPr>
        <w:t xml:space="preserve"> poddasze częściowo użytkowe</w:t>
      </w:r>
      <w:r w:rsidR="00863985" w:rsidRPr="004C7421">
        <w:rPr>
          <w:rFonts w:ascii="Arial" w:hAnsi="Arial" w:cs="Arial"/>
          <w:sz w:val="24"/>
          <w:szCs w:val="24"/>
        </w:rPr>
        <w:t>)</w:t>
      </w:r>
      <w:r w:rsidR="00AA1B6E">
        <w:rPr>
          <w:rFonts w:ascii="Arial" w:hAnsi="Arial" w:cs="Arial"/>
          <w:sz w:val="24"/>
          <w:szCs w:val="24"/>
        </w:rPr>
        <w:t xml:space="preserve"> </w:t>
      </w:r>
    </w:p>
    <w:p w14:paraId="3C236FB4" w14:textId="65104CD8" w:rsidR="007271B3" w:rsidRDefault="00BD0E36" w:rsidP="00B55E2B">
      <w:pPr>
        <w:jc w:val="both"/>
        <w:rPr>
          <w:rFonts w:ascii="Arial" w:hAnsi="Arial" w:cs="Arial"/>
          <w:sz w:val="24"/>
          <w:szCs w:val="24"/>
        </w:rPr>
      </w:pPr>
      <w:r>
        <w:rPr>
          <w:rFonts w:ascii="Arial" w:hAnsi="Arial" w:cs="Arial"/>
          <w:sz w:val="24"/>
          <w:szCs w:val="24"/>
        </w:rPr>
        <w:t>Obiekt</w:t>
      </w:r>
      <w:r w:rsidR="007271B3">
        <w:rPr>
          <w:rFonts w:ascii="Arial" w:hAnsi="Arial" w:cs="Arial"/>
          <w:sz w:val="24"/>
          <w:szCs w:val="24"/>
        </w:rPr>
        <w:t xml:space="preserve"> posiada części o zmiennej ilości kondygnacji w związku z ich wysokościami. </w:t>
      </w:r>
    </w:p>
    <w:p w14:paraId="0BE3C7CD" w14:textId="45A16071" w:rsidR="00985C9D" w:rsidRDefault="00AA1B6E" w:rsidP="00B55E2B">
      <w:pPr>
        <w:jc w:val="both"/>
        <w:rPr>
          <w:rFonts w:ascii="Arial" w:hAnsi="Arial" w:cs="Arial"/>
          <w:sz w:val="24"/>
          <w:szCs w:val="24"/>
        </w:rPr>
      </w:pPr>
      <w:r>
        <w:rPr>
          <w:rFonts w:ascii="Arial" w:hAnsi="Arial" w:cs="Arial"/>
          <w:sz w:val="24"/>
          <w:szCs w:val="24"/>
        </w:rPr>
        <w:t xml:space="preserve">Część gościnna obiektu, położona w południowo-wschodniej części, posiada </w:t>
      </w:r>
      <w:r w:rsidR="007271B3">
        <w:rPr>
          <w:rFonts w:ascii="Arial" w:hAnsi="Arial" w:cs="Arial"/>
          <w:sz w:val="24"/>
          <w:szCs w:val="24"/>
        </w:rPr>
        <w:t>cztery</w:t>
      </w:r>
      <w:r>
        <w:rPr>
          <w:rFonts w:ascii="Arial" w:hAnsi="Arial" w:cs="Arial"/>
          <w:sz w:val="24"/>
          <w:szCs w:val="24"/>
        </w:rPr>
        <w:t xml:space="preserve"> kondygnacje nadziemne (parter – pomieszczenie magazynowe, piętro pierwsze oraz drugie – pomieszczenia gościnne</w:t>
      </w:r>
      <w:r w:rsidR="00BA5E1F">
        <w:rPr>
          <w:rFonts w:ascii="Arial" w:hAnsi="Arial" w:cs="Arial"/>
          <w:sz w:val="24"/>
          <w:szCs w:val="24"/>
        </w:rPr>
        <w:t xml:space="preserve"> </w:t>
      </w:r>
      <w:r w:rsidR="00C02168">
        <w:rPr>
          <w:rFonts w:ascii="Arial" w:hAnsi="Arial" w:cs="Arial"/>
          <w:sz w:val="24"/>
          <w:szCs w:val="24"/>
        </w:rPr>
        <w:t>oraz</w:t>
      </w:r>
      <w:r w:rsidR="007271B3">
        <w:rPr>
          <w:rFonts w:ascii="Arial" w:hAnsi="Arial" w:cs="Arial"/>
          <w:sz w:val="24"/>
          <w:szCs w:val="24"/>
        </w:rPr>
        <w:t xml:space="preserve"> poddasze nieużytkowe</w:t>
      </w:r>
      <w:r w:rsidR="00C02168">
        <w:rPr>
          <w:rFonts w:ascii="Arial" w:hAnsi="Arial" w:cs="Arial"/>
          <w:sz w:val="24"/>
          <w:szCs w:val="24"/>
        </w:rPr>
        <w:t>).</w:t>
      </w:r>
    </w:p>
    <w:p w14:paraId="13A69177" w14:textId="753E6B5A" w:rsidR="007271B3" w:rsidRPr="004C7421" w:rsidRDefault="007271B3" w:rsidP="00B55E2B">
      <w:pPr>
        <w:jc w:val="both"/>
        <w:rPr>
          <w:rFonts w:ascii="Arial" w:hAnsi="Arial" w:cs="Arial"/>
          <w:sz w:val="24"/>
          <w:szCs w:val="24"/>
        </w:rPr>
      </w:pPr>
      <w:r>
        <w:rPr>
          <w:rFonts w:ascii="Arial" w:hAnsi="Arial" w:cs="Arial"/>
          <w:sz w:val="24"/>
          <w:szCs w:val="24"/>
        </w:rPr>
        <w:t>Część z pomieszczeniem sceny (obecnie wykorzystywana w charakterze magazynowym), położona w północno-wschodniej części budynku, posiada trzy kondygnacje (w tym piwnica pod częścią budynku, parter z pomieszczeniem sceny na wysokość trzech kondygnacji części gościnnych lub dwóch kondygnacji pozostałej części obiektu oraz poddasze nieużytkowe</w:t>
      </w:r>
      <w:r w:rsidR="00CB1E84">
        <w:rPr>
          <w:rFonts w:ascii="Arial" w:hAnsi="Arial" w:cs="Arial"/>
          <w:sz w:val="24"/>
          <w:szCs w:val="24"/>
        </w:rPr>
        <w:t>)</w:t>
      </w:r>
      <w:r>
        <w:rPr>
          <w:rFonts w:ascii="Arial" w:hAnsi="Arial" w:cs="Arial"/>
          <w:sz w:val="24"/>
          <w:szCs w:val="24"/>
        </w:rPr>
        <w:t xml:space="preserve">  </w:t>
      </w:r>
    </w:p>
    <w:p w14:paraId="6530D339" w14:textId="77777777" w:rsidR="00985C9D" w:rsidRDefault="00985C9D" w:rsidP="00A71876">
      <w:pPr>
        <w:rPr>
          <w:rFonts w:ascii="Arial" w:hAnsi="Arial" w:cs="Arial"/>
          <w:sz w:val="24"/>
          <w:szCs w:val="24"/>
        </w:rPr>
      </w:pPr>
    </w:p>
    <w:p w14:paraId="129DCB94" w14:textId="77777777" w:rsidR="00B55E2B" w:rsidRPr="004C7421" w:rsidRDefault="00B55E2B" w:rsidP="00A71876">
      <w:pPr>
        <w:rPr>
          <w:rFonts w:ascii="Arial" w:hAnsi="Arial" w:cs="Arial"/>
          <w:sz w:val="24"/>
          <w:szCs w:val="24"/>
        </w:rPr>
      </w:pPr>
    </w:p>
    <w:p w14:paraId="5ADC11E4" w14:textId="77777777" w:rsidR="0052792A" w:rsidRPr="004C7421" w:rsidRDefault="0052792A" w:rsidP="006D140E">
      <w:pPr>
        <w:tabs>
          <w:tab w:val="left" w:pos="2954"/>
        </w:tabs>
        <w:spacing w:after="0" w:line="276" w:lineRule="auto"/>
        <w:jc w:val="both"/>
        <w:rPr>
          <w:rFonts w:ascii="Arial" w:hAnsi="Arial" w:cs="Arial"/>
          <w:b/>
          <w:sz w:val="24"/>
          <w:szCs w:val="24"/>
          <w:u w:val="single"/>
        </w:rPr>
      </w:pPr>
      <w:r w:rsidRPr="004C7421">
        <w:rPr>
          <w:rFonts w:ascii="Arial" w:hAnsi="Arial" w:cs="Arial"/>
          <w:b/>
          <w:sz w:val="24"/>
          <w:szCs w:val="24"/>
          <w:u w:val="single"/>
        </w:rPr>
        <w:t>2.1.3. Aktualne uwarunkowania wykonania przedmiotu zamówienia urbanistyczne, historyczne, konserwatorskie, środowiskowe i geologiczne</w:t>
      </w:r>
    </w:p>
    <w:p w14:paraId="47A73F4E" w14:textId="77777777" w:rsidR="0052792A" w:rsidRPr="004C7421" w:rsidRDefault="0052792A" w:rsidP="006D140E">
      <w:pPr>
        <w:tabs>
          <w:tab w:val="left" w:pos="2954"/>
        </w:tabs>
        <w:spacing w:after="0" w:line="276" w:lineRule="auto"/>
        <w:jc w:val="both"/>
        <w:rPr>
          <w:rFonts w:ascii="Arial" w:hAnsi="Arial" w:cs="Arial"/>
          <w:sz w:val="24"/>
          <w:szCs w:val="24"/>
        </w:rPr>
      </w:pPr>
    </w:p>
    <w:p w14:paraId="76346741" w14:textId="77777777" w:rsidR="0052792A" w:rsidRPr="004C7421" w:rsidRDefault="008E0453" w:rsidP="006D140E">
      <w:pPr>
        <w:tabs>
          <w:tab w:val="left" w:pos="2954"/>
        </w:tabs>
        <w:spacing w:after="0" w:line="276" w:lineRule="auto"/>
        <w:jc w:val="both"/>
        <w:rPr>
          <w:rFonts w:ascii="Arial" w:hAnsi="Arial" w:cs="Arial"/>
          <w:i/>
          <w:sz w:val="24"/>
          <w:szCs w:val="24"/>
          <w:u w:val="single"/>
        </w:rPr>
      </w:pPr>
      <w:r w:rsidRPr="004C7421">
        <w:rPr>
          <w:rFonts w:ascii="Arial" w:hAnsi="Arial" w:cs="Arial"/>
          <w:i/>
          <w:sz w:val="24"/>
          <w:szCs w:val="24"/>
          <w:u w:val="single"/>
        </w:rPr>
        <w:t>Uwarunkowania urbanistyczne</w:t>
      </w:r>
    </w:p>
    <w:p w14:paraId="765B1FC4" w14:textId="77777777" w:rsidR="00E426CE" w:rsidRPr="004C7421" w:rsidRDefault="00E426CE" w:rsidP="006D140E">
      <w:pPr>
        <w:tabs>
          <w:tab w:val="left" w:pos="2954"/>
        </w:tabs>
        <w:spacing w:after="0" w:line="276" w:lineRule="auto"/>
        <w:jc w:val="both"/>
        <w:rPr>
          <w:rFonts w:ascii="Arial" w:hAnsi="Arial" w:cs="Arial"/>
          <w:i/>
          <w:sz w:val="24"/>
          <w:szCs w:val="24"/>
          <w:highlight w:val="yellow"/>
          <w:u w:val="single"/>
        </w:rPr>
      </w:pPr>
    </w:p>
    <w:p w14:paraId="68162C81" w14:textId="1889C177" w:rsidR="00DA2475" w:rsidRPr="004C7421" w:rsidRDefault="00DA2475" w:rsidP="006D140E">
      <w:pPr>
        <w:tabs>
          <w:tab w:val="left" w:pos="2954"/>
        </w:tabs>
        <w:spacing w:after="0" w:line="276" w:lineRule="auto"/>
        <w:jc w:val="both"/>
        <w:rPr>
          <w:rFonts w:ascii="Arial" w:hAnsi="Arial" w:cs="Arial"/>
          <w:sz w:val="24"/>
          <w:szCs w:val="24"/>
        </w:rPr>
      </w:pPr>
      <w:r w:rsidRPr="004C7421">
        <w:rPr>
          <w:rFonts w:ascii="Arial" w:hAnsi="Arial" w:cs="Arial"/>
          <w:sz w:val="24"/>
          <w:szCs w:val="24"/>
        </w:rPr>
        <w:t xml:space="preserve">Przedmiotem opracowania jest pogram funkcjonalno-użytkowy dla budynku Teatru im. Juliusza Słowackiego przy placu św. Ducha </w:t>
      </w:r>
      <w:r w:rsidR="00B74784" w:rsidRPr="004C7421">
        <w:rPr>
          <w:rFonts w:ascii="Arial" w:hAnsi="Arial" w:cs="Arial"/>
          <w:sz w:val="24"/>
          <w:szCs w:val="24"/>
        </w:rPr>
        <w:t>4</w:t>
      </w:r>
      <w:r w:rsidRPr="004C7421">
        <w:rPr>
          <w:rFonts w:ascii="Arial" w:hAnsi="Arial" w:cs="Arial"/>
          <w:sz w:val="24"/>
          <w:szCs w:val="24"/>
        </w:rPr>
        <w:t xml:space="preserve"> w Krakowie.</w:t>
      </w:r>
    </w:p>
    <w:p w14:paraId="35B64C0C" w14:textId="3277B469" w:rsidR="00DA2475" w:rsidRPr="004C7421" w:rsidRDefault="00DA2475" w:rsidP="006D140E">
      <w:pPr>
        <w:tabs>
          <w:tab w:val="left" w:pos="2954"/>
        </w:tabs>
        <w:spacing w:after="0" w:line="276" w:lineRule="auto"/>
        <w:jc w:val="both"/>
        <w:rPr>
          <w:rFonts w:ascii="Arial" w:hAnsi="Arial" w:cs="Arial"/>
          <w:sz w:val="24"/>
          <w:szCs w:val="24"/>
        </w:rPr>
      </w:pPr>
      <w:r w:rsidRPr="004C7421">
        <w:rPr>
          <w:rFonts w:ascii="Arial" w:hAnsi="Arial" w:cs="Arial"/>
          <w:sz w:val="24"/>
          <w:szCs w:val="24"/>
        </w:rPr>
        <w:t xml:space="preserve">Budynek jest objęty ochroną konserwatorską pełną (plac św. Ducha </w:t>
      </w:r>
      <w:r w:rsidR="00DB4C38" w:rsidRPr="004C7421">
        <w:rPr>
          <w:rFonts w:ascii="Arial" w:hAnsi="Arial" w:cs="Arial"/>
          <w:sz w:val="24"/>
          <w:szCs w:val="24"/>
        </w:rPr>
        <w:t>4</w:t>
      </w:r>
      <w:r w:rsidRPr="004C7421">
        <w:rPr>
          <w:rFonts w:ascii="Arial" w:hAnsi="Arial" w:cs="Arial"/>
          <w:sz w:val="24"/>
          <w:szCs w:val="24"/>
        </w:rPr>
        <w:t xml:space="preserve"> - rejestr zabytków pod nr </w:t>
      </w:r>
      <w:r w:rsidRPr="004C7421">
        <w:rPr>
          <w:rFonts w:ascii="Arial" w:eastAsia="Calibri" w:hAnsi="Arial" w:cs="Arial"/>
          <w:b/>
          <w:kern w:val="3"/>
          <w:sz w:val="24"/>
          <w:szCs w:val="24"/>
        </w:rPr>
        <w:t>A-184 z dn. 25.</w:t>
      </w:r>
      <w:r w:rsidR="00863985" w:rsidRPr="004C7421">
        <w:rPr>
          <w:rFonts w:ascii="Arial" w:eastAsia="Calibri" w:hAnsi="Arial" w:cs="Arial"/>
          <w:b/>
          <w:kern w:val="3"/>
          <w:sz w:val="24"/>
          <w:szCs w:val="24"/>
        </w:rPr>
        <w:t>02</w:t>
      </w:r>
      <w:r w:rsidRPr="004C7421">
        <w:rPr>
          <w:rFonts w:ascii="Arial" w:eastAsia="Calibri" w:hAnsi="Arial" w:cs="Arial"/>
          <w:b/>
          <w:kern w:val="3"/>
          <w:sz w:val="24"/>
          <w:szCs w:val="24"/>
        </w:rPr>
        <w:t>.1966 r</w:t>
      </w:r>
      <w:r w:rsidRPr="004C7421">
        <w:rPr>
          <w:rFonts w:ascii="Arial" w:hAnsi="Arial" w:cs="Arial"/>
          <w:sz w:val="24"/>
          <w:szCs w:val="24"/>
        </w:rPr>
        <w:t>).</w:t>
      </w:r>
    </w:p>
    <w:p w14:paraId="2D903384" w14:textId="6AF4ADA4" w:rsidR="00DA2475" w:rsidRPr="004C7421" w:rsidRDefault="00DA2475" w:rsidP="006D140E">
      <w:pPr>
        <w:tabs>
          <w:tab w:val="left" w:pos="709"/>
        </w:tabs>
        <w:spacing w:after="0" w:line="276" w:lineRule="auto"/>
        <w:jc w:val="both"/>
        <w:rPr>
          <w:rFonts w:ascii="Arial" w:hAnsi="Arial" w:cs="Arial"/>
          <w:sz w:val="24"/>
          <w:szCs w:val="24"/>
        </w:rPr>
      </w:pPr>
      <w:r w:rsidRPr="004C7421">
        <w:rPr>
          <w:rFonts w:ascii="Arial" w:hAnsi="Arial" w:cs="Arial"/>
          <w:sz w:val="24"/>
          <w:szCs w:val="24"/>
        </w:rPr>
        <w:t xml:space="preserve">Obiekt znajduje się w obrębie układu urbanistycznego Starego Miasta w granicach </w:t>
      </w:r>
      <w:r w:rsidR="00715A6D" w:rsidRPr="004C7421">
        <w:rPr>
          <w:rFonts w:ascii="Arial" w:hAnsi="Arial" w:cs="Arial"/>
          <w:sz w:val="24"/>
          <w:szCs w:val="24"/>
        </w:rPr>
        <w:t>p</w:t>
      </w:r>
      <w:r w:rsidRPr="004C7421">
        <w:rPr>
          <w:rFonts w:ascii="Arial" w:hAnsi="Arial" w:cs="Arial"/>
          <w:sz w:val="24"/>
          <w:szCs w:val="24"/>
        </w:rPr>
        <w:t xml:space="preserve">lant pod nr rej. </w:t>
      </w:r>
      <w:r w:rsidRPr="004C7421">
        <w:rPr>
          <w:rFonts w:ascii="Arial" w:hAnsi="Arial" w:cs="Arial"/>
          <w:b/>
          <w:sz w:val="24"/>
          <w:szCs w:val="24"/>
        </w:rPr>
        <w:t xml:space="preserve">A-1 </w:t>
      </w:r>
      <w:r w:rsidRPr="004C7421">
        <w:rPr>
          <w:rFonts w:ascii="Arial" w:hAnsi="Arial" w:cs="Arial"/>
          <w:sz w:val="24"/>
          <w:szCs w:val="24"/>
        </w:rPr>
        <w:t>z dnia</w:t>
      </w:r>
      <w:r w:rsidRPr="004C7421">
        <w:rPr>
          <w:rFonts w:ascii="Arial" w:hAnsi="Arial" w:cs="Arial"/>
          <w:b/>
          <w:sz w:val="24"/>
          <w:szCs w:val="24"/>
        </w:rPr>
        <w:t xml:space="preserve"> 22.05.1933</w:t>
      </w:r>
      <w:r w:rsidRPr="004C7421">
        <w:rPr>
          <w:rFonts w:ascii="Arial" w:hAnsi="Arial" w:cs="Arial"/>
          <w:sz w:val="24"/>
          <w:szCs w:val="24"/>
        </w:rPr>
        <w:t xml:space="preserve"> </w:t>
      </w:r>
      <w:r w:rsidRPr="004C7421">
        <w:rPr>
          <w:rFonts w:ascii="Arial" w:hAnsi="Arial" w:cs="Arial"/>
          <w:b/>
          <w:sz w:val="24"/>
          <w:szCs w:val="24"/>
        </w:rPr>
        <w:t>r</w:t>
      </w:r>
      <w:r w:rsidRPr="004C7421">
        <w:rPr>
          <w:rFonts w:ascii="Arial" w:hAnsi="Arial" w:cs="Arial"/>
          <w:sz w:val="24"/>
          <w:szCs w:val="24"/>
        </w:rPr>
        <w:t>.</w:t>
      </w:r>
      <w:r w:rsidR="00751354" w:rsidRPr="004C7421">
        <w:rPr>
          <w:rFonts w:ascii="Arial" w:hAnsi="Arial" w:cs="Arial"/>
          <w:sz w:val="24"/>
          <w:szCs w:val="24"/>
        </w:rPr>
        <w:t xml:space="preserve"> oraz zlokalizowany jest na obszarze historycznego zespołu Miasta Krakowa uznanego za pomnik historii zarządzeniem Prezydenta Rzeczpospolitej Polskiej z dn. 08.09.1994. (M.P. Nr 50, poz. 418).</w:t>
      </w:r>
    </w:p>
    <w:p w14:paraId="21A72D55" w14:textId="77777777" w:rsidR="00BE1924" w:rsidRPr="004C7421" w:rsidRDefault="00BE1924" w:rsidP="006D140E">
      <w:pPr>
        <w:tabs>
          <w:tab w:val="left" w:pos="709"/>
        </w:tabs>
        <w:spacing w:after="0" w:line="276" w:lineRule="auto"/>
        <w:jc w:val="both"/>
        <w:rPr>
          <w:rFonts w:ascii="Arial" w:hAnsi="Arial" w:cs="Arial"/>
          <w:sz w:val="24"/>
          <w:szCs w:val="24"/>
          <w:highlight w:val="yellow"/>
        </w:rPr>
      </w:pPr>
    </w:p>
    <w:p w14:paraId="1965BE43" w14:textId="77777777" w:rsidR="008E0453" w:rsidRPr="004C7421" w:rsidRDefault="008E0453" w:rsidP="006D140E">
      <w:pPr>
        <w:tabs>
          <w:tab w:val="left" w:pos="2954"/>
        </w:tabs>
        <w:spacing w:after="0" w:line="276" w:lineRule="auto"/>
        <w:jc w:val="both"/>
        <w:rPr>
          <w:rFonts w:ascii="Arial" w:hAnsi="Arial" w:cs="Arial"/>
          <w:sz w:val="24"/>
          <w:szCs w:val="24"/>
          <w:u w:val="single"/>
        </w:rPr>
      </w:pPr>
      <w:r w:rsidRPr="004C7421">
        <w:rPr>
          <w:rFonts w:ascii="Arial" w:hAnsi="Arial" w:cs="Arial"/>
          <w:sz w:val="24"/>
          <w:szCs w:val="24"/>
          <w:u w:val="single"/>
        </w:rPr>
        <w:t>Warunki i wymagania dotyczące ochrony i kształtowania ładu przestrzennego wynikające z</w:t>
      </w:r>
      <w:r w:rsidR="003B37E6" w:rsidRPr="004C7421">
        <w:rPr>
          <w:rFonts w:ascii="Arial" w:hAnsi="Arial" w:cs="Arial"/>
          <w:sz w:val="24"/>
          <w:szCs w:val="24"/>
          <w:u w:val="single"/>
        </w:rPr>
        <w:t xml:space="preserve"> projektu</w:t>
      </w:r>
      <w:r w:rsidRPr="004C7421">
        <w:rPr>
          <w:rFonts w:ascii="Arial" w:hAnsi="Arial" w:cs="Arial"/>
          <w:bCs/>
          <w:sz w:val="24"/>
          <w:szCs w:val="24"/>
          <w:u w:val="single"/>
          <w:shd w:val="clear" w:color="auto" w:fill="FFFFFF"/>
        </w:rPr>
        <w:t xml:space="preserve"> Miejscowego Planu Zagospodarowania Przestrzennego</w:t>
      </w:r>
      <w:r w:rsidR="003B37E6" w:rsidRPr="004C7421">
        <w:rPr>
          <w:rFonts w:ascii="Arial" w:hAnsi="Arial" w:cs="Arial"/>
          <w:bCs/>
          <w:sz w:val="24"/>
          <w:szCs w:val="24"/>
          <w:u w:val="single"/>
          <w:shd w:val="clear" w:color="auto" w:fill="FFFFFF"/>
        </w:rPr>
        <w:t xml:space="preserve"> </w:t>
      </w:r>
      <w:r w:rsidRPr="004C7421">
        <w:rPr>
          <w:rFonts w:ascii="Arial" w:hAnsi="Arial" w:cs="Arial"/>
          <w:sz w:val="24"/>
          <w:szCs w:val="24"/>
          <w:u w:val="single"/>
        </w:rPr>
        <w:t>szczególnie istotne dla</w:t>
      </w:r>
      <w:r w:rsidR="003B37E6" w:rsidRPr="004C7421">
        <w:rPr>
          <w:rFonts w:ascii="Arial" w:hAnsi="Arial" w:cs="Arial"/>
          <w:sz w:val="24"/>
          <w:szCs w:val="24"/>
          <w:u w:val="single"/>
        </w:rPr>
        <w:t xml:space="preserve"> przedmiotowego</w:t>
      </w:r>
      <w:r w:rsidRPr="004C7421">
        <w:rPr>
          <w:rFonts w:ascii="Arial" w:hAnsi="Arial" w:cs="Arial"/>
          <w:sz w:val="24"/>
          <w:szCs w:val="24"/>
          <w:u w:val="single"/>
        </w:rPr>
        <w:t xml:space="preserve"> programu funkcjonalno-użytkowego obiektu:</w:t>
      </w:r>
    </w:p>
    <w:p w14:paraId="6F40CCCE" w14:textId="77777777" w:rsidR="008E0453" w:rsidRPr="004C7421" w:rsidRDefault="008E0453" w:rsidP="006D140E">
      <w:pPr>
        <w:tabs>
          <w:tab w:val="left" w:pos="709"/>
        </w:tabs>
        <w:spacing w:after="0" w:line="276" w:lineRule="auto"/>
        <w:jc w:val="both"/>
        <w:rPr>
          <w:rFonts w:ascii="Arial" w:hAnsi="Arial" w:cs="Arial"/>
          <w:sz w:val="24"/>
          <w:szCs w:val="24"/>
          <w:highlight w:val="yellow"/>
        </w:rPr>
      </w:pPr>
    </w:p>
    <w:p w14:paraId="0ADA673E" w14:textId="2CC4F593" w:rsidR="0073747C" w:rsidRPr="004C7421" w:rsidRDefault="0073747C" w:rsidP="006D140E">
      <w:pPr>
        <w:spacing w:after="0" w:line="276" w:lineRule="auto"/>
        <w:jc w:val="both"/>
        <w:rPr>
          <w:rFonts w:ascii="Arial" w:hAnsi="Arial" w:cs="Arial"/>
          <w:b/>
          <w:sz w:val="24"/>
          <w:szCs w:val="24"/>
        </w:rPr>
      </w:pPr>
      <w:r w:rsidRPr="004C7421">
        <w:rPr>
          <w:rFonts w:ascii="Arial" w:hAnsi="Arial" w:cs="Arial"/>
          <w:sz w:val="24"/>
          <w:szCs w:val="24"/>
        </w:rPr>
        <w:t xml:space="preserve">Przedmiotowa inwestycja objęta jest </w:t>
      </w:r>
      <w:r w:rsidRPr="004C7421">
        <w:rPr>
          <w:rFonts w:ascii="Arial" w:hAnsi="Arial" w:cs="Arial"/>
          <w:b/>
          <w:sz w:val="24"/>
          <w:szCs w:val="24"/>
        </w:rPr>
        <w:t>Miejscowym Planem Zagospodarowania Przestrzennego Obszaru</w:t>
      </w:r>
      <w:r w:rsidRPr="004C7421">
        <w:rPr>
          <w:rFonts w:ascii="Arial" w:hAnsi="Arial" w:cs="Arial"/>
          <w:b/>
        </w:rPr>
        <w:t xml:space="preserve"> </w:t>
      </w:r>
      <w:r w:rsidRPr="004C7421">
        <w:rPr>
          <w:rFonts w:ascii="Arial" w:hAnsi="Arial" w:cs="Arial"/>
          <w:b/>
          <w:sz w:val="24"/>
          <w:szCs w:val="24"/>
        </w:rPr>
        <w:t>„Stare Miasto” – Uchwała nr XII/131/11 Rady Miasta Krakowa z dnia 13 kwietnia 2011r.</w:t>
      </w:r>
    </w:p>
    <w:p w14:paraId="587AAEC1" w14:textId="77777777" w:rsidR="0054045D" w:rsidRPr="004C7421" w:rsidRDefault="0054045D" w:rsidP="006D140E">
      <w:pPr>
        <w:tabs>
          <w:tab w:val="left" w:pos="2954"/>
        </w:tabs>
        <w:spacing w:after="0" w:line="276" w:lineRule="auto"/>
        <w:jc w:val="both"/>
        <w:rPr>
          <w:rFonts w:ascii="Arial" w:hAnsi="Arial" w:cs="Arial"/>
          <w:sz w:val="24"/>
          <w:szCs w:val="24"/>
          <w:highlight w:val="yellow"/>
        </w:rPr>
      </w:pPr>
    </w:p>
    <w:p w14:paraId="758F0B62" w14:textId="34342539" w:rsidR="00655D31" w:rsidRPr="004C7421" w:rsidRDefault="00B64FA5" w:rsidP="006D140E">
      <w:pPr>
        <w:tabs>
          <w:tab w:val="left" w:pos="2954"/>
        </w:tabs>
        <w:spacing w:after="0" w:line="276" w:lineRule="auto"/>
        <w:jc w:val="both"/>
        <w:rPr>
          <w:rFonts w:ascii="Arial" w:hAnsi="Arial" w:cs="Arial"/>
          <w:b/>
          <w:sz w:val="24"/>
          <w:szCs w:val="24"/>
        </w:rPr>
      </w:pPr>
      <w:r w:rsidRPr="004C7421">
        <w:rPr>
          <w:rFonts w:ascii="Arial" w:hAnsi="Arial" w:cs="Arial"/>
          <w:b/>
          <w:sz w:val="24"/>
          <w:szCs w:val="24"/>
        </w:rPr>
        <w:t xml:space="preserve">Obszar objęty opracowaniem został oznaczony na rysunku planu symbolem </w:t>
      </w:r>
      <w:r w:rsidR="001F5F8B" w:rsidRPr="004C7421">
        <w:rPr>
          <w:rFonts w:ascii="Arial" w:hAnsi="Arial" w:cs="Arial"/>
          <w:b/>
          <w:sz w:val="24"/>
          <w:szCs w:val="24"/>
        </w:rPr>
        <w:t>U</w:t>
      </w:r>
      <w:r w:rsidRPr="004C7421">
        <w:rPr>
          <w:rFonts w:ascii="Arial" w:hAnsi="Arial" w:cs="Arial"/>
          <w:b/>
          <w:sz w:val="24"/>
          <w:szCs w:val="24"/>
        </w:rPr>
        <w:t>.</w:t>
      </w:r>
      <w:r w:rsidR="00CD2BD8" w:rsidRPr="004C7421">
        <w:rPr>
          <w:rFonts w:ascii="Arial" w:hAnsi="Arial" w:cs="Arial"/>
          <w:b/>
          <w:sz w:val="24"/>
          <w:szCs w:val="24"/>
        </w:rPr>
        <w:t xml:space="preserve">2 </w:t>
      </w:r>
      <w:r w:rsidR="004B6B00" w:rsidRPr="004C7421">
        <w:rPr>
          <w:rFonts w:ascii="Arial" w:hAnsi="Arial" w:cs="Arial"/>
          <w:b/>
          <w:sz w:val="24"/>
          <w:szCs w:val="24"/>
        </w:rPr>
        <w:t>Teren</w:t>
      </w:r>
      <w:r w:rsidR="001F5F8B" w:rsidRPr="004C7421">
        <w:rPr>
          <w:rFonts w:ascii="Arial" w:hAnsi="Arial" w:cs="Arial"/>
          <w:b/>
          <w:sz w:val="24"/>
          <w:szCs w:val="24"/>
        </w:rPr>
        <w:t xml:space="preserve"> zabudowy usługowej</w:t>
      </w:r>
      <w:r w:rsidR="004B6B00" w:rsidRPr="004C7421">
        <w:rPr>
          <w:rFonts w:ascii="Arial" w:hAnsi="Arial" w:cs="Arial"/>
          <w:b/>
          <w:sz w:val="24"/>
          <w:szCs w:val="24"/>
        </w:rPr>
        <w:t>.</w:t>
      </w:r>
    </w:p>
    <w:p w14:paraId="1246F635" w14:textId="77777777" w:rsidR="00432F87" w:rsidRPr="004C7421" w:rsidRDefault="00432F87" w:rsidP="006D140E">
      <w:pPr>
        <w:pStyle w:val="Bezodstpw"/>
        <w:spacing w:line="276" w:lineRule="auto"/>
        <w:jc w:val="both"/>
        <w:rPr>
          <w:rFonts w:ascii="Arial" w:hAnsi="Arial" w:cs="Arial"/>
          <w:sz w:val="24"/>
          <w:szCs w:val="24"/>
          <w:u w:val="single"/>
        </w:rPr>
      </w:pPr>
    </w:p>
    <w:p w14:paraId="4901035F" w14:textId="77777777" w:rsidR="00080638" w:rsidRPr="004C7421" w:rsidRDefault="00080638" w:rsidP="006D140E">
      <w:pPr>
        <w:pStyle w:val="Bezodstpw"/>
        <w:spacing w:line="276" w:lineRule="auto"/>
        <w:jc w:val="both"/>
        <w:rPr>
          <w:rFonts w:ascii="Arial" w:hAnsi="Arial" w:cs="Arial"/>
          <w:sz w:val="24"/>
          <w:szCs w:val="24"/>
          <w:u w:val="single"/>
        </w:rPr>
      </w:pPr>
      <w:r w:rsidRPr="004C7421">
        <w:rPr>
          <w:rFonts w:ascii="Arial" w:hAnsi="Arial" w:cs="Arial"/>
          <w:sz w:val="24"/>
          <w:szCs w:val="24"/>
          <w:u w:val="single"/>
        </w:rPr>
        <w:t>Ustala się ogólne zasady ochrony i kształtowania ładu przestrzennego i kształtowania zabudowy:</w:t>
      </w:r>
    </w:p>
    <w:p w14:paraId="46EB2D33" w14:textId="77777777" w:rsidR="00080638" w:rsidRPr="004C7421" w:rsidRDefault="00080638" w:rsidP="006D140E">
      <w:pPr>
        <w:pStyle w:val="Bezodstpw"/>
        <w:spacing w:line="276" w:lineRule="auto"/>
        <w:jc w:val="both"/>
        <w:rPr>
          <w:rFonts w:ascii="Arial" w:hAnsi="Arial" w:cs="Arial"/>
          <w:sz w:val="24"/>
          <w:szCs w:val="24"/>
          <w:u w:val="single"/>
        </w:rPr>
      </w:pPr>
    </w:p>
    <w:p w14:paraId="5DCE4A08" w14:textId="19D73410" w:rsidR="00EB1A99" w:rsidRPr="004C7421" w:rsidRDefault="0043538F" w:rsidP="006D14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t>
      </w:r>
      <w:r w:rsidR="00080638" w:rsidRPr="004C7421">
        <w:rPr>
          <w:rFonts w:ascii="Arial" w:hAnsi="Arial" w:cs="Arial"/>
          <w:sz w:val="24"/>
          <w:szCs w:val="24"/>
        </w:rPr>
        <w:t xml:space="preserve">§8 ust. 1: </w:t>
      </w:r>
      <w:r w:rsidR="00EB1A99" w:rsidRPr="004C7421">
        <w:rPr>
          <w:rFonts w:ascii="Arial" w:hAnsi="Arial" w:cs="Arial"/>
          <w:sz w:val="24"/>
          <w:szCs w:val="24"/>
        </w:rPr>
        <w:t>Dla zapewnienia ładu przestrzennego, jego ochrony i kształtowania ustala się:</w:t>
      </w:r>
    </w:p>
    <w:p w14:paraId="6FF50634" w14:textId="77777777" w:rsidR="00EB1A99" w:rsidRPr="004C7421" w:rsidRDefault="00EB1A99" w:rsidP="006D140E">
      <w:pPr>
        <w:autoSpaceDE w:val="0"/>
        <w:autoSpaceDN w:val="0"/>
        <w:adjustRightInd w:val="0"/>
        <w:spacing w:after="0" w:line="276" w:lineRule="auto"/>
        <w:jc w:val="both"/>
        <w:rPr>
          <w:rFonts w:ascii="Arial" w:hAnsi="Arial" w:cs="Arial"/>
          <w:sz w:val="24"/>
          <w:szCs w:val="24"/>
        </w:rPr>
      </w:pPr>
    </w:p>
    <w:p w14:paraId="0FF24F06" w14:textId="77777777" w:rsidR="00EB1A99" w:rsidRPr="004C7421" w:rsidRDefault="00EB1A99" w:rsidP="00F57B04">
      <w:pPr>
        <w:autoSpaceDE w:val="0"/>
        <w:autoSpaceDN w:val="0"/>
        <w:adjustRightInd w:val="0"/>
        <w:spacing w:after="0" w:line="276" w:lineRule="auto"/>
        <w:ind w:left="708"/>
        <w:jc w:val="both"/>
        <w:rPr>
          <w:rFonts w:ascii="Arial" w:hAnsi="Arial" w:cs="Arial"/>
          <w:sz w:val="24"/>
          <w:szCs w:val="24"/>
        </w:rPr>
      </w:pPr>
      <w:r w:rsidRPr="004C7421">
        <w:rPr>
          <w:rFonts w:ascii="Arial" w:hAnsi="Arial" w:cs="Arial"/>
          <w:sz w:val="24"/>
          <w:szCs w:val="24"/>
        </w:rPr>
        <w:t>-§8 ust. 1 pkt 1: Obowiązek ochrony historycznego układu urbanistycznego, gdzie głównymi działaniami jest ochrona poprzez działania konserwatorskie i działania restauratorskie,</w:t>
      </w:r>
    </w:p>
    <w:p w14:paraId="608FC6C1" w14:textId="77777777" w:rsidR="00080638" w:rsidRPr="004C7421" w:rsidRDefault="00080638" w:rsidP="00080638">
      <w:pPr>
        <w:autoSpaceDE w:val="0"/>
        <w:autoSpaceDN w:val="0"/>
        <w:adjustRightInd w:val="0"/>
        <w:spacing w:after="0" w:line="276" w:lineRule="auto"/>
        <w:rPr>
          <w:rFonts w:ascii="Arial" w:hAnsi="Arial" w:cs="Arial"/>
          <w:sz w:val="24"/>
          <w:szCs w:val="24"/>
        </w:rPr>
      </w:pPr>
    </w:p>
    <w:p w14:paraId="629DEE99" w14:textId="5A70B863" w:rsidR="0043538F" w:rsidRPr="004C7421" w:rsidRDefault="0043538F" w:rsidP="00EB1A99">
      <w:pPr>
        <w:autoSpaceDE w:val="0"/>
        <w:autoSpaceDN w:val="0"/>
        <w:adjustRightInd w:val="0"/>
        <w:spacing w:after="0" w:line="276" w:lineRule="auto"/>
        <w:ind w:firstLine="708"/>
        <w:jc w:val="both"/>
        <w:rPr>
          <w:rFonts w:ascii="Arial" w:hAnsi="Arial" w:cs="Arial"/>
          <w:sz w:val="24"/>
          <w:szCs w:val="24"/>
        </w:rPr>
      </w:pPr>
      <w:r w:rsidRPr="004C7421">
        <w:rPr>
          <w:rFonts w:ascii="Arial" w:hAnsi="Arial" w:cs="Arial"/>
          <w:sz w:val="24"/>
          <w:szCs w:val="24"/>
        </w:rPr>
        <w:t>-§8 ust. 1 pkt 6: Nakaz ochrony powierzchni dachów, przez:</w:t>
      </w:r>
    </w:p>
    <w:p w14:paraId="7C470DD5" w14:textId="77777777" w:rsidR="0043538F" w:rsidRPr="004C7421" w:rsidRDefault="0043538F" w:rsidP="00080638">
      <w:pPr>
        <w:autoSpaceDE w:val="0"/>
        <w:autoSpaceDN w:val="0"/>
        <w:adjustRightInd w:val="0"/>
        <w:spacing w:after="0" w:line="276" w:lineRule="auto"/>
        <w:rPr>
          <w:rFonts w:ascii="Arial" w:hAnsi="Arial" w:cs="Arial"/>
          <w:sz w:val="24"/>
          <w:szCs w:val="24"/>
        </w:rPr>
      </w:pPr>
    </w:p>
    <w:p w14:paraId="3B2AC411" w14:textId="16DD01FF" w:rsidR="0043538F" w:rsidRPr="004C7421" w:rsidRDefault="0043538F" w:rsidP="00EB1A99">
      <w:pPr>
        <w:autoSpaceDE w:val="0"/>
        <w:autoSpaceDN w:val="0"/>
        <w:adjustRightInd w:val="0"/>
        <w:spacing w:after="0" w:line="276" w:lineRule="auto"/>
        <w:ind w:left="1416"/>
        <w:jc w:val="both"/>
        <w:rPr>
          <w:rFonts w:ascii="Arial" w:hAnsi="Arial" w:cs="Arial"/>
          <w:sz w:val="24"/>
          <w:szCs w:val="24"/>
        </w:rPr>
      </w:pPr>
      <w:r w:rsidRPr="004C7421">
        <w:rPr>
          <w:rFonts w:ascii="Arial" w:hAnsi="Arial" w:cs="Arial"/>
          <w:sz w:val="24"/>
          <w:szCs w:val="24"/>
        </w:rPr>
        <w:t>-§8 ust. 1 pkt 6 ppkt b: możliwość lokalizacji anten, masztów i innych urządzeń technicznych na dachach budynków o wysokości nie przekraczającej wysokości kalenicy budynku frontowego, z zastrzeżeniem lit. c,</w:t>
      </w:r>
    </w:p>
    <w:p w14:paraId="72B09152" w14:textId="77777777" w:rsidR="0043538F" w:rsidRPr="004C7421" w:rsidRDefault="0043538F" w:rsidP="00080638">
      <w:pPr>
        <w:autoSpaceDE w:val="0"/>
        <w:autoSpaceDN w:val="0"/>
        <w:adjustRightInd w:val="0"/>
        <w:spacing w:after="0" w:line="276" w:lineRule="auto"/>
        <w:rPr>
          <w:rFonts w:ascii="Arial" w:hAnsi="Arial" w:cs="Arial"/>
          <w:sz w:val="24"/>
          <w:szCs w:val="24"/>
        </w:rPr>
      </w:pPr>
    </w:p>
    <w:p w14:paraId="06C8CDF5" w14:textId="37A2441E" w:rsidR="00080638" w:rsidRPr="004C7421" w:rsidRDefault="00080638" w:rsidP="00EB1A99">
      <w:pPr>
        <w:autoSpaceDE w:val="0"/>
        <w:autoSpaceDN w:val="0"/>
        <w:adjustRightInd w:val="0"/>
        <w:spacing w:after="0" w:line="276" w:lineRule="auto"/>
        <w:ind w:left="1416"/>
        <w:jc w:val="both"/>
        <w:rPr>
          <w:rFonts w:ascii="Arial" w:hAnsi="Arial" w:cs="Arial"/>
          <w:sz w:val="24"/>
          <w:szCs w:val="24"/>
        </w:rPr>
      </w:pPr>
      <w:r w:rsidRPr="004C7421">
        <w:rPr>
          <w:rFonts w:ascii="Arial" w:hAnsi="Arial" w:cs="Arial"/>
          <w:sz w:val="24"/>
          <w:szCs w:val="24"/>
        </w:rPr>
        <w:t>-§8 ust. 1 pkt 6</w:t>
      </w:r>
      <w:r w:rsidR="0043538F" w:rsidRPr="004C7421">
        <w:rPr>
          <w:rFonts w:ascii="Arial" w:hAnsi="Arial" w:cs="Arial"/>
          <w:sz w:val="24"/>
          <w:szCs w:val="24"/>
        </w:rPr>
        <w:t xml:space="preserve"> ppkt </w:t>
      </w:r>
      <w:r w:rsidRPr="004C7421">
        <w:rPr>
          <w:rFonts w:ascii="Arial" w:hAnsi="Arial" w:cs="Arial"/>
          <w:sz w:val="24"/>
          <w:szCs w:val="24"/>
        </w:rPr>
        <w:t>c: Zakaz lokalizacji anten, masztów oraz innych urządzeń technicznych na dachach budynków frontowych w miejscach widocznych z poziomu przechodnia od strony przestrzeni publicznej,</w:t>
      </w:r>
    </w:p>
    <w:p w14:paraId="203A00CD" w14:textId="77777777" w:rsidR="0043538F" w:rsidRPr="004C7421" w:rsidRDefault="0043538F" w:rsidP="006D140E">
      <w:pPr>
        <w:autoSpaceDE w:val="0"/>
        <w:autoSpaceDN w:val="0"/>
        <w:adjustRightInd w:val="0"/>
        <w:spacing w:after="0" w:line="276" w:lineRule="auto"/>
        <w:jc w:val="both"/>
        <w:rPr>
          <w:rFonts w:ascii="Arial" w:hAnsi="Arial" w:cs="Arial"/>
          <w:sz w:val="24"/>
          <w:szCs w:val="24"/>
        </w:rPr>
      </w:pPr>
    </w:p>
    <w:p w14:paraId="2EB0EA0D" w14:textId="671BFA61" w:rsidR="0043538F" w:rsidRPr="004C7421" w:rsidRDefault="0043538F" w:rsidP="00EB1A99">
      <w:pPr>
        <w:autoSpaceDE w:val="0"/>
        <w:autoSpaceDN w:val="0"/>
        <w:adjustRightInd w:val="0"/>
        <w:spacing w:after="0" w:line="276" w:lineRule="auto"/>
        <w:ind w:left="1416"/>
        <w:jc w:val="both"/>
        <w:rPr>
          <w:rFonts w:ascii="Arial" w:hAnsi="Arial" w:cs="Arial"/>
          <w:sz w:val="24"/>
          <w:szCs w:val="24"/>
        </w:rPr>
      </w:pPr>
      <w:r w:rsidRPr="004C7421">
        <w:rPr>
          <w:rFonts w:ascii="Arial" w:hAnsi="Arial" w:cs="Arial"/>
          <w:sz w:val="24"/>
          <w:szCs w:val="24"/>
        </w:rPr>
        <w:t>-§8 ust. 1 pkt 6 ppkt d:</w:t>
      </w:r>
      <w:r w:rsidR="00997D23" w:rsidRPr="004C7421">
        <w:rPr>
          <w:rFonts w:ascii="Arial" w:hAnsi="Arial" w:cs="Arial"/>
          <w:sz w:val="24"/>
          <w:szCs w:val="24"/>
        </w:rPr>
        <w:t xml:space="preserve"> możliwość stosowania okien połaciowych oraz baterii słonecznych na budynkach z zastrzeżeniem lit. e</w:t>
      </w:r>
      <w:r w:rsidRPr="004C7421">
        <w:rPr>
          <w:rFonts w:ascii="Arial" w:hAnsi="Arial" w:cs="Arial"/>
          <w:sz w:val="24"/>
          <w:szCs w:val="24"/>
        </w:rPr>
        <w:t>,</w:t>
      </w:r>
    </w:p>
    <w:p w14:paraId="6091DC6F" w14:textId="77777777" w:rsidR="00080638" w:rsidRPr="004C7421" w:rsidRDefault="00080638" w:rsidP="006D140E">
      <w:pPr>
        <w:pStyle w:val="Bezodstpw"/>
        <w:spacing w:line="276" w:lineRule="auto"/>
        <w:jc w:val="both"/>
        <w:rPr>
          <w:rFonts w:ascii="Arial" w:hAnsi="Arial" w:cs="Arial"/>
          <w:sz w:val="24"/>
          <w:szCs w:val="24"/>
          <w:u w:val="single"/>
        </w:rPr>
      </w:pPr>
    </w:p>
    <w:p w14:paraId="56C28383" w14:textId="37614005" w:rsidR="00080638" w:rsidRPr="004C7421" w:rsidRDefault="00080638" w:rsidP="00EB1A99">
      <w:pPr>
        <w:pStyle w:val="Bezodstpw"/>
        <w:spacing w:line="276" w:lineRule="auto"/>
        <w:ind w:left="1416"/>
        <w:jc w:val="both"/>
        <w:rPr>
          <w:rFonts w:ascii="Arial" w:hAnsi="Arial" w:cs="Arial"/>
          <w:sz w:val="24"/>
          <w:szCs w:val="24"/>
        </w:rPr>
      </w:pPr>
      <w:r w:rsidRPr="004C7421">
        <w:rPr>
          <w:rFonts w:ascii="Arial" w:hAnsi="Arial" w:cs="Arial"/>
          <w:sz w:val="24"/>
          <w:szCs w:val="24"/>
        </w:rPr>
        <w:t>-§8 ust. 1 pkt 6</w:t>
      </w:r>
      <w:r w:rsidR="00997D23" w:rsidRPr="004C7421">
        <w:rPr>
          <w:rFonts w:ascii="Arial" w:hAnsi="Arial" w:cs="Arial"/>
          <w:sz w:val="24"/>
          <w:szCs w:val="24"/>
        </w:rPr>
        <w:t xml:space="preserve"> ppkt </w:t>
      </w:r>
      <w:r w:rsidRPr="004C7421">
        <w:rPr>
          <w:rFonts w:ascii="Arial" w:hAnsi="Arial" w:cs="Arial"/>
          <w:sz w:val="24"/>
          <w:szCs w:val="24"/>
        </w:rPr>
        <w:t>e: dopuszczenie stosowania okien połaciowych oraz baterii słonecznych na budynkach frontowych od strony ulic i placów, pod warunkiem, że połać dachowa nie jest widoczna z poziomu przechodnia,</w:t>
      </w:r>
    </w:p>
    <w:p w14:paraId="6180E9DF" w14:textId="77777777" w:rsidR="00997D23" w:rsidRPr="004C7421" w:rsidRDefault="00997D23" w:rsidP="006D140E">
      <w:pPr>
        <w:pStyle w:val="Bezodstpw"/>
        <w:spacing w:line="276" w:lineRule="auto"/>
        <w:jc w:val="both"/>
        <w:rPr>
          <w:rFonts w:ascii="Arial" w:hAnsi="Arial" w:cs="Arial"/>
          <w:sz w:val="24"/>
          <w:szCs w:val="24"/>
        </w:rPr>
      </w:pPr>
    </w:p>
    <w:p w14:paraId="50A83EE0" w14:textId="28E1BF0F" w:rsidR="00997D23" w:rsidRPr="004C7421" w:rsidRDefault="00997D23" w:rsidP="00EB1A99">
      <w:pPr>
        <w:pStyle w:val="Bezodstpw"/>
        <w:spacing w:line="276" w:lineRule="auto"/>
        <w:ind w:left="1416"/>
        <w:jc w:val="both"/>
        <w:rPr>
          <w:rFonts w:ascii="Arial" w:hAnsi="Arial" w:cs="Arial"/>
          <w:sz w:val="24"/>
          <w:szCs w:val="24"/>
        </w:rPr>
      </w:pPr>
      <w:r w:rsidRPr="004C7421">
        <w:rPr>
          <w:rFonts w:ascii="Arial" w:hAnsi="Arial" w:cs="Arial"/>
          <w:sz w:val="24"/>
          <w:szCs w:val="24"/>
        </w:rPr>
        <w:t>-§8 ust. 1 pkt 6 ppkt i: dopuszcza się stosowanie przeszkleń połaci dachowych na budynkach frontowych od strony podwórek (dziedzińców) oraz na dachach budynków oficyn,</w:t>
      </w:r>
    </w:p>
    <w:p w14:paraId="7F3C15B9" w14:textId="77777777" w:rsidR="00080638" w:rsidRPr="004C7421" w:rsidRDefault="00080638" w:rsidP="006D140E">
      <w:pPr>
        <w:pStyle w:val="Bezodstpw"/>
        <w:spacing w:line="276" w:lineRule="auto"/>
        <w:jc w:val="both"/>
        <w:rPr>
          <w:rFonts w:ascii="Arial" w:hAnsi="Arial" w:cs="Arial"/>
          <w:sz w:val="24"/>
          <w:szCs w:val="24"/>
          <w:u w:val="single"/>
        </w:rPr>
      </w:pPr>
    </w:p>
    <w:p w14:paraId="4F6DC158" w14:textId="18E1644E" w:rsidR="00997D23" w:rsidRPr="004C7421" w:rsidRDefault="00997D23" w:rsidP="00EB1A99">
      <w:pPr>
        <w:pStyle w:val="Bezodstpw"/>
        <w:spacing w:line="276" w:lineRule="auto"/>
        <w:jc w:val="both"/>
        <w:rPr>
          <w:rFonts w:ascii="Arial" w:hAnsi="Arial" w:cs="Arial"/>
          <w:sz w:val="24"/>
          <w:szCs w:val="24"/>
        </w:rPr>
      </w:pPr>
      <w:r w:rsidRPr="004C7421">
        <w:rPr>
          <w:rFonts w:ascii="Arial" w:hAnsi="Arial" w:cs="Arial"/>
          <w:sz w:val="24"/>
          <w:szCs w:val="24"/>
        </w:rPr>
        <w:t>-§8 ust. 2: W celu właściwego zagospodarowania terenów i kształtowania zabudowy ustala się:</w:t>
      </w:r>
    </w:p>
    <w:p w14:paraId="45F95AEF" w14:textId="77777777" w:rsidR="00997D23" w:rsidRPr="004C7421" w:rsidRDefault="00997D23" w:rsidP="006D140E">
      <w:pPr>
        <w:pStyle w:val="Bezodstpw"/>
        <w:spacing w:line="276" w:lineRule="auto"/>
        <w:jc w:val="both"/>
        <w:rPr>
          <w:rFonts w:ascii="Arial" w:hAnsi="Arial" w:cs="Arial"/>
          <w:sz w:val="24"/>
          <w:szCs w:val="24"/>
        </w:rPr>
      </w:pPr>
    </w:p>
    <w:p w14:paraId="7FBE1ED7" w14:textId="2620A1AF" w:rsidR="00EB1A99" w:rsidRPr="004C7421" w:rsidRDefault="00EB1A99" w:rsidP="00EB1A99">
      <w:pPr>
        <w:pStyle w:val="Bezodstpw"/>
        <w:spacing w:line="276" w:lineRule="auto"/>
        <w:ind w:left="708"/>
        <w:jc w:val="both"/>
        <w:rPr>
          <w:rFonts w:ascii="Arial" w:hAnsi="Arial" w:cs="Arial"/>
          <w:sz w:val="24"/>
          <w:szCs w:val="24"/>
        </w:rPr>
      </w:pPr>
      <w:r w:rsidRPr="004C7421">
        <w:rPr>
          <w:rFonts w:ascii="Arial" w:hAnsi="Arial" w:cs="Arial"/>
          <w:sz w:val="24"/>
          <w:szCs w:val="24"/>
        </w:rPr>
        <w:t>-§8 ust. 2 pkt 3: z uwagi na charakter obszaru i zakres dopuszczalnych przekształceń dla terenów, w których posesje i obiekty są objęte ochroną konserwatorską pełną i objęte ochroną konserwatorską częściową - nie określa się wysokości zabudowy, wskaźników powierzchni biologicznie czynnej i powierzchni zabudowy; ich wielkość wynika odpowiednio z zakresu ochrony, o których mowa w § 10 ust. 4. W odniesieniu do pozostałych obiektów – wysokość i wielkość powierzchni zabudowy zawarte są odpowiednio w ustaleniach szczegółowych;</w:t>
      </w:r>
    </w:p>
    <w:p w14:paraId="0A4E3496" w14:textId="77777777" w:rsidR="00EB1A99" w:rsidRPr="004C7421" w:rsidRDefault="00EB1A99" w:rsidP="00EB1A99">
      <w:pPr>
        <w:pStyle w:val="Bezodstpw"/>
        <w:spacing w:line="276" w:lineRule="auto"/>
        <w:ind w:left="708"/>
        <w:jc w:val="both"/>
        <w:rPr>
          <w:rFonts w:ascii="Arial" w:hAnsi="Arial" w:cs="Arial"/>
          <w:sz w:val="24"/>
          <w:szCs w:val="24"/>
        </w:rPr>
      </w:pPr>
    </w:p>
    <w:p w14:paraId="25FBE22B" w14:textId="7F0C39DF" w:rsidR="00EB1A99" w:rsidRPr="004C7421" w:rsidRDefault="00EB1A99" w:rsidP="00EB1A99">
      <w:pPr>
        <w:pStyle w:val="Bezodstpw"/>
        <w:spacing w:line="276" w:lineRule="auto"/>
        <w:ind w:left="708"/>
        <w:jc w:val="both"/>
        <w:rPr>
          <w:rFonts w:ascii="Arial" w:hAnsi="Arial" w:cs="Arial"/>
          <w:sz w:val="24"/>
          <w:szCs w:val="24"/>
        </w:rPr>
      </w:pPr>
      <w:r w:rsidRPr="004C7421">
        <w:rPr>
          <w:rFonts w:ascii="Arial" w:hAnsi="Arial" w:cs="Arial"/>
          <w:sz w:val="24"/>
          <w:szCs w:val="24"/>
        </w:rPr>
        <w:t xml:space="preserve">-§8 ust. 2 pkt 8: </w:t>
      </w:r>
      <w:r w:rsidR="00A1505E" w:rsidRPr="004C7421">
        <w:rPr>
          <w:rFonts w:ascii="Arial" w:hAnsi="Arial" w:cs="Arial"/>
          <w:sz w:val="24"/>
          <w:szCs w:val="24"/>
        </w:rPr>
        <w:t>dla zabudowy frontowej ustala się:</w:t>
      </w:r>
    </w:p>
    <w:p w14:paraId="0A226FEC" w14:textId="77777777" w:rsidR="00997D23" w:rsidRPr="004C7421" w:rsidRDefault="00997D23" w:rsidP="006D140E">
      <w:pPr>
        <w:pStyle w:val="Bezodstpw"/>
        <w:spacing w:line="276" w:lineRule="auto"/>
        <w:jc w:val="both"/>
        <w:rPr>
          <w:rFonts w:ascii="Arial" w:hAnsi="Arial" w:cs="Arial"/>
          <w:sz w:val="24"/>
          <w:szCs w:val="24"/>
        </w:rPr>
      </w:pPr>
    </w:p>
    <w:p w14:paraId="3F1A51F1" w14:textId="19D1BB56" w:rsidR="00080638" w:rsidRPr="004C7421" w:rsidRDefault="00080638" w:rsidP="00EB1A99">
      <w:pPr>
        <w:pStyle w:val="Bezodstpw"/>
        <w:spacing w:line="276" w:lineRule="auto"/>
        <w:ind w:left="1416"/>
        <w:jc w:val="both"/>
        <w:rPr>
          <w:rFonts w:ascii="Arial" w:hAnsi="Arial" w:cs="Arial"/>
          <w:sz w:val="24"/>
          <w:szCs w:val="24"/>
        </w:rPr>
      </w:pPr>
      <w:r w:rsidRPr="004C7421">
        <w:rPr>
          <w:rFonts w:ascii="Arial" w:hAnsi="Arial" w:cs="Arial"/>
          <w:sz w:val="24"/>
          <w:szCs w:val="24"/>
        </w:rPr>
        <w:t>-§8 ust. 2 pkt 8</w:t>
      </w:r>
      <w:r w:rsidR="00997D23" w:rsidRPr="004C7421">
        <w:rPr>
          <w:rFonts w:ascii="Arial" w:hAnsi="Arial" w:cs="Arial"/>
          <w:sz w:val="24"/>
          <w:szCs w:val="24"/>
        </w:rPr>
        <w:t xml:space="preserve"> ppkt </w:t>
      </w:r>
      <w:r w:rsidRPr="004C7421">
        <w:rPr>
          <w:rFonts w:ascii="Arial" w:hAnsi="Arial" w:cs="Arial"/>
          <w:sz w:val="24"/>
          <w:szCs w:val="24"/>
        </w:rPr>
        <w:t>a: zakaz nadbudowy budynków frontowych objętych ochroną konserwatorską pełną i objętych ochroną konserwatorską częściową, z wyjątkiem dopuszczonej planem adaptacji strychów, z możliwością wprowadzenia lukarn, facjat i okien połaciowych, z uwzględnieniem zasad określonych w ust. 1 pkt 6 i ochrony obiektów wg § 10 ust. 4, oraz z uwzględnieniem przepisów odrębnych dotyczących ochrony zabytków,</w:t>
      </w:r>
    </w:p>
    <w:p w14:paraId="6FC66E94" w14:textId="77777777" w:rsidR="00080638" w:rsidRPr="004C7421" w:rsidRDefault="00080638" w:rsidP="006D140E">
      <w:pPr>
        <w:pStyle w:val="Bezodstpw"/>
        <w:spacing w:line="276" w:lineRule="auto"/>
        <w:jc w:val="both"/>
        <w:rPr>
          <w:rFonts w:ascii="Arial" w:hAnsi="Arial" w:cs="Arial"/>
          <w:sz w:val="24"/>
          <w:szCs w:val="24"/>
          <w:u w:val="single"/>
        </w:rPr>
      </w:pPr>
    </w:p>
    <w:p w14:paraId="2A8D106A" w14:textId="0A0E9B41" w:rsidR="00080638" w:rsidRPr="004C7421" w:rsidRDefault="00080638" w:rsidP="00EB1A99">
      <w:pPr>
        <w:pStyle w:val="Bezodstpw"/>
        <w:spacing w:line="276" w:lineRule="auto"/>
        <w:ind w:left="1416"/>
        <w:jc w:val="both"/>
        <w:rPr>
          <w:rFonts w:ascii="Arial" w:hAnsi="Arial" w:cs="Arial"/>
          <w:sz w:val="24"/>
          <w:szCs w:val="24"/>
        </w:rPr>
      </w:pPr>
      <w:r w:rsidRPr="004C7421">
        <w:rPr>
          <w:rFonts w:ascii="Arial" w:hAnsi="Arial" w:cs="Arial"/>
          <w:sz w:val="24"/>
          <w:szCs w:val="24"/>
        </w:rPr>
        <w:t>-§8 ust. 2 pkt 8</w:t>
      </w:r>
      <w:r w:rsidR="00144670" w:rsidRPr="004C7421">
        <w:rPr>
          <w:rFonts w:ascii="Arial" w:hAnsi="Arial" w:cs="Arial"/>
          <w:sz w:val="24"/>
          <w:szCs w:val="24"/>
        </w:rPr>
        <w:t xml:space="preserve"> ppkt </w:t>
      </w:r>
      <w:r w:rsidRPr="004C7421">
        <w:rPr>
          <w:rFonts w:ascii="Arial" w:hAnsi="Arial" w:cs="Arial"/>
          <w:sz w:val="24"/>
          <w:szCs w:val="24"/>
        </w:rPr>
        <w:t xml:space="preserve">e: nakaz ochrony elewacji budynków frontowych poprzez: </w:t>
      </w:r>
      <w:r w:rsidR="00A1505E" w:rsidRPr="004C7421">
        <w:rPr>
          <w:rFonts w:ascii="Arial" w:hAnsi="Arial" w:cs="Arial"/>
          <w:sz w:val="24"/>
          <w:szCs w:val="24"/>
        </w:rPr>
        <w:br/>
      </w:r>
      <w:r w:rsidRPr="004C7421">
        <w:rPr>
          <w:rFonts w:ascii="Arial" w:hAnsi="Arial" w:cs="Arial"/>
          <w:sz w:val="24"/>
          <w:szCs w:val="24"/>
        </w:rPr>
        <w:t>- zachowanie kompozycji, artykulacji i detalu architektonicznego,</w:t>
      </w:r>
      <w:r w:rsidR="00A1505E" w:rsidRPr="004C7421">
        <w:rPr>
          <w:rFonts w:ascii="Arial" w:hAnsi="Arial" w:cs="Arial"/>
          <w:sz w:val="24"/>
          <w:szCs w:val="24"/>
        </w:rPr>
        <w:br/>
      </w:r>
      <w:r w:rsidRPr="004C7421">
        <w:rPr>
          <w:rFonts w:ascii="Arial" w:hAnsi="Arial" w:cs="Arial"/>
          <w:sz w:val="24"/>
          <w:szCs w:val="24"/>
        </w:rPr>
        <w:t xml:space="preserve">z dopuszczeniem zmian wykonywanych z uwzględnieniem przepisów odrębnych, </w:t>
      </w:r>
      <w:r w:rsidR="00A1505E" w:rsidRPr="004C7421">
        <w:rPr>
          <w:rFonts w:ascii="Arial" w:hAnsi="Arial" w:cs="Arial"/>
          <w:sz w:val="24"/>
          <w:szCs w:val="24"/>
        </w:rPr>
        <w:br/>
      </w:r>
      <w:r w:rsidRPr="004C7421">
        <w:rPr>
          <w:rFonts w:ascii="Arial" w:hAnsi="Arial" w:cs="Arial"/>
          <w:sz w:val="24"/>
          <w:szCs w:val="24"/>
        </w:rPr>
        <w:t>- ochronę zabytkowej stolarki okiennej, drzwiowej, witryn sklepowych, bram wejściowych i wjazdowych, polegającej na obowiązku ich utrzymywania, z możliwością wymiany z wykluczeniem stosowania tworzyw sztucznych;</w:t>
      </w:r>
    </w:p>
    <w:p w14:paraId="00BB74AC" w14:textId="77777777" w:rsidR="00080638" w:rsidRPr="004C7421" w:rsidRDefault="00080638" w:rsidP="006D140E">
      <w:pPr>
        <w:pStyle w:val="Bezodstpw"/>
        <w:spacing w:line="276" w:lineRule="auto"/>
        <w:jc w:val="both"/>
        <w:rPr>
          <w:rFonts w:ascii="Arial" w:hAnsi="Arial" w:cs="Arial"/>
          <w:sz w:val="24"/>
          <w:szCs w:val="24"/>
        </w:rPr>
      </w:pPr>
    </w:p>
    <w:p w14:paraId="3277ACDF" w14:textId="77777777" w:rsidR="00080638" w:rsidRPr="004C7421" w:rsidRDefault="00080638" w:rsidP="006D140E">
      <w:pPr>
        <w:pStyle w:val="Bezodstpw"/>
        <w:spacing w:line="276" w:lineRule="auto"/>
        <w:jc w:val="both"/>
        <w:rPr>
          <w:rFonts w:ascii="Arial" w:hAnsi="Arial" w:cs="Arial"/>
          <w:sz w:val="24"/>
          <w:szCs w:val="24"/>
          <w:u w:val="single"/>
        </w:rPr>
      </w:pPr>
      <w:r w:rsidRPr="004C7421">
        <w:rPr>
          <w:rFonts w:ascii="Arial" w:hAnsi="Arial" w:cs="Arial"/>
          <w:sz w:val="24"/>
          <w:szCs w:val="24"/>
          <w:u w:val="single"/>
        </w:rPr>
        <w:t>Ustala się ogólne zasady dotyczące ochrony środowiska i zieleni:</w:t>
      </w:r>
    </w:p>
    <w:p w14:paraId="342FBE4E" w14:textId="77777777" w:rsidR="00080638" w:rsidRPr="004C7421" w:rsidRDefault="00080638" w:rsidP="006D140E">
      <w:pPr>
        <w:pStyle w:val="Bezodstpw"/>
        <w:spacing w:line="276" w:lineRule="auto"/>
        <w:jc w:val="both"/>
        <w:rPr>
          <w:rFonts w:ascii="Arial" w:hAnsi="Arial" w:cs="Arial"/>
          <w:sz w:val="24"/>
          <w:szCs w:val="24"/>
          <w:u w:val="single"/>
        </w:rPr>
      </w:pPr>
    </w:p>
    <w:p w14:paraId="4FB42EDB" w14:textId="029ACD91" w:rsidR="00A1505E" w:rsidRPr="004C7421" w:rsidRDefault="00A1505E" w:rsidP="00A1505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rPr>
        <w:t>-§9 ust. 1: W zakresie ochrony środowiska ustala się:</w:t>
      </w:r>
    </w:p>
    <w:p w14:paraId="5FE36AC5" w14:textId="77777777" w:rsidR="00A1505E" w:rsidRPr="004C7421" w:rsidRDefault="00A1505E" w:rsidP="006D140E">
      <w:pPr>
        <w:pStyle w:val="Bezodstpw"/>
        <w:spacing w:line="276" w:lineRule="auto"/>
        <w:jc w:val="both"/>
        <w:rPr>
          <w:rFonts w:ascii="Arial" w:hAnsi="Arial" w:cs="Arial"/>
          <w:sz w:val="24"/>
          <w:szCs w:val="24"/>
          <w:u w:val="single"/>
        </w:rPr>
      </w:pPr>
    </w:p>
    <w:p w14:paraId="26A48CC5" w14:textId="77777777" w:rsidR="00080638" w:rsidRPr="004C7421" w:rsidRDefault="00080638" w:rsidP="00A1505E">
      <w:pPr>
        <w:pStyle w:val="Bezodstpw"/>
        <w:spacing w:line="276" w:lineRule="auto"/>
        <w:ind w:left="708"/>
        <w:jc w:val="both"/>
        <w:rPr>
          <w:rFonts w:ascii="Arial" w:hAnsi="Arial" w:cs="Arial"/>
          <w:sz w:val="24"/>
          <w:szCs w:val="24"/>
        </w:rPr>
      </w:pPr>
      <w:r w:rsidRPr="004C7421">
        <w:rPr>
          <w:rFonts w:ascii="Arial" w:hAnsi="Arial" w:cs="Arial"/>
          <w:sz w:val="24"/>
          <w:szCs w:val="24"/>
        </w:rPr>
        <w:t>-§9 ust.1 pkt 2: Ze względu na ochronę powietrza atmosferycznego ustala się zasadę zaspokojenia potrzeb grzewczych i innych potrzeb energetycznych poprzez przyłączenie do miejskiego systemu ciepłowniczego lub poprzez zastosowanie energii elektrycznej lub paliw „ekologicznie czystych” (np. gaz, lekki olej opałowy) z zastosowaniem technologii zapewniających minimalne wskaźniki emisyjne gazów i pyłów do powietrza lub alternatywnych źródeł energii (np. energia słoneczna);</w:t>
      </w:r>
    </w:p>
    <w:p w14:paraId="11B915E8" w14:textId="77777777" w:rsidR="00080638" w:rsidRPr="004C7421" w:rsidRDefault="00080638" w:rsidP="006D140E">
      <w:pPr>
        <w:pStyle w:val="Bezodstpw"/>
        <w:spacing w:line="276" w:lineRule="auto"/>
        <w:jc w:val="both"/>
        <w:rPr>
          <w:rFonts w:ascii="Arial" w:hAnsi="Arial" w:cs="Arial"/>
          <w:sz w:val="24"/>
          <w:szCs w:val="24"/>
        </w:rPr>
      </w:pPr>
    </w:p>
    <w:p w14:paraId="048A272F" w14:textId="05322CAD" w:rsidR="00080638" w:rsidRPr="004C7421" w:rsidRDefault="00080638" w:rsidP="00A1505E">
      <w:pPr>
        <w:pStyle w:val="Bezodstpw"/>
        <w:spacing w:line="276" w:lineRule="auto"/>
        <w:ind w:left="708"/>
        <w:jc w:val="both"/>
        <w:rPr>
          <w:rFonts w:ascii="Arial" w:hAnsi="Arial" w:cs="Arial"/>
          <w:sz w:val="24"/>
          <w:szCs w:val="24"/>
        </w:rPr>
      </w:pPr>
      <w:r w:rsidRPr="004C7421">
        <w:rPr>
          <w:rFonts w:ascii="Arial" w:hAnsi="Arial" w:cs="Arial"/>
          <w:sz w:val="24"/>
          <w:szCs w:val="24"/>
        </w:rPr>
        <w:t>-§9 ust.1 pkt 3: W zakresie ochrony przed hałasem Tereny zabudowy mieszkaniowej wielorodzinnej z usługami (MW/U.1 – MW/U.40) oraz</w:t>
      </w:r>
      <w:r w:rsidR="00532EFC" w:rsidRPr="004C7421">
        <w:rPr>
          <w:rFonts w:ascii="Arial" w:hAnsi="Arial" w:cs="Arial"/>
          <w:sz w:val="24"/>
          <w:szCs w:val="24"/>
        </w:rPr>
        <w:br/>
      </w:r>
      <w:r w:rsidRPr="004C7421">
        <w:rPr>
          <w:rFonts w:ascii="Arial" w:hAnsi="Arial" w:cs="Arial"/>
          <w:sz w:val="24"/>
          <w:szCs w:val="24"/>
        </w:rPr>
        <w:t xml:space="preserve">w przypadku realizacji w Terenach </w:t>
      </w:r>
      <w:r w:rsidR="002B373A" w:rsidRPr="004C7421">
        <w:rPr>
          <w:rFonts w:ascii="Arial" w:hAnsi="Arial" w:cs="Arial"/>
          <w:sz w:val="24"/>
          <w:szCs w:val="24"/>
        </w:rPr>
        <w:t>zabudowy usługowej (U.1 – U.14)</w:t>
      </w:r>
      <w:r w:rsidR="00532EFC" w:rsidRPr="004C7421">
        <w:rPr>
          <w:rFonts w:ascii="Arial" w:hAnsi="Arial" w:cs="Arial"/>
          <w:sz w:val="24"/>
          <w:szCs w:val="24"/>
        </w:rPr>
        <w:br/>
      </w:r>
      <w:r w:rsidRPr="004C7421">
        <w:rPr>
          <w:rFonts w:ascii="Arial" w:hAnsi="Arial" w:cs="Arial"/>
          <w:sz w:val="24"/>
          <w:szCs w:val="24"/>
        </w:rPr>
        <w:t>w Terenach zabudowy usługowej – kultury (Uk.1 – Uk.8) oraz w Terenach zabudowy usługowej – sakralnej (Uks.1 – Uks.19) zabudowy związanej</w:t>
      </w:r>
      <w:r w:rsidR="00532EFC" w:rsidRPr="004C7421">
        <w:rPr>
          <w:rFonts w:ascii="Arial" w:hAnsi="Arial" w:cs="Arial"/>
          <w:sz w:val="24"/>
          <w:szCs w:val="24"/>
        </w:rPr>
        <w:br/>
      </w:r>
      <w:r w:rsidRPr="004C7421">
        <w:rPr>
          <w:rFonts w:ascii="Arial" w:hAnsi="Arial" w:cs="Arial"/>
          <w:sz w:val="24"/>
          <w:szCs w:val="24"/>
        </w:rPr>
        <w:t>z funkcjami podlegającymi ochronie akustycznej wskazuje się, jako Tereny</w:t>
      </w:r>
      <w:r w:rsidR="00532EFC" w:rsidRPr="004C7421">
        <w:rPr>
          <w:rFonts w:ascii="Arial" w:hAnsi="Arial" w:cs="Arial"/>
          <w:sz w:val="24"/>
          <w:szCs w:val="24"/>
        </w:rPr>
        <w:br/>
      </w:r>
      <w:r w:rsidRPr="004C7421">
        <w:rPr>
          <w:rFonts w:ascii="Arial" w:hAnsi="Arial" w:cs="Arial"/>
          <w:sz w:val="24"/>
          <w:szCs w:val="24"/>
        </w:rPr>
        <w:t>w strefie śródmiejskiej miast powyżej 100 tys. mieszkańców;</w:t>
      </w:r>
    </w:p>
    <w:p w14:paraId="430DF341" w14:textId="77777777" w:rsidR="00080638" w:rsidRPr="004C7421" w:rsidRDefault="00080638" w:rsidP="006D140E">
      <w:pPr>
        <w:pStyle w:val="Bezodstpw"/>
        <w:spacing w:line="276" w:lineRule="auto"/>
        <w:jc w:val="both"/>
        <w:rPr>
          <w:rFonts w:ascii="Arial" w:hAnsi="Arial" w:cs="Arial"/>
          <w:sz w:val="24"/>
          <w:szCs w:val="24"/>
        </w:rPr>
      </w:pPr>
    </w:p>
    <w:p w14:paraId="0939D727" w14:textId="28EF94BD" w:rsidR="00080638" w:rsidRPr="004C7421" w:rsidRDefault="00080638" w:rsidP="00617D58">
      <w:pPr>
        <w:pStyle w:val="Bezodstpw"/>
        <w:spacing w:line="276" w:lineRule="auto"/>
        <w:ind w:left="708"/>
        <w:jc w:val="both"/>
        <w:rPr>
          <w:rFonts w:ascii="Arial" w:hAnsi="Arial" w:cs="Arial"/>
          <w:sz w:val="24"/>
          <w:szCs w:val="24"/>
        </w:rPr>
      </w:pPr>
      <w:r w:rsidRPr="004C7421">
        <w:rPr>
          <w:rFonts w:ascii="Arial" w:hAnsi="Arial" w:cs="Arial"/>
          <w:sz w:val="24"/>
          <w:szCs w:val="24"/>
        </w:rPr>
        <w:t>-§9 ust.1 pkt 5: Zasadę budowy i lokalizacji urządzeń i sieci infrastruktury elektroenergetyki i telekomunikacji zgodnie z wymaganiami określonymi</w:t>
      </w:r>
      <w:r w:rsidR="00532EFC" w:rsidRPr="004C7421">
        <w:rPr>
          <w:rFonts w:ascii="Arial" w:hAnsi="Arial" w:cs="Arial"/>
          <w:sz w:val="24"/>
          <w:szCs w:val="24"/>
        </w:rPr>
        <w:br/>
      </w:r>
      <w:r w:rsidRPr="004C7421">
        <w:rPr>
          <w:rFonts w:ascii="Arial" w:hAnsi="Arial" w:cs="Arial"/>
          <w:sz w:val="24"/>
          <w:szCs w:val="24"/>
        </w:rPr>
        <w:t>w przepisach odrębnych z uwzględnieniem ochrony przed oddziaływaniem (promieniowaniem) pól elektromagnetycznych;</w:t>
      </w:r>
    </w:p>
    <w:p w14:paraId="0AFF9663" w14:textId="77777777" w:rsidR="00080638" w:rsidRPr="004C7421" w:rsidRDefault="00080638" w:rsidP="00080638">
      <w:pPr>
        <w:pStyle w:val="Bezodstpw"/>
        <w:spacing w:line="276" w:lineRule="auto"/>
        <w:jc w:val="both"/>
        <w:rPr>
          <w:rFonts w:ascii="Arial" w:hAnsi="Arial" w:cs="Arial"/>
          <w:sz w:val="24"/>
          <w:szCs w:val="24"/>
        </w:rPr>
      </w:pPr>
    </w:p>
    <w:p w14:paraId="0A3915AE" w14:textId="77777777" w:rsidR="00080638" w:rsidRPr="004C7421" w:rsidRDefault="00080638" w:rsidP="006D140E">
      <w:pPr>
        <w:pStyle w:val="Bezodstpw"/>
        <w:spacing w:line="276" w:lineRule="auto"/>
        <w:jc w:val="both"/>
        <w:rPr>
          <w:rFonts w:ascii="Arial" w:hAnsi="Arial" w:cs="Arial"/>
          <w:sz w:val="24"/>
          <w:szCs w:val="24"/>
          <w:u w:val="single"/>
        </w:rPr>
      </w:pPr>
      <w:r w:rsidRPr="004C7421">
        <w:rPr>
          <w:rFonts w:ascii="Arial" w:hAnsi="Arial" w:cs="Arial"/>
          <w:sz w:val="24"/>
          <w:szCs w:val="24"/>
          <w:u w:val="single"/>
        </w:rPr>
        <w:t>Ustala się ogólne zasady ochrony krajobrazu kulturowego, dziedzictwa kulturowego i zabytków oraz dóbr kultury współczesnej:</w:t>
      </w:r>
    </w:p>
    <w:p w14:paraId="4B017326" w14:textId="77777777" w:rsidR="00080638" w:rsidRPr="004C7421" w:rsidRDefault="00080638" w:rsidP="006D140E">
      <w:pPr>
        <w:pStyle w:val="Bezodstpw"/>
        <w:spacing w:line="276" w:lineRule="auto"/>
        <w:jc w:val="both"/>
        <w:rPr>
          <w:rFonts w:ascii="Arial" w:hAnsi="Arial" w:cs="Arial"/>
          <w:sz w:val="24"/>
          <w:szCs w:val="24"/>
          <w:u w:val="single"/>
        </w:rPr>
      </w:pPr>
    </w:p>
    <w:p w14:paraId="431F477C" w14:textId="686A55B1" w:rsidR="001A0FB1" w:rsidRPr="004C7421" w:rsidRDefault="001A0FB1" w:rsidP="001A0FB1">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rPr>
        <w:t>-§10 ust. 2: W celu ochrony dziedzictwa kulturowego i zabytków, w tym zabytków archeologicznych oraz historycznego układu urbanistycznego „Starego Miasta”</w:t>
      </w:r>
      <w:r w:rsidR="00532EFC" w:rsidRPr="004C7421">
        <w:rPr>
          <w:rFonts w:ascii="Arial" w:hAnsi="Arial" w:cs="Arial"/>
          <w:sz w:val="24"/>
          <w:szCs w:val="24"/>
        </w:rPr>
        <w:br/>
      </w:r>
      <w:r w:rsidRPr="004C7421">
        <w:rPr>
          <w:rFonts w:ascii="Arial" w:hAnsi="Arial" w:cs="Arial"/>
          <w:sz w:val="24"/>
          <w:szCs w:val="24"/>
        </w:rPr>
        <w:t>i Plant Krakowskich wraz ze Wzgórzem Wawelskim i jego otoczeniem, stanowiących obszar wpisany na Listę Światowego Dziedzictwa Kulturalnego</w:t>
      </w:r>
      <w:r w:rsidR="00532EFC" w:rsidRPr="004C7421">
        <w:rPr>
          <w:rFonts w:ascii="Arial" w:hAnsi="Arial" w:cs="Arial"/>
          <w:sz w:val="24"/>
          <w:szCs w:val="24"/>
        </w:rPr>
        <w:br/>
      </w:r>
      <w:r w:rsidRPr="004C7421">
        <w:rPr>
          <w:rFonts w:ascii="Arial" w:hAnsi="Arial" w:cs="Arial"/>
          <w:sz w:val="24"/>
          <w:szCs w:val="24"/>
        </w:rPr>
        <w:t>i Naturalnego UNESCO (1978 r.), określa się:</w:t>
      </w:r>
    </w:p>
    <w:p w14:paraId="5872927E" w14:textId="77777777" w:rsidR="006875E7" w:rsidRPr="004C7421" w:rsidRDefault="006875E7" w:rsidP="006D140E">
      <w:pPr>
        <w:pStyle w:val="Bezodstpw"/>
        <w:spacing w:line="276" w:lineRule="auto"/>
        <w:jc w:val="both"/>
        <w:rPr>
          <w:rFonts w:ascii="Arial" w:hAnsi="Arial" w:cs="Arial"/>
          <w:sz w:val="24"/>
          <w:szCs w:val="24"/>
          <w:u w:val="single"/>
        </w:rPr>
      </w:pPr>
    </w:p>
    <w:p w14:paraId="56AEB44C" w14:textId="14852FD7" w:rsidR="001A0FB1" w:rsidRPr="004C7421" w:rsidRDefault="001A0FB1" w:rsidP="00144670">
      <w:pPr>
        <w:autoSpaceDE w:val="0"/>
        <w:autoSpaceDN w:val="0"/>
        <w:adjustRightInd w:val="0"/>
        <w:spacing w:after="0" w:line="276" w:lineRule="auto"/>
        <w:ind w:left="708"/>
        <w:jc w:val="both"/>
        <w:rPr>
          <w:rFonts w:ascii="Arial" w:hAnsi="Arial" w:cs="Arial"/>
          <w:sz w:val="24"/>
          <w:szCs w:val="24"/>
        </w:rPr>
      </w:pPr>
      <w:r w:rsidRPr="004C7421">
        <w:rPr>
          <w:rFonts w:ascii="Arial" w:hAnsi="Arial" w:cs="Arial"/>
          <w:sz w:val="24"/>
          <w:szCs w:val="24"/>
        </w:rPr>
        <w:t>-§10 ust. 2</w:t>
      </w:r>
      <w:r w:rsidR="00D03219" w:rsidRPr="004C7421">
        <w:rPr>
          <w:rFonts w:ascii="Arial" w:hAnsi="Arial" w:cs="Arial"/>
          <w:sz w:val="24"/>
          <w:szCs w:val="24"/>
        </w:rPr>
        <w:t xml:space="preserve"> pkt 1</w:t>
      </w:r>
      <w:r w:rsidRPr="004C7421">
        <w:rPr>
          <w:rFonts w:ascii="Arial" w:hAnsi="Arial" w:cs="Arial"/>
          <w:sz w:val="24"/>
          <w:szCs w:val="24"/>
        </w:rPr>
        <w:t xml:space="preserve">: </w:t>
      </w:r>
      <w:r w:rsidR="00144670" w:rsidRPr="004C7421">
        <w:rPr>
          <w:rFonts w:ascii="Arial" w:hAnsi="Arial" w:cs="Arial"/>
          <w:sz w:val="24"/>
          <w:szCs w:val="24"/>
        </w:rPr>
        <w:t>elementy chronione prawem zgodnie z wymaganiami przepisów odrębnych:</w:t>
      </w:r>
    </w:p>
    <w:p w14:paraId="59D6C0FE" w14:textId="77777777" w:rsidR="00144670" w:rsidRPr="004C7421" w:rsidRDefault="00144670" w:rsidP="00144670">
      <w:pPr>
        <w:autoSpaceDE w:val="0"/>
        <w:autoSpaceDN w:val="0"/>
        <w:adjustRightInd w:val="0"/>
        <w:spacing w:after="0" w:line="276" w:lineRule="auto"/>
        <w:ind w:left="708"/>
        <w:jc w:val="both"/>
        <w:rPr>
          <w:rFonts w:ascii="Arial" w:hAnsi="Arial" w:cs="Arial"/>
          <w:sz w:val="24"/>
          <w:szCs w:val="24"/>
        </w:rPr>
      </w:pPr>
    </w:p>
    <w:p w14:paraId="65A91EB8" w14:textId="3D5B7483" w:rsidR="00144670" w:rsidRPr="004C7421" w:rsidRDefault="00144670" w:rsidP="00144670">
      <w:pPr>
        <w:autoSpaceDE w:val="0"/>
        <w:autoSpaceDN w:val="0"/>
        <w:adjustRightInd w:val="0"/>
        <w:spacing w:after="0" w:line="276" w:lineRule="auto"/>
        <w:ind w:left="1413"/>
        <w:jc w:val="both"/>
        <w:rPr>
          <w:rFonts w:ascii="Arial" w:hAnsi="Arial" w:cs="Arial"/>
          <w:sz w:val="24"/>
          <w:szCs w:val="24"/>
        </w:rPr>
      </w:pPr>
      <w:r w:rsidRPr="004C7421">
        <w:rPr>
          <w:rFonts w:ascii="Arial" w:hAnsi="Arial" w:cs="Arial"/>
          <w:sz w:val="24"/>
          <w:szCs w:val="24"/>
        </w:rPr>
        <w:t>-§10 ust. 2 pkt 1 ppkt a: układ urbanistyczny Miasta Krakowa</w:t>
      </w:r>
      <w:r w:rsidR="00532EFC" w:rsidRPr="004C7421">
        <w:rPr>
          <w:rFonts w:ascii="Arial" w:hAnsi="Arial" w:cs="Arial"/>
          <w:sz w:val="24"/>
          <w:szCs w:val="24"/>
        </w:rPr>
        <w:br/>
      </w:r>
      <w:r w:rsidRPr="004C7421">
        <w:rPr>
          <w:rFonts w:ascii="Arial" w:hAnsi="Arial" w:cs="Arial"/>
          <w:sz w:val="24"/>
          <w:szCs w:val="24"/>
        </w:rPr>
        <w:t>w granicach Plant – wpisany do rejestru zabytków – nr rej. A-1 z dnia 22.05.1933 r.,</w:t>
      </w:r>
    </w:p>
    <w:p w14:paraId="078E5EA0" w14:textId="77777777" w:rsidR="00144670" w:rsidRPr="004C7421" w:rsidRDefault="00144670" w:rsidP="00144670">
      <w:pPr>
        <w:autoSpaceDE w:val="0"/>
        <w:autoSpaceDN w:val="0"/>
        <w:adjustRightInd w:val="0"/>
        <w:spacing w:after="0" w:line="276" w:lineRule="auto"/>
        <w:ind w:left="1413"/>
        <w:jc w:val="both"/>
        <w:rPr>
          <w:rFonts w:ascii="Arial" w:hAnsi="Arial" w:cs="Arial"/>
          <w:sz w:val="24"/>
          <w:szCs w:val="24"/>
        </w:rPr>
      </w:pPr>
    </w:p>
    <w:p w14:paraId="2EB19446" w14:textId="6499C606" w:rsidR="00144670" w:rsidRPr="004C7421" w:rsidRDefault="00144670" w:rsidP="00144670">
      <w:pPr>
        <w:autoSpaceDE w:val="0"/>
        <w:autoSpaceDN w:val="0"/>
        <w:adjustRightInd w:val="0"/>
        <w:spacing w:after="0" w:line="276" w:lineRule="auto"/>
        <w:ind w:left="1413"/>
        <w:jc w:val="both"/>
        <w:rPr>
          <w:rFonts w:ascii="Arial" w:hAnsi="Arial" w:cs="Arial"/>
          <w:sz w:val="24"/>
          <w:szCs w:val="24"/>
        </w:rPr>
      </w:pPr>
      <w:r w:rsidRPr="004C7421">
        <w:rPr>
          <w:rFonts w:ascii="Arial" w:hAnsi="Arial" w:cs="Arial"/>
          <w:sz w:val="24"/>
          <w:szCs w:val="24"/>
        </w:rPr>
        <w:t>-§10 ust. 2 pkt 1 ppkt b: zespoły i obiekty wpisane do rejestru zabytków, zawarte w ustaleniach szczegółowych dotyczących poszczególnych terenów; Rysunek – obiekty, zespoły i tereny wpisane do rejestru zabytków - stanowi załącznik Nr 2 do uchwały,</w:t>
      </w:r>
    </w:p>
    <w:p w14:paraId="7BD0E25C" w14:textId="77777777" w:rsidR="00144670" w:rsidRPr="004C7421" w:rsidRDefault="00144670" w:rsidP="00144670">
      <w:pPr>
        <w:autoSpaceDE w:val="0"/>
        <w:autoSpaceDN w:val="0"/>
        <w:adjustRightInd w:val="0"/>
        <w:spacing w:after="0" w:line="276" w:lineRule="auto"/>
        <w:ind w:left="1413"/>
        <w:jc w:val="both"/>
        <w:rPr>
          <w:rFonts w:ascii="Arial" w:hAnsi="Arial" w:cs="Arial"/>
          <w:sz w:val="24"/>
          <w:szCs w:val="24"/>
        </w:rPr>
      </w:pPr>
    </w:p>
    <w:p w14:paraId="7718DF52" w14:textId="7C72C404" w:rsidR="00144670" w:rsidRPr="004C7421" w:rsidRDefault="00144670" w:rsidP="00144670">
      <w:pPr>
        <w:autoSpaceDE w:val="0"/>
        <w:autoSpaceDN w:val="0"/>
        <w:adjustRightInd w:val="0"/>
        <w:spacing w:after="0" w:line="276" w:lineRule="auto"/>
        <w:ind w:left="1413"/>
        <w:jc w:val="both"/>
        <w:rPr>
          <w:rFonts w:ascii="Arial" w:hAnsi="Arial" w:cs="Arial"/>
          <w:sz w:val="24"/>
          <w:szCs w:val="24"/>
        </w:rPr>
      </w:pPr>
      <w:r w:rsidRPr="004C7421">
        <w:rPr>
          <w:rFonts w:ascii="Arial" w:hAnsi="Arial" w:cs="Arial"/>
          <w:sz w:val="24"/>
          <w:szCs w:val="24"/>
        </w:rPr>
        <w:t>-§10 ust. 2 pkt 1 ppkt d: cały obszar planu objęty wpisem do archeologicznej ewidencji konserwatorskiej;</w:t>
      </w:r>
    </w:p>
    <w:p w14:paraId="1788D325" w14:textId="77777777" w:rsidR="00144670" w:rsidRPr="004C7421" w:rsidRDefault="00144670" w:rsidP="00144670">
      <w:pPr>
        <w:autoSpaceDE w:val="0"/>
        <w:autoSpaceDN w:val="0"/>
        <w:adjustRightInd w:val="0"/>
        <w:spacing w:after="0" w:line="276" w:lineRule="auto"/>
        <w:ind w:left="1413"/>
        <w:jc w:val="both"/>
        <w:rPr>
          <w:rFonts w:ascii="Arial" w:hAnsi="Arial" w:cs="Arial"/>
          <w:sz w:val="24"/>
          <w:szCs w:val="24"/>
        </w:rPr>
      </w:pPr>
    </w:p>
    <w:p w14:paraId="78AE6164" w14:textId="20BAC5C5" w:rsidR="00144670" w:rsidRPr="004C7421" w:rsidRDefault="00144670" w:rsidP="00144670">
      <w:pPr>
        <w:autoSpaceDE w:val="0"/>
        <w:autoSpaceDN w:val="0"/>
        <w:adjustRightInd w:val="0"/>
        <w:spacing w:after="0" w:line="276" w:lineRule="auto"/>
        <w:ind w:left="708"/>
        <w:jc w:val="both"/>
        <w:rPr>
          <w:rFonts w:ascii="Arial" w:hAnsi="Arial" w:cs="Arial"/>
          <w:sz w:val="24"/>
          <w:szCs w:val="24"/>
        </w:rPr>
      </w:pPr>
      <w:r w:rsidRPr="004C7421">
        <w:rPr>
          <w:rFonts w:ascii="Arial" w:hAnsi="Arial" w:cs="Arial"/>
          <w:sz w:val="24"/>
          <w:szCs w:val="24"/>
        </w:rPr>
        <w:t>-§10 ust. 2 pkt 2: elementy objęte ochroną ustaloną miejscowym planem:</w:t>
      </w:r>
    </w:p>
    <w:p w14:paraId="0639BBCF" w14:textId="79C39995" w:rsidR="00144670" w:rsidRPr="004C7421" w:rsidRDefault="00144670" w:rsidP="00F57B04">
      <w:pPr>
        <w:autoSpaceDE w:val="0"/>
        <w:autoSpaceDN w:val="0"/>
        <w:adjustRightInd w:val="0"/>
        <w:spacing w:after="0" w:line="276" w:lineRule="auto"/>
        <w:ind w:left="1413"/>
        <w:jc w:val="both"/>
        <w:rPr>
          <w:rFonts w:ascii="Arial" w:hAnsi="Arial" w:cs="Arial"/>
          <w:sz w:val="24"/>
          <w:szCs w:val="24"/>
        </w:rPr>
      </w:pPr>
      <w:r w:rsidRPr="004C7421">
        <w:rPr>
          <w:rFonts w:ascii="Arial" w:hAnsi="Arial" w:cs="Arial"/>
          <w:sz w:val="24"/>
          <w:szCs w:val="24"/>
        </w:rPr>
        <w:t xml:space="preserve">-§10 ust. 2 pkt 2 ppkt a: </w:t>
      </w:r>
      <w:r w:rsidR="00F57B04" w:rsidRPr="004C7421">
        <w:rPr>
          <w:rFonts w:ascii="Arial" w:hAnsi="Arial" w:cs="Arial"/>
          <w:sz w:val="24"/>
          <w:szCs w:val="24"/>
        </w:rPr>
        <w:t>obiekty ujęte w ewidencji zabytków, zawarte w ustaleniach szczegółowych dotyczących poszczególnych terenów oraz oznaczone na Rysunku Planu stanowiącym załącznik nr 1 do uchwały,</w:t>
      </w:r>
    </w:p>
    <w:p w14:paraId="5FE7F05F" w14:textId="77777777" w:rsidR="00F57B04" w:rsidRPr="004C7421" w:rsidRDefault="00F57B04" w:rsidP="00F57B04">
      <w:pPr>
        <w:autoSpaceDE w:val="0"/>
        <w:autoSpaceDN w:val="0"/>
        <w:adjustRightInd w:val="0"/>
        <w:spacing w:after="0" w:line="276" w:lineRule="auto"/>
        <w:ind w:left="1413"/>
        <w:jc w:val="both"/>
        <w:rPr>
          <w:rFonts w:ascii="Arial" w:hAnsi="Arial" w:cs="Arial"/>
          <w:sz w:val="24"/>
          <w:szCs w:val="24"/>
        </w:rPr>
      </w:pPr>
    </w:p>
    <w:p w14:paraId="26D63CA5" w14:textId="680D2939" w:rsidR="00144670" w:rsidRPr="004C7421" w:rsidRDefault="00144670" w:rsidP="00144670">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rPr>
        <w:t>-§10 ust. 3: Wszelkie działania inwestycyjne w obrębie zespołów i obiektów wpisanych do rejestru zabytków, o których mowa w ust. 2 pkt 1, wymagają postępowania zgodnie z obowiązującymi przepisami odrębnymi, odnoszącymi się do tych zespołów i obiektów.</w:t>
      </w:r>
    </w:p>
    <w:p w14:paraId="3E6AD187" w14:textId="77777777" w:rsidR="006875E7" w:rsidRPr="004C7421" w:rsidRDefault="006875E7" w:rsidP="006D140E">
      <w:pPr>
        <w:pStyle w:val="Bezodstpw"/>
        <w:spacing w:line="276" w:lineRule="auto"/>
        <w:jc w:val="both"/>
        <w:rPr>
          <w:rFonts w:ascii="Arial" w:hAnsi="Arial" w:cs="Arial"/>
          <w:sz w:val="24"/>
          <w:szCs w:val="24"/>
          <w:u w:val="single"/>
        </w:rPr>
      </w:pPr>
    </w:p>
    <w:p w14:paraId="6589B965" w14:textId="3C90B62A" w:rsidR="00617D58" w:rsidRPr="004C7421" w:rsidRDefault="00617D58" w:rsidP="00617D58">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rPr>
        <w:t>-§10 ust. 4: W celu ochrony dóbr kultury ustala się:</w:t>
      </w:r>
    </w:p>
    <w:p w14:paraId="490C83EE" w14:textId="77777777" w:rsidR="00617D58" w:rsidRPr="004C7421" w:rsidRDefault="00617D58" w:rsidP="006D140E">
      <w:pPr>
        <w:pStyle w:val="Bezodstpw"/>
        <w:spacing w:line="276" w:lineRule="auto"/>
        <w:jc w:val="both"/>
        <w:rPr>
          <w:rFonts w:ascii="Arial" w:hAnsi="Arial" w:cs="Arial"/>
          <w:sz w:val="24"/>
          <w:szCs w:val="24"/>
        </w:rPr>
      </w:pPr>
    </w:p>
    <w:p w14:paraId="11AB68D3" w14:textId="77777777" w:rsidR="00080638" w:rsidRPr="004C7421" w:rsidRDefault="00080638" w:rsidP="00617D58">
      <w:pPr>
        <w:pStyle w:val="Bezodstpw"/>
        <w:spacing w:line="276" w:lineRule="auto"/>
        <w:ind w:left="708"/>
        <w:jc w:val="both"/>
        <w:rPr>
          <w:rFonts w:ascii="Arial" w:hAnsi="Arial" w:cs="Arial"/>
          <w:sz w:val="24"/>
          <w:szCs w:val="24"/>
        </w:rPr>
      </w:pPr>
      <w:r w:rsidRPr="004C7421">
        <w:rPr>
          <w:rFonts w:ascii="Arial" w:hAnsi="Arial" w:cs="Arial"/>
          <w:sz w:val="24"/>
          <w:szCs w:val="24"/>
        </w:rPr>
        <w:t xml:space="preserve">-§10 ust. 4 pkt 1: Posesje, tereny </w:t>
      </w:r>
      <w:r w:rsidRPr="004C7421">
        <w:rPr>
          <w:rFonts w:ascii="Arial" w:hAnsi="Arial" w:cs="Arial"/>
          <w:bCs/>
          <w:sz w:val="24"/>
          <w:szCs w:val="24"/>
        </w:rPr>
        <w:t>objęte ochroną konserwatorską pełną</w:t>
      </w:r>
      <w:r w:rsidRPr="004C7421">
        <w:rPr>
          <w:rFonts w:ascii="Arial" w:hAnsi="Arial" w:cs="Arial"/>
          <w:b/>
          <w:bCs/>
          <w:sz w:val="24"/>
          <w:szCs w:val="24"/>
        </w:rPr>
        <w:t xml:space="preserve">, </w:t>
      </w:r>
      <w:r w:rsidRPr="004C7421">
        <w:rPr>
          <w:rFonts w:ascii="Arial" w:hAnsi="Arial" w:cs="Arial"/>
          <w:sz w:val="24"/>
          <w:szCs w:val="24"/>
        </w:rPr>
        <w:t>którą należy rozumieć, jako ochronę i opiekę nad wartościami zabytkowymi (odpowiednio do sposobu zainwestowania: zabudowa, podworce, dziedzińce, zieleń i mury graniczne, obiekty małej architektury) poprzez:</w:t>
      </w:r>
    </w:p>
    <w:p w14:paraId="77E12F54" w14:textId="77777777" w:rsidR="00080638" w:rsidRPr="004C7421" w:rsidRDefault="00080638" w:rsidP="006D140E">
      <w:pPr>
        <w:autoSpaceDE w:val="0"/>
        <w:autoSpaceDN w:val="0"/>
        <w:adjustRightInd w:val="0"/>
        <w:spacing w:after="0" w:line="276" w:lineRule="auto"/>
        <w:rPr>
          <w:rFonts w:ascii="Arial" w:hAnsi="Arial" w:cs="Arial"/>
          <w:sz w:val="24"/>
          <w:szCs w:val="24"/>
        </w:rPr>
      </w:pPr>
    </w:p>
    <w:p w14:paraId="14E1B110" w14:textId="41719209" w:rsidR="00080638" w:rsidRPr="004C7421" w:rsidRDefault="00F57B04" w:rsidP="00F57B04">
      <w:pPr>
        <w:pStyle w:val="Bezodstpw"/>
        <w:spacing w:line="276" w:lineRule="auto"/>
        <w:ind w:left="1416"/>
        <w:jc w:val="both"/>
        <w:rPr>
          <w:rFonts w:ascii="Arial" w:hAnsi="Arial" w:cs="Arial"/>
          <w:sz w:val="24"/>
          <w:szCs w:val="24"/>
        </w:rPr>
      </w:pPr>
      <w:r w:rsidRPr="004C7421">
        <w:rPr>
          <w:rFonts w:ascii="Arial" w:hAnsi="Arial" w:cs="Arial"/>
          <w:sz w:val="24"/>
          <w:szCs w:val="24"/>
        </w:rPr>
        <w:t xml:space="preserve">-§10 ust. 4 pkt 1 ppkt </w:t>
      </w:r>
      <w:r w:rsidR="00080638" w:rsidRPr="004C7421">
        <w:rPr>
          <w:rFonts w:ascii="Arial" w:hAnsi="Arial" w:cs="Arial"/>
          <w:sz w:val="24"/>
          <w:szCs w:val="24"/>
        </w:rPr>
        <w:t>a</w:t>
      </w:r>
      <w:r w:rsidRPr="004C7421">
        <w:rPr>
          <w:rFonts w:ascii="Arial" w:hAnsi="Arial" w:cs="Arial"/>
          <w:sz w:val="24"/>
          <w:szCs w:val="24"/>
        </w:rPr>
        <w:t>:</w:t>
      </w:r>
      <w:r w:rsidR="00080638" w:rsidRPr="004C7421">
        <w:rPr>
          <w:rFonts w:ascii="Arial" w:hAnsi="Arial" w:cs="Arial"/>
          <w:sz w:val="24"/>
          <w:szCs w:val="24"/>
        </w:rPr>
        <w:t xml:space="preserve"> nakaz zachowania istniejącego układu urbanistycznego zabudowy, z dopuszczeniem wykonania zmian wynikających z uwarunkowań historycznych, z uwzględnieniem przepisów odrębnych, </w:t>
      </w:r>
    </w:p>
    <w:p w14:paraId="16A936A9" w14:textId="77777777" w:rsidR="00617D58" w:rsidRPr="004C7421" w:rsidRDefault="00617D58" w:rsidP="00617D58">
      <w:pPr>
        <w:pStyle w:val="Bezodstpw"/>
        <w:spacing w:line="276" w:lineRule="auto"/>
        <w:ind w:left="708"/>
        <w:jc w:val="both"/>
        <w:rPr>
          <w:rFonts w:ascii="Arial" w:hAnsi="Arial" w:cs="Arial"/>
          <w:sz w:val="24"/>
          <w:szCs w:val="24"/>
        </w:rPr>
      </w:pPr>
    </w:p>
    <w:p w14:paraId="7A015C38" w14:textId="6609E28F" w:rsidR="00617D58" w:rsidRPr="004C7421" w:rsidRDefault="00F57B04" w:rsidP="00F57B04">
      <w:pPr>
        <w:pStyle w:val="Bezodstpw"/>
        <w:spacing w:line="276" w:lineRule="auto"/>
        <w:ind w:left="1416"/>
        <w:jc w:val="both"/>
        <w:rPr>
          <w:rFonts w:ascii="Arial" w:hAnsi="Arial" w:cs="Arial"/>
          <w:sz w:val="24"/>
          <w:szCs w:val="24"/>
        </w:rPr>
      </w:pPr>
      <w:r w:rsidRPr="004C7421">
        <w:rPr>
          <w:rFonts w:ascii="Arial" w:hAnsi="Arial" w:cs="Arial"/>
          <w:sz w:val="24"/>
          <w:szCs w:val="24"/>
        </w:rPr>
        <w:t>-§10 ust. 4 pkt 1 ppkt b:</w:t>
      </w:r>
      <w:r w:rsidR="00080638" w:rsidRPr="004C7421">
        <w:rPr>
          <w:rFonts w:ascii="Arial" w:hAnsi="Arial" w:cs="Arial"/>
          <w:sz w:val="24"/>
          <w:szCs w:val="24"/>
        </w:rPr>
        <w:t xml:space="preserve"> możliwość prowadzenia prac konserwatorskich i prac restauratorskich oraz robót budowlanych polegających na przebudowie albo remoncie - w odniesieniu do obiektów zabytkowych, z jednoczesną ochroną elewacji frontowych w zakresie kompozycji, artykulacji, zabytkowych elementów i detali architektonicznych (zewnętrznych i wewnętrznych), z dopuszczeniem wykonania zmian wynikających z uwarunkowań historycznych,</w:t>
      </w:r>
      <w:r w:rsidR="00532EFC" w:rsidRPr="004C7421">
        <w:rPr>
          <w:rFonts w:ascii="Arial" w:hAnsi="Arial" w:cs="Arial"/>
          <w:sz w:val="24"/>
          <w:szCs w:val="24"/>
        </w:rPr>
        <w:br/>
      </w:r>
      <w:r w:rsidR="00080638" w:rsidRPr="004C7421">
        <w:rPr>
          <w:rFonts w:ascii="Arial" w:hAnsi="Arial" w:cs="Arial"/>
          <w:sz w:val="24"/>
          <w:szCs w:val="24"/>
        </w:rPr>
        <w:t>z uwzględnieniem przepisów odrębnych,</w:t>
      </w:r>
    </w:p>
    <w:p w14:paraId="0B1EC641" w14:textId="77777777" w:rsidR="00617D58" w:rsidRPr="004C7421" w:rsidRDefault="00617D58" w:rsidP="00617D58">
      <w:pPr>
        <w:pStyle w:val="Bezodstpw"/>
        <w:spacing w:line="276" w:lineRule="auto"/>
        <w:ind w:left="708"/>
        <w:jc w:val="both"/>
        <w:rPr>
          <w:rFonts w:ascii="Arial" w:hAnsi="Arial" w:cs="Arial"/>
          <w:sz w:val="24"/>
          <w:szCs w:val="24"/>
        </w:rPr>
      </w:pPr>
    </w:p>
    <w:p w14:paraId="448F0F80" w14:textId="392A7645" w:rsidR="00080638" w:rsidRPr="004C7421" w:rsidRDefault="00F57B04" w:rsidP="00F57B04">
      <w:pPr>
        <w:pStyle w:val="Bezodstpw"/>
        <w:spacing w:line="276" w:lineRule="auto"/>
        <w:ind w:left="1416"/>
        <w:jc w:val="both"/>
        <w:rPr>
          <w:rFonts w:ascii="Arial" w:hAnsi="Arial" w:cs="Arial"/>
          <w:sz w:val="24"/>
          <w:szCs w:val="24"/>
        </w:rPr>
      </w:pPr>
      <w:r w:rsidRPr="004C7421">
        <w:rPr>
          <w:rFonts w:ascii="Arial" w:hAnsi="Arial" w:cs="Arial"/>
          <w:sz w:val="24"/>
          <w:szCs w:val="24"/>
        </w:rPr>
        <w:t xml:space="preserve">-§10 ust. 4 pkt 1 ppkt </w:t>
      </w:r>
      <w:r w:rsidR="00080638" w:rsidRPr="004C7421">
        <w:rPr>
          <w:rFonts w:ascii="Arial" w:hAnsi="Arial" w:cs="Arial"/>
          <w:sz w:val="24"/>
          <w:szCs w:val="24"/>
        </w:rPr>
        <w:t>c</w:t>
      </w:r>
      <w:r w:rsidRPr="004C7421">
        <w:rPr>
          <w:rFonts w:ascii="Arial" w:hAnsi="Arial" w:cs="Arial"/>
          <w:sz w:val="24"/>
          <w:szCs w:val="24"/>
        </w:rPr>
        <w:t>:</w:t>
      </w:r>
      <w:r w:rsidR="00080638" w:rsidRPr="004C7421">
        <w:rPr>
          <w:rFonts w:ascii="Arial" w:hAnsi="Arial" w:cs="Arial"/>
          <w:sz w:val="24"/>
          <w:szCs w:val="24"/>
        </w:rPr>
        <w:t xml:space="preserve"> nakaz zachowania wysokości budynków frontowych (w tym wysokości gzymsu wieńczącego), </w:t>
      </w:r>
    </w:p>
    <w:p w14:paraId="2D0803BE" w14:textId="77777777" w:rsidR="00F57B04" w:rsidRPr="004C7421" w:rsidRDefault="00F57B04" w:rsidP="00F57B04">
      <w:pPr>
        <w:pStyle w:val="Bezodstpw"/>
        <w:spacing w:line="276" w:lineRule="auto"/>
        <w:ind w:left="1416"/>
        <w:jc w:val="both"/>
        <w:rPr>
          <w:rFonts w:ascii="Arial" w:hAnsi="Arial" w:cs="Arial"/>
          <w:sz w:val="24"/>
          <w:szCs w:val="24"/>
        </w:rPr>
      </w:pPr>
    </w:p>
    <w:p w14:paraId="3F5269F5" w14:textId="0281D476" w:rsidR="00080638" w:rsidRPr="004C7421" w:rsidRDefault="00F57B04" w:rsidP="00F57B04">
      <w:pPr>
        <w:pStyle w:val="Bezodstpw"/>
        <w:spacing w:line="276" w:lineRule="auto"/>
        <w:ind w:left="1416"/>
        <w:jc w:val="both"/>
        <w:rPr>
          <w:rFonts w:ascii="Arial" w:hAnsi="Arial" w:cs="Arial"/>
          <w:sz w:val="24"/>
          <w:szCs w:val="24"/>
        </w:rPr>
      </w:pPr>
      <w:r w:rsidRPr="004C7421">
        <w:rPr>
          <w:rFonts w:ascii="Arial" w:hAnsi="Arial" w:cs="Arial"/>
          <w:sz w:val="24"/>
          <w:szCs w:val="24"/>
        </w:rPr>
        <w:t xml:space="preserve">-§10 ust. 4 pkt 1 ppkt </w:t>
      </w:r>
      <w:r w:rsidR="00617D58" w:rsidRPr="004C7421">
        <w:rPr>
          <w:rFonts w:ascii="Arial" w:hAnsi="Arial" w:cs="Arial"/>
          <w:sz w:val="24"/>
          <w:szCs w:val="24"/>
        </w:rPr>
        <w:t>d</w:t>
      </w:r>
      <w:r w:rsidRPr="004C7421">
        <w:rPr>
          <w:rFonts w:ascii="Arial" w:hAnsi="Arial" w:cs="Arial"/>
          <w:sz w:val="24"/>
          <w:szCs w:val="24"/>
        </w:rPr>
        <w:t>:</w:t>
      </w:r>
      <w:r w:rsidR="00080638" w:rsidRPr="004C7421">
        <w:rPr>
          <w:rFonts w:ascii="Arial" w:hAnsi="Arial" w:cs="Arial"/>
          <w:sz w:val="24"/>
          <w:szCs w:val="24"/>
        </w:rPr>
        <w:t xml:space="preserve"> nakaz zachowania istniejącego kształtu dachów i wysokości kalenicy, z dopuszczeniem zmian wynikających</w:t>
      </w:r>
      <w:r w:rsidR="00532EFC" w:rsidRPr="004C7421">
        <w:rPr>
          <w:rFonts w:ascii="Arial" w:hAnsi="Arial" w:cs="Arial"/>
          <w:sz w:val="24"/>
          <w:szCs w:val="24"/>
        </w:rPr>
        <w:br/>
      </w:r>
      <w:r w:rsidR="00080638" w:rsidRPr="004C7421">
        <w:rPr>
          <w:rFonts w:ascii="Arial" w:hAnsi="Arial" w:cs="Arial"/>
          <w:sz w:val="24"/>
          <w:szCs w:val="24"/>
        </w:rPr>
        <w:t xml:space="preserve">z uwarunkowań historycznych, </w:t>
      </w:r>
    </w:p>
    <w:p w14:paraId="500B8642" w14:textId="77777777" w:rsidR="00617D58" w:rsidRPr="004C7421" w:rsidRDefault="00617D58" w:rsidP="00617D58">
      <w:pPr>
        <w:pStyle w:val="Bezodstpw"/>
        <w:spacing w:line="276" w:lineRule="auto"/>
        <w:ind w:left="708"/>
        <w:jc w:val="both"/>
        <w:rPr>
          <w:rFonts w:ascii="Arial" w:hAnsi="Arial" w:cs="Arial"/>
          <w:sz w:val="24"/>
          <w:szCs w:val="24"/>
        </w:rPr>
      </w:pPr>
    </w:p>
    <w:p w14:paraId="57B7A848" w14:textId="0D944236" w:rsidR="00080638" w:rsidRPr="004C7421" w:rsidRDefault="00F57B04" w:rsidP="00F57B04">
      <w:pPr>
        <w:pStyle w:val="Bezodstpw"/>
        <w:spacing w:line="276" w:lineRule="auto"/>
        <w:ind w:left="1416"/>
        <w:jc w:val="both"/>
        <w:rPr>
          <w:rFonts w:ascii="Arial" w:hAnsi="Arial" w:cs="Arial"/>
          <w:sz w:val="24"/>
          <w:szCs w:val="24"/>
        </w:rPr>
      </w:pPr>
      <w:r w:rsidRPr="004C7421">
        <w:rPr>
          <w:rFonts w:ascii="Arial" w:hAnsi="Arial" w:cs="Arial"/>
          <w:sz w:val="24"/>
          <w:szCs w:val="24"/>
        </w:rPr>
        <w:t>-§10 ust. 4 pkt 1 ppkt e:</w:t>
      </w:r>
      <w:r w:rsidR="00080638" w:rsidRPr="004C7421">
        <w:rPr>
          <w:rFonts w:ascii="Arial" w:hAnsi="Arial" w:cs="Arial"/>
          <w:sz w:val="24"/>
          <w:szCs w:val="24"/>
        </w:rPr>
        <w:t xml:space="preserve"> możliwość adaptacji strychów,</w:t>
      </w:r>
      <w:r w:rsidR="00532EFC" w:rsidRPr="004C7421">
        <w:rPr>
          <w:rFonts w:ascii="Arial" w:hAnsi="Arial" w:cs="Arial"/>
          <w:sz w:val="24"/>
          <w:szCs w:val="24"/>
        </w:rPr>
        <w:br/>
      </w:r>
      <w:r w:rsidR="00080638" w:rsidRPr="004C7421">
        <w:rPr>
          <w:rFonts w:ascii="Arial" w:hAnsi="Arial" w:cs="Arial"/>
          <w:sz w:val="24"/>
          <w:szCs w:val="24"/>
        </w:rPr>
        <w:t xml:space="preserve">z zastrzeżeniem § 8 ust. 1 pkt 6, </w:t>
      </w:r>
    </w:p>
    <w:p w14:paraId="29206F76" w14:textId="77777777" w:rsidR="00617D58" w:rsidRPr="004C7421" w:rsidRDefault="00617D58" w:rsidP="00617D58">
      <w:pPr>
        <w:pStyle w:val="Bezodstpw"/>
        <w:spacing w:line="276" w:lineRule="auto"/>
        <w:ind w:firstLine="708"/>
        <w:jc w:val="both"/>
        <w:rPr>
          <w:rFonts w:ascii="Arial" w:hAnsi="Arial" w:cs="Arial"/>
          <w:sz w:val="24"/>
          <w:szCs w:val="24"/>
        </w:rPr>
      </w:pPr>
    </w:p>
    <w:p w14:paraId="3BBFA88D" w14:textId="5BFA91D1" w:rsidR="00080638" w:rsidRPr="004C7421" w:rsidRDefault="00F57B04" w:rsidP="00F57B04">
      <w:pPr>
        <w:pStyle w:val="Bezodstpw"/>
        <w:spacing w:line="276" w:lineRule="auto"/>
        <w:ind w:left="1416"/>
        <w:jc w:val="both"/>
        <w:rPr>
          <w:rFonts w:ascii="Arial" w:hAnsi="Arial" w:cs="Arial"/>
          <w:sz w:val="24"/>
          <w:szCs w:val="24"/>
        </w:rPr>
      </w:pPr>
      <w:r w:rsidRPr="004C7421">
        <w:rPr>
          <w:rFonts w:ascii="Arial" w:hAnsi="Arial" w:cs="Arial"/>
          <w:sz w:val="24"/>
          <w:szCs w:val="24"/>
        </w:rPr>
        <w:t xml:space="preserve">-§10 ust. 4 pkt 1 ppkt </w:t>
      </w:r>
      <w:r w:rsidR="00080638" w:rsidRPr="004C7421">
        <w:rPr>
          <w:rFonts w:ascii="Arial" w:hAnsi="Arial" w:cs="Arial"/>
          <w:sz w:val="24"/>
          <w:szCs w:val="24"/>
        </w:rPr>
        <w:t>f</w:t>
      </w:r>
      <w:r w:rsidRPr="004C7421">
        <w:rPr>
          <w:rFonts w:ascii="Arial" w:hAnsi="Arial" w:cs="Arial"/>
          <w:sz w:val="24"/>
          <w:szCs w:val="24"/>
        </w:rPr>
        <w:t>:</w:t>
      </w:r>
      <w:r w:rsidR="00080638" w:rsidRPr="004C7421">
        <w:rPr>
          <w:rFonts w:ascii="Arial" w:hAnsi="Arial" w:cs="Arial"/>
          <w:sz w:val="24"/>
          <w:szCs w:val="24"/>
        </w:rPr>
        <w:t xml:space="preserve"> możliwość przebudowy, rozbudowy i remontu w zakresie infrastruktury technicznej bez naruszania istotnych wartości zabytkowych,</w:t>
      </w:r>
    </w:p>
    <w:p w14:paraId="3EE7D41E" w14:textId="77777777" w:rsidR="00080638" w:rsidRPr="004C7421" w:rsidRDefault="00080638" w:rsidP="006D140E">
      <w:pPr>
        <w:pStyle w:val="Bezodstpw"/>
        <w:spacing w:line="276" w:lineRule="auto"/>
        <w:jc w:val="both"/>
        <w:rPr>
          <w:rFonts w:ascii="Arial" w:hAnsi="Arial" w:cs="Arial"/>
          <w:sz w:val="24"/>
          <w:szCs w:val="24"/>
        </w:rPr>
      </w:pPr>
    </w:p>
    <w:p w14:paraId="5EC16640" w14:textId="2159D071" w:rsidR="00080638" w:rsidRPr="004C7421" w:rsidRDefault="006875E7" w:rsidP="006D14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-§10 ust. 5:</w:t>
      </w:r>
      <w:r w:rsidR="00080638" w:rsidRPr="004C7421">
        <w:rPr>
          <w:rFonts w:ascii="Arial" w:hAnsi="Arial" w:cs="Arial"/>
          <w:sz w:val="24"/>
          <w:szCs w:val="24"/>
        </w:rPr>
        <w:t xml:space="preserve"> Wszelkie działania inwestycyjne w odniesieniu do obiektów objętych </w:t>
      </w:r>
      <w:r w:rsidR="00080638" w:rsidRPr="004C7421">
        <w:rPr>
          <w:rFonts w:ascii="Arial" w:hAnsi="Arial" w:cs="Arial"/>
          <w:bCs/>
          <w:sz w:val="24"/>
          <w:szCs w:val="24"/>
        </w:rPr>
        <w:t>ochroną konserwatorską pełną</w:t>
      </w:r>
      <w:r w:rsidR="00080638" w:rsidRPr="004C7421">
        <w:rPr>
          <w:rFonts w:ascii="Arial" w:hAnsi="Arial" w:cs="Arial"/>
          <w:b/>
          <w:bCs/>
          <w:sz w:val="24"/>
          <w:szCs w:val="24"/>
        </w:rPr>
        <w:t xml:space="preserve"> </w:t>
      </w:r>
      <w:r w:rsidR="00080638" w:rsidRPr="004C7421">
        <w:rPr>
          <w:rFonts w:ascii="Arial" w:hAnsi="Arial" w:cs="Arial"/>
          <w:sz w:val="24"/>
          <w:szCs w:val="24"/>
        </w:rPr>
        <w:t xml:space="preserve">i </w:t>
      </w:r>
      <w:r w:rsidR="00080638" w:rsidRPr="004C7421">
        <w:rPr>
          <w:rFonts w:ascii="Arial" w:hAnsi="Arial" w:cs="Arial"/>
          <w:bCs/>
          <w:sz w:val="24"/>
          <w:szCs w:val="24"/>
        </w:rPr>
        <w:t>ochroną konserwatorską częściową</w:t>
      </w:r>
      <w:r w:rsidR="00080638" w:rsidRPr="004C7421">
        <w:rPr>
          <w:rFonts w:ascii="Arial" w:hAnsi="Arial" w:cs="Arial"/>
          <w:b/>
          <w:bCs/>
          <w:sz w:val="24"/>
          <w:szCs w:val="24"/>
        </w:rPr>
        <w:t xml:space="preserve"> </w:t>
      </w:r>
      <w:r w:rsidR="00080638" w:rsidRPr="004C7421">
        <w:rPr>
          <w:rFonts w:ascii="Arial" w:hAnsi="Arial" w:cs="Arial"/>
          <w:sz w:val="24"/>
          <w:szCs w:val="24"/>
        </w:rPr>
        <w:t>oraz nowych obiektów w historycznych blokach zabudowy należy prowadzić zgodnie</w:t>
      </w:r>
      <w:r w:rsidR="00532EFC" w:rsidRPr="004C7421">
        <w:rPr>
          <w:rFonts w:ascii="Arial" w:hAnsi="Arial" w:cs="Arial"/>
          <w:sz w:val="24"/>
          <w:szCs w:val="24"/>
        </w:rPr>
        <w:br/>
      </w:r>
      <w:r w:rsidR="00080638" w:rsidRPr="004C7421">
        <w:rPr>
          <w:rFonts w:ascii="Arial" w:hAnsi="Arial" w:cs="Arial"/>
          <w:sz w:val="24"/>
          <w:szCs w:val="24"/>
        </w:rPr>
        <w:t>z przepisami odrębnymi.</w:t>
      </w:r>
    </w:p>
    <w:p w14:paraId="3C7C9FE8" w14:textId="77777777" w:rsidR="00080638" w:rsidRPr="004C7421" w:rsidRDefault="00080638" w:rsidP="006D140E">
      <w:pPr>
        <w:autoSpaceDE w:val="0"/>
        <w:autoSpaceDN w:val="0"/>
        <w:adjustRightInd w:val="0"/>
        <w:spacing w:after="0" w:line="276" w:lineRule="auto"/>
        <w:rPr>
          <w:rFonts w:ascii="Arial" w:hAnsi="Arial" w:cs="Arial"/>
          <w:b/>
          <w:bCs/>
          <w:sz w:val="24"/>
          <w:szCs w:val="24"/>
        </w:rPr>
      </w:pPr>
    </w:p>
    <w:p w14:paraId="140F6E63" w14:textId="77777777" w:rsidR="00080638" w:rsidRPr="004C7421" w:rsidRDefault="00080638" w:rsidP="006D140E">
      <w:pPr>
        <w:pStyle w:val="Bezodstpw"/>
        <w:spacing w:line="276" w:lineRule="auto"/>
        <w:jc w:val="both"/>
        <w:rPr>
          <w:rFonts w:ascii="Arial" w:hAnsi="Arial" w:cs="Arial"/>
          <w:sz w:val="24"/>
          <w:szCs w:val="24"/>
          <w:u w:val="single"/>
        </w:rPr>
      </w:pPr>
      <w:r w:rsidRPr="004C7421">
        <w:rPr>
          <w:rFonts w:ascii="Arial" w:hAnsi="Arial" w:cs="Arial"/>
          <w:sz w:val="24"/>
          <w:szCs w:val="24"/>
        </w:rPr>
        <w:t>-§10 ust. 6: Na całym obszarze objętym planem ustala się archeologiczną strefę ochrony konserwatorskiej z uwagi na objęcie wpisem do archeologicznej ewidencji konserwatorskiej. Przedmiotem ochrony są znajdujące się w strefie nieruchome zabytki archeologiczne, o których mowa w ust. 2.</w:t>
      </w:r>
    </w:p>
    <w:p w14:paraId="755BE8C7" w14:textId="77777777" w:rsidR="00C33235" w:rsidRPr="004C7421" w:rsidRDefault="00C33235" w:rsidP="006D140E">
      <w:pPr>
        <w:pStyle w:val="Bezodstpw"/>
        <w:spacing w:line="276" w:lineRule="auto"/>
        <w:jc w:val="both"/>
        <w:rPr>
          <w:rFonts w:ascii="Arial" w:hAnsi="Arial" w:cs="Arial"/>
          <w:b/>
          <w:sz w:val="24"/>
          <w:szCs w:val="24"/>
        </w:rPr>
      </w:pPr>
    </w:p>
    <w:p w14:paraId="797FD44C" w14:textId="77777777" w:rsidR="0052792A" w:rsidRPr="004C7421" w:rsidRDefault="0052792A" w:rsidP="006D140E">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O</w:t>
      </w:r>
      <w:r w:rsidR="00457382" w:rsidRPr="004C7421">
        <w:rPr>
          <w:rFonts w:ascii="Arial" w:hAnsi="Arial" w:cs="Arial"/>
          <w:i/>
          <w:sz w:val="24"/>
          <w:szCs w:val="24"/>
          <w:u w:val="single"/>
        </w:rPr>
        <w:t>bsługa komunikacyjna:</w:t>
      </w:r>
    </w:p>
    <w:p w14:paraId="38006783" w14:textId="77777777" w:rsidR="00457382" w:rsidRPr="004C7421" w:rsidRDefault="00457382" w:rsidP="006D140E">
      <w:pPr>
        <w:autoSpaceDE w:val="0"/>
        <w:autoSpaceDN w:val="0"/>
        <w:adjustRightInd w:val="0"/>
        <w:spacing w:after="0" w:line="276" w:lineRule="auto"/>
        <w:jc w:val="both"/>
        <w:rPr>
          <w:rFonts w:ascii="Arial" w:hAnsi="Arial" w:cs="Arial"/>
          <w:i/>
          <w:sz w:val="24"/>
          <w:szCs w:val="24"/>
          <w:u w:val="single"/>
        </w:rPr>
      </w:pPr>
    </w:p>
    <w:p w14:paraId="028FE8D5" w14:textId="77777777" w:rsidR="00C062A7" w:rsidRPr="004C7421" w:rsidRDefault="00352300" w:rsidP="006D14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a) Dojazd</w:t>
      </w:r>
      <w:r w:rsidR="0052792A" w:rsidRPr="004C7421">
        <w:rPr>
          <w:rFonts w:ascii="Arial" w:hAnsi="Arial" w:cs="Arial"/>
          <w:sz w:val="24"/>
          <w:szCs w:val="24"/>
        </w:rPr>
        <w:t xml:space="preserve"> do obiektu:</w:t>
      </w:r>
    </w:p>
    <w:p w14:paraId="65E3D77E" w14:textId="77777777" w:rsidR="00D54BB0" w:rsidRPr="004C7421" w:rsidRDefault="00D54BB0" w:rsidP="006D140E">
      <w:pPr>
        <w:autoSpaceDE w:val="0"/>
        <w:autoSpaceDN w:val="0"/>
        <w:adjustRightInd w:val="0"/>
        <w:spacing w:after="0" w:line="276" w:lineRule="auto"/>
        <w:jc w:val="both"/>
        <w:rPr>
          <w:rFonts w:ascii="Arial" w:hAnsi="Arial" w:cs="Arial"/>
          <w:sz w:val="24"/>
          <w:szCs w:val="24"/>
        </w:rPr>
      </w:pPr>
    </w:p>
    <w:p w14:paraId="4DBF2286" w14:textId="389C527C" w:rsidR="00124A14" w:rsidRPr="004C7421" w:rsidRDefault="003442B9" w:rsidP="006D140E">
      <w:pPr>
        <w:pStyle w:val="Tekstkomentarza"/>
        <w:spacing w:line="276" w:lineRule="auto"/>
        <w:jc w:val="both"/>
        <w:rPr>
          <w:rFonts w:ascii="Arial" w:hAnsi="Arial" w:cs="Arial"/>
          <w:sz w:val="24"/>
          <w:szCs w:val="24"/>
        </w:rPr>
      </w:pPr>
      <w:r w:rsidRPr="004C7421">
        <w:rPr>
          <w:rFonts w:ascii="Arial" w:hAnsi="Arial" w:cs="Arial"/>
          <w:sz w:val="24"/>
          <w:szCs w:val="24"/>
        </w:rPr>
        <w:t xml:space="preserve">Budynek znajduje się w centrum miasta Krakowa w odległości ok. 500 m od Rynku Głównego oraz w bezpośrednim sąsiedztwie </w:t>
      </w:r>
      <w:r w:rsidR="00715A6D" w:rsidRPr="004C7421">
        <w:rPr>
          <w:rFonts w:ascii="Arial" w:hAnsi="Arial" w:cs="Arial"/>
          <w:sz w:val="24"/>
          <w:szCs w:val="24"/>
        </w:rPr>
        <w:t>p</w:t>
      </w:r>
      <w:r w:rsidRPr="004C7421">
        <w:rPr>
          <w:rFonts w:ascii="Arial" w:hAnsi="Arial" w:cs="Arial"/>
          <w:sz w:val="24"/>
          <w:szCs w:val="24"/>
        </w:rPr>
        <w:t>lant.</w:t>
      </w:r>
      <w:r w:rsidR="00515337" w:rsidRPr="004C7421">
        <w:rPr>
          <w:rFonts w:ascii="Arial" w:hAnsi="Arial" w:cs="Arial"/>
          <w:sz w:val="24"/>
          <w:szCs w:val="24"/>
        </w:rPr>
        <w:t xml:space="preserve"> Lokalizacja obiektu umożliwia dojazd kołowy do obiektu z ul. Szpitalnej</w:t>
      </w:r>
      <w:r w:rsidR="00005143" w:rsidRPr="004C7421">
        <w:rPr>
          <w:rFonts w:ascii="Arial" w:hAnsi="Arial" w:cs="Arial"/>
          <w:sz w:val="24"/>
          <w:szCs w:val="24"/>
        </w:rPr>
        <w:t xml:space="preserve"> i placu św. </w:t>
      </w:r>
      <w:r w:rsidR="008E159B" w:rsidRPr="004C7421">
        <w:rPr>
          <w:rFonts w:ascii="Arial" w:hAnsi="Arial" w:cs="Arial"/>
          <w:sz w:val="24"/>
          <w:szCs w:val="24"/>
        </w:rPr>
        <w:t xml:space="preserve">Ducha. </w:t>
      </w:r>
      <w:r w:rsidR="00515337" w:rsidRPr="004C7421">
        <w:rPr>
          <w:rFonts w:ascii="Arial" w:hAnsi="Arial" w:cs="Arial"/>
          <w:sz w:val="24"/>
          <w:szCs w:val="24"/>
        </w:rPr>
        <w:t xml:space="preserve">W odległości ok. </w:t>
      </w:r>
      <w:r w:rsidR="008E159B" w:rsidRPr="004C7421">
        <w:rPr>
          <w:rFonts w:ascii="Arial" w:hAnsi="Arial" w:cs="Arial"/>
          <w:sz w:val="24"/>
          <w:szCs w:val="24"/>
        </w:rPr>
        <w:t>200</w:t>
      </w:r>
      <w:r w:rsidR="00515337" w:rsidRPr="004C7421">
        <w:rPr>
          <w:rFonts w:ascii="Arial" w:hAnsi="Arial" w:cs="Arial"/>
          <w:sz w:val="24"/>
          <w:szCs w:val="24"/>
        </w:rPr>
        <w:t xml:space="preserve"> metrów od obiektu znajdują się najbliższe przystanki tramwajowe i autobusowe, zaś Główny Dworzec autobusowy, tramwajowy oraz kolejowy znajduje się w odległości około </w:t>
      </w:r>
      <w:r w:rsidR="00641B56" w:rsidRPr="004C7421">
        <w:rPr>
          <w:rFonts w:ascii="Arial" w:hAnsi="Arial" w:cs="Arial"/>
          <w:sz w:val="24"/>
          <w:szCs w:val="24"/>
        </w:rPr>
        <w:t>7</w:t>
      </w:r>
      <w:r w:rsidR="00515337" w:rsidRPr="004C7421">
        <w:rPr>
          <w:rFonts w:ascii="Arial" w:hAnsi="Arial" w:cs="Arial"/>
          <w:sz w:val="24"/>
          <w:szCs w:val="24"/>
        </w:rPr>
        <w:t>00 m od przedmiotowego budynku.</w:t>
      </w:r>
    </w:p>
    <w:p w14:paraId="49D314AF" w14:textId="77777777" w:rsidR="00C062A7" w:rsidRPr="004C7421" w:rsidRDefault="0052792A" w:rsidP="0052792A">
      <w:pPr>
        <w:autoSpaceDE w:val="0"/>
        <w:autoSpaceDN w:val="0"/>
        <w:adjustRightInd w:val="0"/>
        <w:spacing w:after="0" w:line="240" w:lineRule="auto"/>
        <w:jc w:val="both"/>
        <w:rPr>
          <w:rFonts w:ascii="Arial" w:hAnsi="Arial" w:cs="Arial"/>
          <w:sz w:val="24"/>
          <w:szCs w:val="24"/>
        </w:rPr>
      </w:pPr>
      <w:r w:rsidRPr="004C7421">
        <w:rPr>
          <w:rFonts w:ascii="Arial" w:hAnsi="Arial" w:cs="Arial"/>
          <w:sz w:val="24"/>
          <w:szCs w:val="24"/>
        </w:rPr>
        <w:t xml:space="preserve"> </w:t>
      </w:r>
      <w:r w:rsidR="00352300" w:rsidRPr="004C7421">
        <w:rPr>
          <w:rFonts w:ascii="Arial" w:hAnsi="Arial" w:cs="Arial"/>
          <w:sz w:val="24"/>
          <w:szCs w:val="24"/>
        </w:rPr>
        <w:t>b) Drogi</w:t>
      </w:r>
      <w:r w:rsidRPr="004C7421">
        <w:rPr>
          <w:rFonts w:ascii="Arial" w:hAnsi="Arial" w:cs="Arial"/>
          <w:sz w:val="24"/>
          <w:szCs w:val="24"/>
        </w:rPr>
        <w:t xml:space="preserve"> pożarowe:</w:t>
      </w:r>
    </w:p>
    <w:p w14:paraId="3897AADA" w14:textId="77777777" w:rsidR="0031290E" w:rsidRPr="004C7421" w:rsidRDefault="0031290E" w:rsidP="00011402">
      <w:pPr>
        <w:pStyle w:val="Bezodstpw"/>
        <w:spacing w:line="276" w:lineRule="auto"/>
        <w:jc w:val="both"/>
        <w:rPr>
          <w:rFonts w:ascii="Arial" w:hAnsi="Arial" w:cs="Arial"/>
          <w:sz w:val="24"/>
          <w:szCs w:val="24"/>
          <w:shd w:val="clear" w:color="auto" w:fill="FFFFFF"/>
        </w:rPr>
      </w:pPr>
    </w:p>
    <w:p w14:paraId="782916B6" w14:textId="77777777" w:rsidR="00FA2145" w:rsidRPr="004C7421" w:rsidRDefault="0031290E" w:rsidP="00FA2145">
      <w:pPr>
        <w:pStyle w:val="Bezodstpw"/>
        <w:spacing w:line="276" w:lineRule="auto"/>
        <w:jc w:val="both"/>
        <w:rPr>
          <w:rFonts w:ascii="Arial" w:hAnsi="Arial" w:cs="Arial"/>
          <w:sz w:val="24"/>
          <w:szCs w:val="24"/>
          <w:shd w:val="clear" w:color="auto" w:fill="FFFFFF"/>
        </w:rPr>
      </w:pPr>
      <w:r w:rsidRPr="004C7421">
        <w:rPr>
          <w:rFonts w:ascii="Arial" w:hAnsi="Arial" w:cs="Arial"/>
          <w:sz w:val="24"/>
          <w:szCs w:val="24"/>
          <w:shd w:val="clear" w:color="auto" w:fill="FFFFFF"/>
        </w:rPr>
        <w:t xml:space="preserve">Zgodnie z </w:t>
      </w:r>
      <w:r w:rsidRPr="004C7421">
        <w:rPr>
          <w:rFonts w:ascii="Arial" w:eastAsia="Times New Roman" w:hAnsi="Arial" w:cs="Arial"/>
          <w:sz w:val="24"/>
          <w:szCs w:val="24"/>
        </w:rPr>
        <w:t xml:space="preserve">Rozporządzenia Ministra Spraw Wewnętrznych i Administracji </w:t>
      </w:r>
      <w:r w:rsidRPr="004C7421">
        <w:rPr>
          <w:rFonts w:ascii="Arial" w:hAnsi="Arial" w:cs="Arial"/>
          <w:sz w:val="24"/>
          <w:szCs w:val="24"/>
        </w:rPr>
        <w:t xml:space="preserve">z dnia 24 lipca 2009 r. w sprawie przeciwpożarowego zaopatrzenia w wodę oraz dróg pożarowych obiekt ma drogę pożarową z Placu Świętego Ducha przy czym </w:t>
      </w:r>
      <w:r w:rsidRPr="004C7421">
        <w:rPr>
          <w:rFonts w:ascii="Arial" w:hAnsi="Arial" w:cs="Arial"/>
          <w:sz w:val="24"/>
          <w:szCs w:val="24"/>
          <w:shd w:val="clear" w:color="auto" w:fill="FFFFFF"/>
        </w:rPr>
        <w:t xml:space="preserve">przy bliższa krawędź drogi pożarowej musi być oddalona od ściany budynku o 5-15 m dla obiektów zaliczanych do kategorii zagrożenia ludzi i o 5-25 m dla pozostałych obiektów. </w:t>
      </w:r>
      <w:r w:rsidR="00FA2145" w:rsidRPr="004C7421">
        <w:rPr>
          <w:rFonts w:ascii="Arial" w:hAnsi="Arial" w:cs="Arial"/>
          <w:sz w:val="24"/>
          <w:szCs w:val="24"/>
          <w:shd w:val="clear" w:color="auto" w:fill="FFFFFF"/>
        </w:rPr>
        <w:t>Usytuowanie b</w:t>
      </w:r>
      <w:r w:rsidRPr="004C7421">
        <w:rPr>
          <w:rFonts w:ascii="Arial" w:hAnsi="Arial" w:cs="Arial"/>
          <w:sz w:val="24"/>
          <w:szCs w:val="24"/>
          <w:shd w:val="clear" w:color="auto" w:fill="FFFFFF"/>
        </w:rPr>
        <w:t>udynk</w:t>
      </w:r>
      <w:r w:rsidR="00FA2145" w:rsidRPr="004C7421">
        <w:rPr>
          <w:rFonts w:ascii="Arial" w:hAnsi="Arial" w:cs="Arial"/>
          <w:sz w:val="24"/>
          <w:szCs w:val="24"/>
          <w:shd w:val="clear" w:color="auto" w:fill="FFFFFF"/>
        </w:rPr>
        <w:t>u skutkuje koniecznością uzyskania odstępstwa w tym zakresie.</w:t>
      </w:r>
    </w:p>
    <w:p w14:paraId="24FE3A74" w14:textId="06E75A46" w:rsidR="0052792A" w:rsidRPr="004C7421" w:rsidRDefault="0052792A" w:rsidP="00FA2145">
      <w:pPr>
        <w:pStyle w:val="Bezodstpw"/>
        <w:spacing w:line="276" w:lineRule="auto"/>
        <w:jc w:val="both"/>
        <w:rPr>
          <w:rFonts w:ascii="Arial" w:hAnsi="Arial" w:cs="Arial"/>
          <w:sz w:val="24"/>
          <w:szCs w:val="24"/>
          <w:highlight w:val="yellow"/>
        </w:rPr>
      </w:pPr>
    </w:p>
    <w:p w14:paraId="48154CC8" w14:textId="77777777" w:rsidR="00C062A7" w:rsidRPr="004C7421" w:rsidRDefault="00352300" w:rsidP="006D14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c) </w:t>
      </w:r>
      <w:r w:rsidR="0052792A" w:rsidRPr="004C7421">
        <w:rPr>
          <w:rFonts w:ascii="Arial" w:hAnsi="Arial" w:cs="Arial"/>
          <w:sz w:val="24"/>
          <w:szCs w:val="24"/>
        </w:rPr>
        <w:t>Dostawy do obiektu:</w:t>
      </w:r>
    </w:p>
    <w:p w14:paraId="742F69EC" w14:textId="77777777" w:rsidR="00462082" w:rsidRPr="004C7421" w:rsidRDefault="00462082" w:rsidP="006D140E">
      <w:pPr>
        <w:autoSpaceDE w:val="0"/>
        <w:autoSpaceDN w:val="0"/>
        <w:adjustRightInd w:val="0"/>
        <w:spacing w:after="0" w:line="276" w:lineRule="auto"/>
        <w:jc w:val="both"/>
        <w:rPr>
          <w:rFonts w:ascii="Arial" w:hAnsi="Arial" w:cs="Arial"/>
          <w:sz w:val="24"/>
          <w:szCs w:val="24"/>
          <w:highlight w:val="yellow"/>
        </w:rPr>
      </w:pPr>
    </w:p>
    <w:p w14:paraId="6C5BC101" w14:textId="7F132A3D" w:rsidR="003D42D9" w:rsidRPr="004C7421" w:rsidRDefault="003D42D9" w:rsidP="006D14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Dostawy obecnie możliwe są</w:t>
      </w:r>
      <w:r w:rsidR="004227E3" w:rsidRPr="004C7421">
        <w:rPr>
          <w:rFonts w:ascii="Arial" w:hAnsi="Arial" w:cs="Arial"/>
          <w:sz w:val="24"/>
          <w:szCs w:val="24"/>
        </w:rPr>
        <w:t xml:space="preserve"> </w:t>
      </w:r>
      <w:r w:rsidRPr="004C7421">
        <w:rPr>
          <w:rFonts w:ascii="Arial" w:hAnsi="Arial" w:cs="Arial"/>
          <w:sz w:val="24"/>
          <w:szCs w:val="24"/>
        </w:rPr>
        <w:t xml:space="preserve">od strony </w:t>
      </w:r>
      <w:r w:rsidR="003442B9" w:rsidRPr="004C7421">
        <w:rPr>
          <w:rFonts w:ascii="Arial" w:hAnsi="Arial" w:cs="Arial"/>
          <w:sz w:val="24"/>
          <w:szCs w:val="24"/>
        </w:rPr>
        <w:t xml:space="preserve">parkingu, przy </w:t>
      </w:r>
      <w:r w:rsidRPr="004C7421">
        <w:rPr>
          <w:rFonts w:ascii="Arial" w:hAnsi="Arial" w:cs="Arial"/>
          <w:sz w:val="24"/>
          <w:szCs w:val="24"/>
        </w:rPr>
        <w:t>placu św. Ducha</w:t>
      </w:r>
      <w:r w:rsidR="00C33235" w:rsidRPr="004C7421">
        <w:rPr>
          <w:rFonts w:ascii="Arial" w:hAnsi="Arial" w:cs="Arial"/>
          <w:sz w:val="24"/>
          <w:szCs w:val="24"/>
        </w:rPr>
        <w:t xml:space="preserve"> poprzez sień wjazdową</w:t>
      </w:r>
      <w:r w:rsidR="004227E3" w:rsidRPr="004C7421">
        <w:rPr>
          <w:rFonts w:ascii="Arial" w:hAnsi="Arial" w:cs="Arial"/>
          <w:sz w:val="24"/>
          <w:szCs w:val="24"/>
        </w:rPr>
        <w:t xml:space="preserve"> i od strony ul. Szpitalnej. W</w:t>
      </w:r>
      <w:r w:rsidRPr="004C7421">
        <w:rPr>
          <w:rFonts w:ascii="Arial" w:hAnsi="Arial" w:cs="Arial"/>
          <w:sz w:val="24"/>
          <w:szCs w:val="24"/>
        </w:rPr>
        <w:t>ejści</w:t>
      </w:r>
      <w:r w:rsidR="00085C2C" w:rsidRPr="004C7421">
        <w:rPr>
          <w:rFonts w:ascii="Arial" w:hAnsi="Arial" w:cs="Arial"/>
          <w:sz w:val="24"/>
          <w:szCs w:val="24"/>
        </w:rPr>
        <w:t>a</w:t>
      </w:r>
      <w:r w:rsidRPr="004C7421">
        <w:rPr>
          <w:rFonts w:ascii="Arial" w:hAnsi="Arial" w:cs="Arial"/>
          <w:sz w:val="24"/>
          <w:szCs w:val="24"/>
        </w:rPr>
        <w:t xml:space="preserve"> </w:t>
      </w:r>
      <w:r w:rsidR="00375C2D" w:rsidRPr="004C7421">
        <w:rPr>
          <w:rFonts w:ascii="Arial" w:hAnsi="Arial" w:cs="Arial"/>
          <w:sz w:val="24"/>
          <w:szCs w:val="24"/>
        </w:rPr>
        <w:t xml:space="preserve">do budynku, zlokalizowane na wewnętrznym dziedzińcu </w:t>
      </w:r>
      <w:r w:rsidR="00E45D12" w:rsidRPr="004C7421">
        <w:rPr>
          <w:rFonts w:ascii="Arial" w:hAnsi="Arial" w:cs="Arial"/>
          <w:sz w:val="24"/>
          <w:szCs w:val="24"/>
        </w:rPr>
        <w:t>umożliwia</w:t>
      </w:r>
      <w:r w:rsidRPr="004C7421">
        <w:rPr>
          <w:rFonts w:ascii="Arial" w:hAnsi="Arial" w:cs="Arial"/>
          <w:sz w:val="24"/>
          <w:szCs w:val="24"/>
        </w:rPr>
        <w:t xml:space="preserve"> dostęp do wszystkich kondygnacji</w:t>
      </w:r>
      <w:r w:rsidR="00DC2B12" w:rsidRPr="004C7421">
        <w:rPr>
          <w:rFonts w:ascii="Arial" w:hAnsi="Arial" w:cs="Arial"/>
          <w:sz w:val="24"/>
          <w:szCs w:val="24"/>
        </w:rPr>
        <w:t xml:space="preserve"> budynku.</w:t>
      </w:r>
      <w:r w:rsidR="00EF6BA3" w:rsidRPr="004C7421">
        <w:rPr>
          <w:rFonts w:ascii="Arial" w:hAnsi="Arial" w:cs="Arial"/>
          <w:sz w:val="24"/>
          <w:szCs w:val="24"/>
        </w:rPr>
        <w:t xml:space="preserve"> </w:t>
      </w:r>
    </w:p>
    <w:p w14:paraId="389FD655" w14:textId="77777777" w:rsidR="0052792A" w:rsidRPr="004C7421" w:rsidRDefault="0052792A" w:rsidP="006D140E">
      <w:pPr>
        <w:autoSpaceDE w:val="0"/>
        <w:autoSpaceDN w:val="0"/>
        <w:adjustRightInd w:val="0"/>
        <w:spacing w:after="0" w:line="276" w:lineRule="auto"/>
        <w:jc w:val="both"/>
        <w:rPr>
          <w:rFonts w:ascii="Arial" w:hAnsi="Arial" w:cs="Arial"/>
          <w:sz w:val="24"/>
          <w:szCs w:val="24"/>
          <w:highlight w:val="yellow"/>
        </w:rPr>
      </w:pPr>
    </w:p>
    <w:p w14:paraId="66EE5F95" w14:textId="77777777" w:rsidR="00C062A7" w:rsidRPr="004C7421" w:rsidRDefault="00352300" w:rsidP="006D14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d) </w:t>
      </w:r>
      <w:r w:rsidR="0052792A" w:rsidRPr="004C7421">
        <w:rPr>
          <w:rFonts w:ascii="Arial" w:hAnsi="Arial" w:cs="Arial"/>
          <w:sz w:val="24"/>
          <w:szCs w:val="24"/>
        </w:rPr>
        <w:t>Parkingi:</w:t>
      </w:r>
    </w:p>
    <w:p w14:paraId="61D5B5C3" w14:textId="77777777" w:rsidR="00CB7A05" w:rsidRPr="004C7421" w:rsidRDefault="00CB7A05" w:rsidP="006D140E">
      <w:pPr>
        <w:autoSpaceDE w:val="0"/>
        <w:autoSpaceDN w:val="0"/>
        <w:adjustRightInd w:val="0"/>
        <w:spacing w:after="0" w:line="276" w:lineRule="auto"/>
        <w:jc w:val="both"/>
        <w:rPr>
          <w:rFonts w:ascii="Arial" w:hAnsi="Arial" w:cs="Arial"/>
          <w:sz w:val="24"/>
          <w:szCs w:val="24"/>
          <w:highlight w:val="yellow"/>
        </w:rPr>
      </w:pPr>
    </w:p>
    <w:p w14:paraId="35B1E478" w14:textId="4B0EAF2A" w:rsidR="00166AA2" w:rsidRPr="004C7421" w:rsidRDefault="00166AA2" w:rsidP="006D14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Na terenie przedmiotowej działki </w:t>
      </w:r>
      <w:r w:rsidR="00A64381" w:rsidRPr="004C7421">
        <w:rPr>
          <w:rFonts w:ascii="Arial" w:hAnsi="Arial" w:cs="Arial"/>
          <w:sz w:val="24"/>
          <w:szCs w:val="24"/>
        </w:rPr>
        <w:t>o nr ewidencyjnym</w:t>
      </w:r>
      <w:r w:rsidRPr="004C7421">
        <w:rPr>
          <w:rFonts w:ascii="Arial" w:hAnsi="Arial" w:cs="Arial"/>
          <w:sz w:val="24"/>
          <w:szCs w:val="24"/>
        </w:rPr>
        <w:t xml:space="preserve"> 6</w:t>
      </w:r>
      <w:r w:rsidR="007D06E2" w:rsidRPr="004C7421">
        <w:rPr>
          <w:rFonts w:ascii="Arial" w:hAnsi="Arial" w:cs="Arial"/>
          <w:sz w:val="24"/>
          <w:szCs w:val="24"/>
        </w:rPr>
        <w:t>8</w:t>
      </w:r>
      <w:r w:rsidRPr="004C7421">
        <w:rPr>
          <w:rFonts w:ascii="Arial" w:hAnsi="Arial" w:cs="Arial"/>
          <w:sz w:val="24"/>
          <w:szCs w:val="24"/>
        </w:rPr>
        <w:t xml:space="preserve"> nie ma możliwości lokalizacji miejsc postojowych. Najbliższe wydzielone miejsca postojowe znajdują się na działce </w:t>
      </w:r>
      <w:r w:rsidR="00A64381" w:rsidRPr="004C7421">
        <w:rPr>
          <w:rFonts w:ascii="Arial" w:hAnsi="Arial" w:cs="Arial"/>
          <w:sz w:val="24"/>
          <w:szCs w:val="24"/>
        </w:rPr>
        <w:t xml:space="preserve">o nr ewidencyjnym </w:t>
      </w:r>
      <w:r w:rsidRPr="004C7421">
        <w:rPr>
          <w:rFonts w:ascii="Arial" w:hAnsi="Arial" w:cs="Arial"/>
          <w:sz w:val="24"/>
          <w:szCs w:val="24"/>
        </w:rPr>
        <w:t>570/</w:t>
      </w:r>
      <w:r w:rsidR="007D06E2" w:rsidRPr="004C7421">
        <w:rPr>
          <w:rFonts w:ascii="Arial" w:hAnsi="Arial" w:cs="Arial"/>
          <w:sz w:val="24"/>
          <w:szCs w:val="24"/>
        </w:rPr>
        <w:t>7</w:t>
      </w:r>
      <w:r w:rsidRPr="004C7421">
        <w:rPr>
          <w:rFonts w:ascii="Arial" w:hAnsi="Arial" w:cs="Arial"/>
          <w:sz w:val="24"/>
          <w:szCs w:val="24"/>
        </w:rPr>
        <w:t xml:space="preserve"> znajdującej się w bezpośrednim sąsiedztwie budynku objętego terenem opracowania. W odległości ok. </w:t>
      </w:r>
      <w:r w:rsidR="007D06E2" w:rsidRPr="004C7421">
        <w:rPr>
          <w:rFonts w:ascii="Arial" w:hAnsi="Arial" w:cs="Arial"/>
          <w:sz w:val="24"/>
          <w:szCs w:val="24"/>
        </w:rPr>
        <w:t>5</w:t>
      </w:r>
      <w:r w:rsidRPr="004C7421">
        <w:rPr>
          <w:rFonts w:ascii="Arial" w:hAnsi="Arial" w:cs="Arial"/>
          <w:sz w:val="24"/>
          <w:szCs w:val="24"/>
        </w:rPr>
        <w:t xml:space="preserve"> m </w:t>
      </w:r>
      <w:r w:rsidR="00A64381" w:rsidRPr="004C7421">
        <w:rPr>
          <w:rFonts w:ascii="Arial" w:hAnsi="Arial" w:cs="Arial"/>
          <w:sz w:val="24"/>
          <w:szCs w:val="24"/>
        </w:rPr>
        <w:t>na działce</w:t>
      </w:r>
      <w:r w:rsidR="00532EFC" w:rsidRPr="004C7421">
        <w:rPr>
          <w:rFonts w:ascii="Arial" w:hAnsi="Arial" w:cs="Arial"/>
          <w:sz w:val="24"/>
          <w:szCs w:val="24"/>
        </w:rPr>
        <w:br/>
      </w:r>
      <w:r w:rsidR="00A64381" w:rsidRPr="004C7421">
        <w:rPr>
          <w:rFonts w:ascii="Arial" w:hAnsi="Arial" w:cs="Arial"/>
          <w:sz w:val="24"/>
          <w:szCs w:val="24"/>
        </w:rPr>
        <w:t xml:space="preserve">o nr ewidencyjnym 570/6 </w:t>
      </w:r>
      <w:r w:rsidRPr="004C7421">
        <w:rPr>
          <w:rFonts w:ascii="Arial" w:hAnsi="Arial" w:cs="Arial"/>
          <w:sz w:val="24"/>
          <w:szCs w:val="24"/>
        </w:rPr>
        <w:t>znajduje się również parking samochodowy.</w:t>
      </w:r>
    </w:p>
    <w:p w14:paraId="59B9CFA6" w14:textId="00C428AA" w:rsidR="00E869C8" w:rsidRPr="004C7421" w:rsidRDefault="00E869C8" w:rsidP="00E869C8">
      <w:pPr>
        <w:autoSpaceDE w:val="0"/>
        <w:autoSpaceDN w:val="0"/>
        <w:adjustRightInd w:val="0"/>
        <w:spacing w:after="0" w:line="240" w:lineRule="auto"/>
        <w:jc w:val="both"/>
        <w:rPr>
          <w:rFonts w:ascii="Arial" w:hAnsi="Arial" w:cs="Arial"/>
          <w:sz w:val="24"/>
          <w:szCs w:val="24"/>
        </w:rPr>
      </w:pPr>
      <w:r w:rsidRPr="004C7421">
        <w:rPr>
          <w:rFonts w:ascii="Arial" w:hAnsi="Arial" w:cs="Arial"/>
          <w:sz w:val="24"/>
          <w:szCs w:val="24"/>
        </w:rPr>
        <w:t>-§13 ust. 12 pkt 2: Z uwagi na istniejący stan zainwestowania obszaru objętego planem nie określa się wskaźników dotyczących miejsc parkingowych dla poszczególnych rodzajów obiektów.</w:t>
      </w:r>
    </w:p>
    <w:p w14:paraId="73CFE30A" w14:textId="77777777" w:rsidR="00846060" w:rsidRPr="004C7421" w:rsidRDefault="00846060" w:rsidP="006D140E">
      <w:pPr>
        <w:autoSpaceDE w:val="0"/>
        <w:autoSpaceDN w:val="0"/>
        <w:adjustRightInd w:val="0"/>
        <w:spacing w:after="0" w:line="276" w:lineRule="auto"/>
        <w:jc w:val="both"/>
        <w:rPr>
          <w:rFonts w:ascii="Arial" w:hAnsi="Arial" w:cs="Arial"/>
          <w:sz w:val="24"/>
          <w:szCs w:val="24"/>
          <w:highlight w:val="yellow"/>
        </w:rPr>
      </w:pPr>
    </w:p>
    <w:p w14:paraId="399334BE" w14:textId="1227A0E8" w:rsidR="007D06E2" w:rsidRPr="004C7421" w:rsidRDefault="0052792A" w:rsidP="006D140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Uzbrojenie terenu:</w:t>
      </w:r>
    </w:p>
    <w:p w14:paraId="1554AADE" w14:textId="77777777" w:rsidR="007D06E2" w:rsidRPr="004C7421" w:rsidRDefault="007D06E2" w:rsidP="006D140E">
      <w:pPr>
        <w:autoSpaceDE w:val="0"/>
        <w:autoSpaceDN w:val="0"/>
        <w:adjustRightInd w:val="0"/>
        <w:spacing w:after="0" w:line="276" w:lineRule="auto"/>
        <w:jc w:val="both"/>
        <w:rPr>
          <w:rFonts w:ascii="Arial" w:hAnsi="Arial" w:cs="Arial"/>
          <w:sz w:val="24"/>
          <w:szCs w:val="24"/>
          <w:u w:val="single"/>
        </w:rPr>
      </w:pPr>
    </w:p>
    <w:p w14:paraId="5F5B2DA5" w14:textId="05AC7585" w:rsidR="007D06E2" w:rsidRPr="004C7421" w:rsidRDefault="007D06E2" w:rsidP="00303295">
      <w:pPr>
        <w:autoSpaceDE w:val="0"/>
        <w:autoSpaceDN w:val="0"/>
        <w:spacing w:after="0" w:line="276" w:lineRule="auto"/>
        <w:jc w:val="both"/>
        <w:rPr>
          <w:rFonts w:ascii="Arial" w:eastAsia="Calibri" w:hAnsi="Arial" w:cs="Arial"/>
          <w:sz w:val="24"/>
          <w:szCs w:val="24"/>
        </w:rPr>
      </w:pPr>
      <w:r w:rsidRPr="004C7421">
        <w:rPr>
          <w:rFonts w:ascii="Arial" w:eastAsia="Calibri" w:hAnsi="Arial" w:cs="Arial"/>
          <w:sz w:val="24"/>
          <w:szCs w:val="24"/>
        </w:rPr>
        <w:t>Na działce znajdują się</w:t>
      </w:r>
      <w:r w:rsidR="000A3FC7" w:rsidRPr="004C7421">
        <w:rPr>
          <w:rFonts w:ascii="Arial" w:eastAsia="Calibri" w:hAnsi="Arial" w:cs="Arial"/>
          <w:sz w:val="24"/>
          <w:szCs w:val="24"/>
        </w:rPr>
        <w:t xml:space="preserve"> </w:t>
      </w:r>
      <w:r w:rsidR="00513241" w:rsidRPr="004C7421">
        <w:rPr>
          <w:rFonts w:ascii="Arial" w:eastAsia="Calibri" w:hAnsi="Arial" w:cs="Arial"/>
          <w:sz w:val="24"/>
          <w:szCs w:val="24"/>
        </w:rPr>
        <w:t>obecnie następujące</w:t>
      </w:r>
      <w:r w:rsidRPr="004C7421">
        <w:rPr>
          <w:rFonts w:ascii="Arial" w:eastAsia="Calibri" w:hAnsi="Arial" w:cs="Arial"/>
          <w:sz w:val="24"/>
          <w:szCs w:val="24"/>
        </w:rPr>
        <w:t xml:space="preserve"> elementy uzbrojenia terenu:</w:t>
      </w:r>
    </w:p>
    <w:p w14:paraId="47F2FDDD" w14:textId="599F0278" w:rsidR="007D06E2" w:rsidRPr="004C7421" w:rsidRDefault="00C13740" w:rsidP="00303295">
      <w:pPr>
        <w:widowControl w:val="0"/>
        <w:suppressLineNumbers/>
        <w:tabs>
          <w:tab w:val="center" w:pos="4819"/>
          <w:tab w:val="right" w:pos="9638"/>
        </w:tabs>
        <w:suppressAutoHyphens/>
        <w:autoSpaceDE w:val="0"/>
        <w:autoSpaceDN w:val="0"/>
        <w:spacing w:after="0" w:line="276" w:lineRule="auto"/>
        <w:jc w:val="both"/>
        <w:textAlignment w:val="baseline"/>
        <w:rPr>
          <w:rFonts w:ascii="Arial" w:eastAsia="Arial" w:hAnsi="Arial" w:cs="Arial"/>
          <w:kern w:val="3"/>
          <w:sz w:val="24"/>
          <w:szCs w:val="24"/>
          <w:lang w:eastAsia="zh-CN" w:bidi="hi-IN"/>
        </w:rPr>
      </w:pPr>
      <w:r w:rsidRPr="004C7421">
        <w:rPr>
          <w:rFonts w:ascii="Arial" w:eastAsia="Arial" w:hAnsi="Arial" w:cs="Arial"/>
          <w:kern w:val="3"/>
          <w:sz w:val="24"/>
          <w:szCs w:val="24"/>
          <w:lang w:eastAsia="zh-CN" w:bidi="hi-IN"/>
        </w:rPr>
        <w:t>- przyłącze wodociągowe</w:t>
      </w:r>
    </w:p>
    <w:p w14:paraId="5001E8D7" w14:textId="77777777" w:rsidR="007D06E2" w:rsidRPr="004C7421" w:rsidRDefault="007D06E2" w:rsidP="00303295">
      <w:pPr>
        <w:widowControl w:val="0"/>
        <w:suppressLineNumbers/>
        <w:tabs>
          <w:tab w:val="center" w:pos="4819"/>
          <w:tab w:val="right" w:pos="9638"/>
        </w:tabs>
        <w:suppressAutoHyphens/>
        <w:autoSpaceDE w:val="0"/>
        <w:autoSpaceDN w:val="0"/>
        <w:spacing w:after="0" w:line="276" w:lineRule="auto"/>
        <w:jc w:val="both"/>
        <w:textAlignment w:val="baseline"/>
        <w:rPr>
          <w:rFonts w:ascii="Arial" w:eastAsia="Arial" w:hAnsi="Arial" w:cs="Arial"/>
          <w:kern w:val="3"/>
          <w:sz w:val="24"/>
          <w:szCs w:val="24"/>
          <w:lang w:eastAsia="zh-CN" w:bidi="hi-IN"/>
        </w:rPr>
      </w:pPr>
      <w:r w:rsidRPr="004C7421">
        <w:rPr>
          <w:rFonts w:ascii="Arial" w:eastAsia="Arial" w:hAnsi="Arial" w:cs="Arial"/>
          <w:kern w:val="3"/>
          <w:sz w:val="24"/>
          <w:szCs w:val="24"/>
          <w:lang w:eastAsia="zh-CN" w:bidi="hi-IN"/>
        </w:rPr>
        <w:t xml:space="preserve">- przyłącze kanalizacji sanitarnej </w:t>
      </w:r>
    </w:p>
    <w:p w14:paraId="744E6CF9" w14:textId="4A1F7F01" w:rsidR="007D06E2" w:rsidRPr="004C7421" w:rsidRDefault="007D06E2" w:rsidP="00303295">
      <w:pPr>
        <w:widowControl w:val="0"/>
        <w:suppressLineNumbers/>
        <w:tabs>
          <w:tab w:val="left" w:pos="851"/>
          <w:tab w:val="center" w:pos="4819"/>
          <w:tab w:val="right" w:pos="9638"/>
        </w:tabs>
        <w:suppressAutoHyphens/>
        <w:autoSpaceDE w:val="0"/>
        <w:autoSpaceDN w:val="0"/>
        <w:spacing w:after="0" w:line="276" w:lineRule="auto"/>
        <w:jc w:val="both"/>
        <w:textAlignment w:val="baseline"/>
        <w:rPr>
          <w:rFonts w:ascii="Arial" w:eastAsia="Arial" w:hAnsi="Arial" w:cs="Arial"/>
          <w:kern w:val="3"/>
          <w:sz w:val="24"/>
          <w:szCs w:val="24"/>
          <w:lang w:eastAsia="zh-CN" w:bidi="hi-IN"/>
        </w:rPr>
      </w:pPr>
      <w:r w:rsidRPr="004C7421">
        <w:rPr>
          <w:rFonts w:ascii="Arial" w:eastAsia="Arial" w:hAnsi="Arial" w:cs="Arial"/>
          <w:kern w:val="3"/>
          <w:sz w:val="24"/>
          <w:szCs w:val="24"/>
          <w:lang w:eastAsia="zh-CN" w:bidi="hi-IN"/>
        </w:rPr>
        <w:t>- przyłącze energii elektrycznej</w:t>
      </w:r>
    </w:p>
    <w:p w14:paraId="6F853937" w14:textId="57D2F0F9" w:rsidR="00303295" w:rsidRPr="004C7421" w:rsidRDefault="00A5093F" w:rsidP="00A5093F">
      <w:pPr>
        <w:widowControl w:val="0"/>
        <w:suppressLineNumbers/>
        <w:tabs>
          <w:tab w:val="center" w:pos="4819"/>
          <w:tab w:val="right" w:pos="9638"/>
        </w:tabs>
        <w:suppressAutoHyphens/>
        <w:autoSpaceDE w:val="0"/>
        <w:autoSpaceDN w:val="0"/>
        <w:spacing w:after="0" w:line="276" w:lineRule="auto"/>
        <w:jc w:val="both"/>
        <w:textAlignment w:val="baseline"/>
        <w:rPr>
          <w:rFonts w:ascii="Arial" w:eastAsia="Arial" w:hAnsi="Arial" w:cs="Arial"/>
          <w:kern w:val="3"/>
          <w:sz w:val="24"/>
          <w:szCs w:val="24"/>
          <w:lang w:eastAsia="zh-CN" w:bidi="hi-IN"/>
        </w:rPr>
      </w:pPr>
      <w:r w:rsidRPr="004C7421">
        <w:rPr>
          <w:rFonts w:ascii="Arial" w:eastAsia="Arial" w:hAnsi="Arial" w:cs="Arial"/>
          <w:kern w:val="3"/>
          <w:sz w:val="24"/>
          <w:szCs w:val="24"/>
          <w:lang w:eastAsia="zh-CN" w:bidi="hi-IN"/>
        </w:rPr>
        <w:t xml:space="preserve">- przyłącze teletechniczne </w:t>
      </w:r>
    </w:p>
    <w:p w14:paraId="64F0F0DC" w14:textId="77777777" w:rsidR="00303295" w:rsidRPr="004C7421" w:rsidRDefault="00303295" w:rsidP="006D140E">
      <w:pPr>
        <w:autoSpaceDE w:val="0"/>
        <w:autoSpaceDN w:val="0"/>
        <w:adjustRightInd w:val="0"/>
        <w:spacing w:after="0" w:line="276" w:lineRule="auto"/>
        <w:rPr>
          <w:rFonts w:ascii="Arial" w:hAnsi="Arial" w:cs="Arial"/>
          <w:sz w:val="24"/>
          <w:szCs w:val="24"/>
          <w:highlight w:val="yellow"/>
        </w:rPr>
      </w:pPr>
    </w:p>
    <w:p w14:paraId="04A0319D" w14:textId="563C8BCA" w:rsidR="00CF479C" w:rsidRPr="004C7421" w:rsidRDefault="00CF479C" w:rsidP="00E869C8">
      <w:pPr>
        <w:autoSpaceDE w:val="0"/>
        <w:autoSpaceDN w:val="0"/>
        <w:adjustRightInd w:val="0"/>
        <w:spacing w:after="0" w:line="276" w:lineRule="auto"/>
        <w:jc w:val="both"/>
        <w:rPr>
          <w:rFonts w:ascii="Arial" w:hAnsi="Arial" w:cs="Arial"/>
          <w:sz w:val="24"/>
          <w:szCs w:val="24"/>
          <w:highlight w:val="yellow"/>
        </w:rPr>
      </w:pPr>
      <w:r w:rsidRPr="004C7421">
        <w:rPr>
          <w:rFonts w:ascii="Arial" w:hAnsi="Arial" w:cs="Arial"/>
          <w:sz w:val="24"/>
          <w:szCs w:val="24"/>
        </w:rPr>
        <w:t>W przypadku konieczności wykonania jakichkolwiek prac związanych z utrzymaniem, remontem, przebudowa i rozbudową infrastruktury technicznej konieczne jest kierowanie się wytycznymi zawartymi w § 12 obowiązującego MPZP.</w:t>
      </w:r>
    </w:p>
    <w:p w14:paraId="109C123B" w14:textId="77777777" w:rsidR="00CF479C" w:rsidRPr="004C7421" w:rsidRDefault="00CF479C" w:rsidP="006D140E">
      <w:pPr>
        <w:autoSpaceDE w:val="0"/>
        <w:autoSpaceDN w:val="0"/>
        <w:adjustRightInd w:val="0"/>
        <w:spacing w:after="0" w:line="276" w:lineRule="auto"/>
        <w:rPr>
          <w:rFonts w:ascii="Arial" w:hAnsi="Arial" w:cs="Arial"/>
          <w:sz w:val="24"/>
          <w:szCs w:val="24"/>
          <w:highlight w:val="yellow"/>
        </w:rPr>
      </w:pPr>
    </w:p>
    <w:p w14:paraId="00D35318" w14:textId="56C921B4" w:rsidR="00913441" w:rsidRPr="004C7421" w:rsidRDefault="00262860" w:rsidP="00DB169A">
      <w:pPr>
        <w:autoSpaceDE w:val="0"/>
        <w:autoSpaceDN w:val="0"/>
        <w:adjustRightInd w:val="0"/>
        <w:spacing w:after="0" w:line="276" w:lineRule="auto"/>
        <w:contextualSpacing/>
        <w:rPr>
          <w:rFonts w:ascii="Arial" w:hAnsi="Arial" w:cs="Arial"/>
          <w:sz w:val="24"/>
          <w:szCs w:val="24"/>
          <w:u w:val="single"/>
        </w:rPr>
      </w:pPr>
      <w:r w:rsidRPr="004C7421">
        <w:rPr>
          <w:rFonts w:ascii="Arial" w:hAnsi="Arial" w:cs="Arial"/>
          <w:sz w:val="24"/>
          <w:szCs w:val="24"/>
          <w:u w:val="single"/>
        </w:rPr>
        <w:t>Uwarunkowania historyczne:</w:t>
      </w:r>
    </w:p>
    <w:p w14:paraId="7D1EE954" w14:textId="77777777" w:rsidR="00DB169A" w:rsidRPr="004C7421" w:rsidRDefault="00DB169A" w:rsidP="00DB169A">
      <w:pPr>
        <w:autoSpaceDE w:val="0"/>
        <w:autoSpaceDN w:val="0"/>
        <w:adjustRightInd w:val="0"/>
        <w:spacing w:after="0" w:line="276" w:lineRule="auto"/>
        <w:contextualSpacing/>
        <w:rPr>
          <w:rFonts w:ascii="Arial" w:hAnsi="Arial" w:cs="Arial"/>
          <w:i/>
          <w:sz w:val="24"/>
          <w:szCs w:val="24"/>
          <w:u w:val="single"/>
        </w:rPr>
      </w:pPr>
    </w:p>
    <w:p w14:paraId="5C20381F" w14:textId="1D485548" w:rsidR="00BF298A" w:rsidRPr="004C7421" w:rsidRDefault="00A14A83" w:rsidP="00DB169A">
      <w:pPr>
        <w:autoSpaceDE w:val="0"/>
        <w:autoSpaceDN w:val="0"/>
        <w:adjustRightInd w:val="0"/>
        <w:spacing w:after="0" w:line="276" w:lineRule="auto"/>
        <w:contextualSpacing/>
        <w:jc w:val="both"/>
        <w:rPr>
          <w:rFonts w:ascii="Arial" w:hAnsi="Arial" w:cs="Arial"/>
          <w:sz w:val="24"/>
          <w:szCs w:val="24"/>
          <w:shd w:val="clear" w:color="auto" w:fill="FFFFFF"/>
        </w:rPr>
      </w:pPr>
      <w:r w:rsidRPr="004C7421">
        <w:rPr>
          <w:rFonts w:ascii="Arial" w:hAnsi="Arial" w:cs="Arial"/>
          <w:sz w:val="24"/>
          <w:szCs w:val="24"/>
        </w:rPr>
        <w:t>B</w:t>
      </w:r>
      <w:r w:rsidR="00760EAE" w:rsidRPr="004C7421">
        <w:rPr>
          <w:rFonts w:ascii="Arial" w:hAnsi="Arial" w:cs="Arial"/>
          <w:sz w:val="24"/>
          <w:szCs w:val="24"/>
        </w:rPr>
        <w:t>udynek administracji Teatru im. J. Słowackiego</w:t>
      </w:r>
      <w:r w:rsidR="00AC77EB" w:rsidRPr="004C7421">
        <w:rPr>
          <w:rFonts w:ascii="Arial" w:hAnsi="Arial" w:cs="Arial"/>
          <w:sz w:val="24"/>
          <w:szCs w:val="24"/>
        </w:rPr>
        <w:t xml:space="preserve"> zlokalizowany jest w </w:t>
      </w:r>
      <w:r w:rsidR="00BE6734" w:rsidRPr="004C7421">
        <w:rPr>
          <w:rFonts w:ascii="Arial" w:hAnsi="Arial" w:cs="Arial"/>
          <w:sz w:val="24"/>
          <w:szCs w:val="24"/>
        </w:rPr>
        <w:t>zabytkowej</w:t>
      </w:r>
      <w:r w:rsidR="00AC77EB" w:rsidRPr="004C7421">
        <w:rPr>
          <w:rFonts w:ascii="Arial" w:hAnsi="Arial" w:cs="Arial"/>
          <w:sz w:val="24"/>
          <w:szCs w:val="24"/>
        </w:rPr>
        <w:t xml:space="preserve"> części miasta Krakowa w zabudowie zwartej</w:t>
      </w:r>
      <w:r w:rsidR="00E06769" w:rsidRPr="004C7421">
        <w:rPr>
          <w:rFonts w:ascii="Arial" w:hAnsi="Arial" w:cs="Arial"/>
          <w:sz w:val="24"/>
          <w:szCs w:val="24"/>
        </w:rPr>
        <w:t>, otaczającej plac św. Ducha.</w:t>
      </w:r>
      <w:r w:rsidR="00230104" w:rsidRPr="004C7421">
        <w:rPr>
          <w:rFonts w:ascii="Arial" w:hAnsi="Arial" w:cs="Arial"/>
          <w:sz w:val="24"/>
          <w:szCs w:val="24"/>
        </w:rPr>
        <w:t xml:space="preserve"> Jest budynkiem narożnym, zbudowanym na rzucie podkowy z </w:t>
      </w:r>
      <w:r w:rsidR="00AF05B2" w:rsidRPr="004C7421">
        <w:rPr>
          <w:rFonts w:ascii="Arial" w:hAnsi="Arial" w:cs="Arial"/>
          <w:sz w:val="24"/>
          <w:szCs w:val="24"/>
        </w:rPr>
        <w:t xml:space="preserve">niewielkim dziedzińcem wewnętrznym. </w:t>
      </w:r>
      <w:r w:rsidR="009B3065" w:rsidRPr="004C7421">
        <w:rPr>
          <w:rFonts w:ascii="Arial" w:hAnsi="Arial" w:cs="Arial"/>
          <w:sz w:val="24"/>
          <w:szCs w:val="24"/>
        </w:rPr>
        <w:t>Trudno jest określić dokładny czas powstania kamienicy, szacuje się go na połowę XVI wieku</w:t>
      </w:r>
      <w:r w:rsidR="00B01A29" w:rsidRPr="004C7421">
        <w:rPr>
          <w:rFonts w:ascii="Arial" w:hAnsi="Arial" w:cs="Arial"/>
          <w:sz w:val="24"/>
          <w:szCs w:val="24"/>
        </w:rPr>
        <w:t xml:space="preserve">, gdyż od </w:t>
      </w:r>
      <w:r w:rsidR="00D05F04" w:rsidRPr="004C7421">
        <w:rPr>
          <w:rFonts w:ascii="Arial" w:hAnsi="Arial" w:cs="Arial"/>
          <w:sz w:val="24"/>
          <w:szCs w:val="24"/>
          <w:shd w:val="clear" w:color="auto" w:fill="FFFFFF"/>
        </w:rPr>
        <w:t>średniowiecza plac św. Ducha był</w:t>
      </w:r>
      <w:r w:rsidR="00913529" w:rsidRPr="004C7421">
        <w:rPr>
          <w:rFonts w:ascii="Arial" w:hAnsi="Arial" w:cs="Arial"/>
          <w:sz w:val="24"/>
          <w:szCs w:val="24"/>
          <w:shd w:val="clear" w:color="auto" w:fill="FFFFFF"/>
        </w:rPr>
        <w:t xml:space="preserve"> zabudowany </w:t>
      </w:r>
      <w:r w:rsidR="008C69DA" w:rsidRPr="004C7421">
        <w:rPr>
          <w:rFonts w:ascii="Arial" w:hAnsi="Arial" w:cs="Arial"/>
          <w:sz w:val="24"/>
          <w:szCs w:val="24"/>
          <w:shd w:val="clear" w:color="auto" w:fill="FFFFFF"/>
        </w:rPr>
        <w:t xml:space="preserve">m.in. </w:t>
      </w:r>
      <w:r w:rsidR="00913529" w:rsidRPr="004C7421">
        <w:rPr>
          <w:rFonts w:ascii="Arial" w:hAnsi="Arial" w:cs="Arial"/>
          <w:sz w:val="24"/>
          <w:szCs w:val="24"/>
          <w:shd w:val="clear" w:color="auto" w:fill="FFFFFF"/>
        </w:rPr>
        <w:t>gmachami klasztornymi, szpitalnymi i kościelnymi </w:t>
      </w:r>
      <w:hyperlink r:id="rId12" w:tooltip="Duchacy" w:history="1">
        <w:r w:rsidR="00880F41" w:rsidRPr="004C7421">
          <w:rPr>
            <w:rFonts w:ascii="Arial" w:hAnsi="Arial" w:cs="Arial"/>
            <w:sz w:val="24"/>
            <w:szCs w:val="24"/>
            <w:shd w:val="clear" w:color="auto" w:fill="FFFFFF"/>
          </w:rPr>
          <w:t>D</w:t>
        </w:r>
        <w:r w:rsidR="00913529" w:rsidRPr="004C7421">
          <w:rPr>
            <w:rFonts w:ascii="Arial" w:hAnsi="Arial" w:cs="Arial"/>
            <w:sz w:val="24"/>
            <w:szCs w:val="24"/>
            <w:shd w:val="clear" w:color="auto" w:fill="FFFFFF"/>
          </w:rPr>
          <w:t>uchaków</w:t>
        </w:r>
      </w:hyperlink>
      <w:r w:rsidR="00913529" w:rsidRPr="004C7421">
        <w:rPr>
          <w:rFonts w:ascii="Arial" w:hAnsi="Arial" w:cs="Arial"/>
          <w:sz w:val="24"/>
          <w:szCs w:val="24"/>
          <w:shd w:val="clear" w:color="auto" w:fill="FFFFFF"/>
        </w:rPr>
        <w:t xml:space="preserve">. Pierwszy </w:t>
      </w:r>
      <w:r w:rsidR="001257F4" w:rsidRPr="004C7421">
        <w:rPr>
          <w:rFonts w:ascii="Arial" w:hAnsi="Arial" w:cs="Arial"/>
          <w:sz w:val="24"/>
          <w:szCs w:val="24"/>
          <w:shd w:val="clear" w:color="auto" w:fill="FFFFFF"/>
        </w:rPr>
        <w:t>budynek</w:t>
      </w:r>
      <w:r w:rsidR="00913529" w:rsidRPr="004C7421">
        <w:rPr>
          <w:rFonts w:ascii="Arial" w:hAnsi="Arial" w:cs="Arial"/>
          <w:sz w:val="24"/>
          <w:szCs w:val="24"/>
          <w:shd w:val="clear" w:color="auto" w:fill="FFFFFF"/>
        </w:rPr>
        <w:t xml:space="preserve"> powstał tam w 1244 roku</w:t>
      </w:r>
      <w:r w:rsidR="00D05F04" w:rsidRPr="004C7421">
        <w:rPr>
          <w:rFonts w:ascii="Arial" w:hAnsi="Arial" w:cs="Arial"/>
          <w:sz w:val="24"/>
          <w:szCs w:val="24"/>
          <w:shd w:val="clear" w:color="auto" w:fill="FFFFFF"/>
        </w:rPr>
        <w:t xml:space="preserve">. </w:t>
      </w:r>
    </w:p>
    <w:p w14:paraId="77A74C56" w14:textId="77777777" w:rsidR="00985C9D" w:rsidRPr="004C7421" w:rsidRDefault="00985C9D" w:rsidP="00DB169A">
      <w:pPr>
        <w:autoSpaceDE w:val="0"/>
        <w:autoSpaceDN w:val="0"/>
        <w:adjustRightInd w:val="0"/>
        <w:spacing w:after="0" w:line="276" w:lineRule="auto"/>
        <w:contextualSpacing/>
        <w:jc w:val="both"/>
        <w:rPr>
          <w:rFonts w:ascii="Arial" w:hAnsi="Arial" w:cs="Arial"/>
          <w:sz w:val="24"/>
          <w:szCs w:val="24"/>
          <w:shd w:val="clear" w:color="auto" w:fill="FFFFFF"/>
        </w:rPr>
      </w:pPr>
    </w:p>
    <w:p w14:paraId="18545E03" w14:textId="0EF56E77" w:rsidR="00985C9D" w:rsidRPr="004C7421" w:rsidRDefault="00985C9D" w:rsidP="00985C9D">
      <w:pPr>
        <w:autoSpaceDE w:val="0"/>
        <w:autoSpaceDN w:val="0"/>
        <w:adjustRightInd w:val="0"/>
        <w:spacing w:after="0" w:line="276" w:lineRule="auto"/>
        <w:contextualSpacing/>
        <w:jc w:val="both"/>
        <w:rPr>
          <w:rFonts w:ascii="Arial" w:hAnsi="Arial" w:cs="Arial"/>
          <w:sz w:val="24"/>
          <w:szCs w:val="24"/>
          <w:shd w:val="clear" w:color="auto" w:fill="FFFFFF"/>
        </w:rPr>
      </w:pPr>
      <w:r w:rsidRPr="004C7421">
        <w:rPr>
          <w:rFonts w:ascii="Arial" w:hAnsi="Arial" w:cs="Arial"/>
          <w:sz w:val="24"/>
          <w:szCs w:val="24"/>
          <w:shd w:val="clear" w:color="auto" w:fill="FFFFFF"/>
        </w:rPr>
        <w:t>Krakowski szpital Duchaków był jednym z pierwszych i największych szpitali</w:t>
      </w:r>
      <w:r w:rsidR="00FC4060" w:rsidRPr="004C7421">
        <w:rPr>
          <w:rFonts w:ascii="Arial" w:hAnsi="Arial" w:cs="Arial"/>
          <w:sz w:val="24"/>
          <w:szCs w:val="24"/>
          <w:shd w:val="clear" w:color="auto" w:fill="FFFFFF"/>
        </w:rPr>
        <w:br/>
      </w:r>
      <w:r w:rsidRPr="004C7421">
        <w:rPr>
          <w:rFonts w:ascii="Arial" w:hAnsi="Arial" w:cs="Arial"/>
          <w:sz w:val="24"/>
          <w:szCs w:val="24"/>
          <w:shd w:val="clear" w:color="auto" w:fill="FFFFFF"/>
        </w:rPr>
        <w:t>w ówczesnej Polsce. W jego skład wchodziła lecznica, hospicjum, przytułek dla ubogich, dom dziecka i dom pogodnej starości.</w:t>
      </w:r>
      <w:r w:rsidRPr="004C7421">
        <w:rPr>
          <w:rFonts w:ascii="Arial" w:hAnsi="Arial" w:cs="Arial"/>
          <w:sz w:val="24"/>
          <w:szCs w:val="24"/>
        </w:rPr>
        <w:t xml:space="preserve"> Od strony południowej kompleksu zlokalizowany był cmentarz szpitala św. Ducha oraz </w:t>
      </w:r>
      <w:r w:rsidRPr="004C7421">
        <w:rPr>
          <w:rFonts w:ascii="Arial" w:hAnsi="Arial" w:cs="Arial"/>
          <w:sz w:val="24"/>
          <w:szCs w:val="24"/>
          <w:shd w:val="clear" w:color="auto" w:fill="FFFFFF"/>
        </w:rPr>
        <w:t xml:space="preserve">budynki, częściowo ocalone, należące do żeńskiej gałęzi zgromadzenia - sióstr Duchaczek. </w:t>
      </w:r>
    </w:p>
    <w:p w14:paraId="0EA3BD3F" w14:textId="77777777" w:rsidR="00985C9D" w:rsidRPr="004C7421" w:rsidRDefault="00985C9D" w:rsidP="00985C9D">
      <w:pPr>
        <w:autoSpaceDE w:val="0"/>
        <w:autoSpaceDN w:val="0"/>
        <w:adjustRightInd w:val="0"/>
        <w:spacing w:after="0" w:line="276" w:lineRule="auto"/>
        <w:contextualSpacing/>
        <w:jc w:val="both"/>
        <w:rPr>
          <w:rFonts w:ascii="Arial" w:hAnsi="Arial" w:cs="Arial"/>
          <w:sz w:val="24"/>
          <w:szCs w:val="24"/>
          <w:shd w:val="clear" w:color="auto" w:fill="FFFFFF"/>
        </w:rPr>
      </w:pPr>
    </w:p>
    <w:p w14:paraId="6CBC0C02" w14:textId="77777777" w:rsidR="00985C9D" w:rsidRPr="004C7421" w:rsidRDefault="00985C9D" w:rsidP="00985C9D">
      <w:pPr>
        <w:autoSpaceDE w:val="0"/>
        <w:autoSpaceDN w:val="0"/>
        <w:adjustRightInd w:val="0"/>
        <w:spacing w:after="0" w:line="276" w:lineRule="auto"/>
        <w:contextualSpacing/>
        <w:jc w:val="both"/>
        <w:rPr>
          <w:rFonts w:ascii="Arial" w:hAnsi="Arial" w:cs="Arial"/>
          <w:sz w:val="24"/>
          <w:szCs w:val="24"/>
          <w:shd w:val="clear" w:color="auto" w:fill="FFFFFF"/>
        </w:rPr>
      </w:pPr>
      <w:r w:rsidRPr="004C7421">
        <w:rPr>
          <w:rFonts w:ascii="Arial" w:hAnsi="Arial" w:cs="Arial"/>
          <w:sz w:val="24"/>
          <w:szCs w:val="24"/>
          <w:shd w:val="clear" w:color="auto" w:fill="FFFFFF"/>
        </w:rPr>
        <w:t xml:space="preserve">Pierwsze wzmianki o murowanej zabudowie pochodzą z roku 1333, więc najprawdopodobniej aż do XIV wieku Duchacy posiadali kompleks budynków drewnianych stopniowo wymienianych na trwalsze. W roku 1528 cały kompleks strawił pożar. Budynki odbudowano w połowie XVI wieku. </w:t>
      </w:r>
    </w:p>
    <w:p w14:paraId="4F478A32" w14:textId="77777777" w:rsidR="00985C9D" w:rsidRPr="004C7421" w:rsidRDefault="00985C9D" w:rsidP="00985C9D">
      <w:pPr>
        <w:autoSpaceDE w:val="0"/>
        <w:autoSpaceDN w:val="0"/>
        <w:adjustRightInd w:val="0"/>
        <w:spacing w:after="0" w:line="276" w:lineRule="auto"/>
        <w:contextualSpacing/>
        <w:jc w:val="both"/>
        <w:rPr>
          <w:rFonts w:ascii="Helvetica" w:hAnsi="Helvetica" w:cs="Helvetica"/>
          <w:sz w:val="24"/>
          <w:szCs w:val="24"/>
          <w:shd w:val="clear" w:color="auto" w:fill="FFFFFF"/>
        </w:rPr>
      </w:pPr>
      <w:r w:rsidRPr="004C7421">
        <w:rPr>
          <w:rFonts w:ascii="Arial" w:hAnsi="Arial" w:cs="Arial"/>
          <w:sz w:val="24"/>
          <w:szCs w:val="24"/>
          <w:shd w:val="clear" w:color="auto" w:fill="FFFFFF"/>
        </w:rPr>
        <w:t>W 1783 roku biskup krakowski zlikwidował gałąź męską zakonu, a Duchaczki przeniesiono do pobliskiego kościoła Świętego Tomasza. Budynki zaczęto zagospodarować na różne cele, aż do 1891 roku, kiedy postanowiono rozebrać zabudowania kompleksu, aby utworzyć miejsce pod gmach </w:t>
      </w:r>
      <w:hyperlink r:id="rId13" w:tooltip="Teatr im. Juliusza Słowackiego w Krakowie" w:history="1">
        <w:r w:rsidRPr="004C7421">
          <w:rPr>
            <w:rFonts w:ascii="Arial" w:hAnsi="Arial" w:cs="Arial"/>
            <w:sz w:val="24"/>
            <w:szCs w:val="24"/>
            <w:shd w:val="clear" w:color="auto" w:fill="FFFFFF"/>
          </w:rPr>
          <w:t>Teatru Miejskiego</w:t>
        </w:r>
      </w:hyperlink>
      <w:r w:rsidRPr="004C7421">
        <w:rPr>
          <w:rFonts w:ascii="Arial" w:hAnsi="Arial" w:cs="Arial"/>
          <w:sz w:val="24"/>
          <w:szCs w:val="24"/>
          <w:shd w:val="clear" w:color="auto" w:fill="FFFFFF"/>
        </w:rPr>
        <w:t>. Ocalał jedynie w całości wzniesiony w 1474 roku </w:t>
      </w:r>
      <w:hyperlink r:id="rId14" w:tooltip="Dom pod Krzyżem w Krakowie" w:history="1">
        <w:r w:rsidRPr="004C7421">
          <w:rPr>
            <w:rFonts w:ascii="Arial" w:hAnsi="Arial" w:cs="Arial"/>
            <w:sz w:val="24"/>
            <w:szCs w:val="24"/>
            <w:shd w:val="clear" w:color="auto" w:fill="FFFFFF"/>
          </w:rPr>
          <w:t xml:space="preserve">Dom pod Krzyżem </w:t>
        </w:r>
      </w:hyperlink>
      <w:r w:rsidRPr="004C7421">
        <w:rPr>
          <w:rFonts w:ascii="Arial" w:hAnsi="Arial" w:cs="Arial"/>
          <w:sz w:val="24"/>
          <w:szCs w:val="24"/>
          <w:shd w:val="clear" w:color="auto" w:fill="FFFFFF"/>
        </w:rPr>
        <w:t> – budynek szpitala scholarów (obecnie zajęty przez Muzeum Historyczne Miasta Krakowa).</w:t>
      </w:r>
    </w:p>
    <w:p w14:paraId="3504465B" w14:textId="77777777" w:rsidR="00EE224D" w:rsidRPr="004C7421" w:rsidRDefault="00EE224D" w:rsidP="00985C9D">
      <w:pPr>
        <w:autoSpaceDE w:val="0"/>
        <w:autoSpaceDN w:val="0"/>
        <w:adjustRightInd w:val="0"/>
        <w:spacing w:after="0" w:line="276" w:lineRule="auto"/>
        <w:contextualSpacing/>
        <w:jc w:val="both"/>
        <w:rPr>
          <w:rFonts w:ascii="Arial" w:hAnsi="Arial" w:cs="Arial"/>
          <w:i/>
          <w:sz w:val="16"/>
          <w:szCs w:val="16"/>
        </w:rPr>
      </w:pPr>
    </w:p>
    <w:p w14:paraId="000BED86" w14:textId="77777777" w:rsidR="00EE224D" w:rsidRPr="004C7421" w:rsidRDefault="00EE224D" w:rsidP="00985C9D">
      <w:pPr>
        <w:autoSpaceDE w:val="0"/>
        <w:autoSpaceDN w:val="0"/>
        <w:adjustRightInd w:val="0"/>
        <w:spacing w:after="0" w:line="276" w:lineRule="auto"/>
        <w:contextualSpacing/>
        <w:jc w:val="both"/>
        <w:rPr>
          <w:rFonts w:ascii="Arial" w:hAnsi="Arial" w:cs="Arial"/>
          <w:i/>
          <w:sz w:val="16"/>
          <w:szCs w:val="16"/>
        </w:rPr>
      </w:pPr>
    </w:p>
    <w:p w14:paraId="64A3E6B3" w14:textId="77777777" w:rsidR="00EE224D" w:rsidRPr="004C7421" w:rsidRDefault="00EE224D" w:rsidP="00985C9D">
      <w:pPr>
        <w:autoSpaceDE w:val="0"/>
        <w:autoSpaceDN w:val="0"/>
        <w:adjustRightInd w:val="0"/>
        <w:spacing w:after="0" w:line="276" w:lineRule="auto"/>
        <w:contextualSpacing/>
        <w:jc w:val="both"/>
        <w:rPr>
          <w:rFonts w:ascii="Arial" w:hAnsi="Arial" w:cs="Arial"/>
          <w:i/>
          <w:sz w:val="16"/>
          <w:szCs w:val="16"/>
        </w:rPr>
      </w:pPr>
    </w:p>
    <w:p w14:paraId="4EA7DBC3" w14:textId="1C8ADF35" w:rsidR="00457DB2" w:rsidRPr="004C7421" w:rsidRDefault="00E122F9" w:rsidP="00985C9D">
      <w:pPr>
        <w:autoSpaceDE w:val="0"/>
        <w:autoSpaceDN w:val="0"/>
        <w:adjustRightInd w:val="0"/>
        <w:spacing w:after="0" w:line="276" w:lineRule="auto"/>
        <w:contextualSpacing/>
        <w:jc w:val="both"/>
        <w:rPr>
          <w:rFonts w:ascii="Helvetica" w:hAnsi="Helvetica" w:cs="Helvetica"/>
          <w:b/>
          <w:bCs/>
          <w:sz w:val="16"/>
          <w:szCs w:val="16"/>
          <w:shd w:val="clear" w:color="auto" w:fill="FFFFFF"/>
        </w:rPr>
      </w:pPr>
      <w:r w:rsidRPr="004C7421">
        <w:rPr>
          <w:noProof/>
          <w:lang w:eastAsia="pl-PL"/>
        </w:rPr>
        <mc:AlternateContent>
          <mc:Choice Requires="wps">
            <w:drawing>
              <wp:anchor distT="0" distB="0" distL="114300" distR="114300" simplePos="0" relativeHeight="251670528" behindDoc="0" locked="0" layoutInCell="1" allowOverlap="1" wp14:anchorId="16A1C1BC" wp14:editId="7DAE6867">
                <wp:simplePos x="0" y="0"/>
                <wp:positionH relativeFrom="column">
                  <wp:posOffset>15875</wp:posOffset>
                </wp:positionH>
                <wp:positionV relativeFrom="paragraph">
                  <wp:posOffset>4579620</wp:posOffset>
                </wp:positionV>
                <wp:extent cx="5545455" cy="635"/>
                <wp:effectExtent l="0" t="0" r="0" b="0"/>
                <wp:wrapTopAndBottom/>
                <wp:docPr id="28" name="Pole tekstowe 28"/>
                <wp:cNvGraphicFramePr/>
                <a:graphic xmlns:a="http://schemas.openxmlformats.org/drawingml/2006/main">
                  <a:graphicData uri="http://schemas.microsoft.com/office/word/2010/wordprocessingShape">
                    <wps:wsp>
                      <wps:cNvSpPr txBox="1"/>
                      <wps:spPr>
                        <a:xfrm>
                          <a:off x="0" y="0"/>
                          <a:ext cx="5545455" cy="635"/>
                        </a:xfrm>
                        <a:prstGeom prst="rect">
                          <a:avLst/>
                        </a:prstGeom>
                        <a:solidFill>
                          <a:prstClr val="white"/>
                        </a:solidFill>
                        <a:ln>
                          <a:noFill/>
                        </a:ln>
                        <a:effectLst/>
                      </wps:spPr>
                      <wps:txbx>
                        <w:txbxContent>
                          <w:p w14:paraId="38AE94AF" w14:textId="74953E31" w:rsidR="005129BA" w:rsidRPr="00E122F9" w:rsidRDefault="005129BA" w:rsidP="00E122F9">
                            <w:pPr>
                              <w:pStyle w:val="Legenda"/>
                              <w:rPr>
                                <w:rFonts w:ascii="Arial" w:hAnsi="Arial" w:cs="Arial"/>
                                <w:noProof/>
                                <w:sz w:val="16"/>
                                <w:szCs w:val="16"/>
                              </w:rPr>
                            </w:pPr>
                            <w:r w:rsidRPr="00E122F9">
                              <w:rPr>
                                <w:sz w:val="16"/>
                                <w:szCs w:val="16"/>
                              </w:rPr>
                              <w:t xml:space="preserve">Rys. </w:t>
                            </w:r>
                            <w:r w:rsidRPr="00E122F9">
                              <w:rPr>
                                <w:sz w:val="16"/>
                                <w:szCs w:val="16"/>
                              </w:rPr>
                              <w:fldChar w:fldCharType="begin"/>
                            </w:r>
                            <w:r w:rsidRPr="00E122F9">
                              <w:rPr>
                                <w:sz w:val="16"/>
                                <w:szCs w:val="16"/>
                              </w:rPr>
                              <w:instrText xml:space="preserve"> SEQ Rys. \* ARABIC </w:instrText>
                            </w:r>
                            <w:r w:rsidRPr="00E122F9">
                              <w:rPr>
                                <w:sz w:val="16"/>
                                <w:szCs w:val="16"/>
                              </w:rPr>
                              <w:fldChar w:fldCharType="separate"/>
                            </w:r>
                            <w:r>
                              <w:rPr>
                                <w:noProof/>
                                <w:sz w:val="16"/>
                                <w:szCs w:val="16"/>
                              </w:rPr>
                              <w:t>3</w:t>
                            </w:r>
                            <w:r w:rsidRPr="00E122F9">
                              <w:rPr>
                                <w:sz w:val="16"/>
                                <w:szCs w:val="16"/>
                              </w:rPr>
                              <w:fldChar w:fldCharType="end"/>
                            </w:r>
                            <w:r w:rsidRPr="00E122F9">
                              <w:rPr>
                                <w:sz w:val="16"/>
                                <w:szCs w:val="16"/>
                              </w:rPr>
                              <w:t xml:space="preserve"> Kompleks poduchacki (kościół św. Ducha z klasztorem i szpitalem, kościół św. Krzyża oraz inne budynki), fragment planu katastralnego z 1848 r. Źródło: Zbiory Archiwum Narodowego w Krakowie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A1C1BC" id="Pole tekstowe 28" o:spid="_x0000_s1028" type="#_x0000_t202" style="position:absolute;left:0;text-align:left;margin-left:1.25pt;margin-top:360.6pt;width:436.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" stroked="f">
                <v:textbox style="mso-fit-shape-to-text:t" inset="0,0,0,0">
                  <w:txbxContent>
                    <w:p w14:paraId="38AE94AF" w14:textId="74953E31" w:rsidR="005129BA" w:rsidRPr="00E122F9" w:rsidRDefault="005129BA" w:rsidP="00E122F9">
                      <w:pPr>
                        <w:pStyle w:val="Legenda"/>
                        <w:rPr>
                          <w:rFonts w:ascii="Arial" w:hAnsi="Arial" w:cs="Arial"/>
                          <w:noProof/>
                          <w:sz w:val="16"/>
                          <w:szCs w:val="16"/>
                        </w:rPr>
                      </w:pPr>
                      <w:r w:rsidRPr="00E122F9">
                        <w:rPr>
                          <w:sz w:val="16"/>
                          <w:szCs w:val="16"/>
                        </w:rPr>
                        <w:t xml:space="preserve">Rys. </w:t>
                      </w:r>
                      <w:r w:rsidRPr="00E122F9">
                        <w:rPr>
                          <w:sz w:val="16"/>
                          <w:szCs w:val="16"/>
                        </w:rPr>
                        <w:fldChar w:fldCharType="begin"/>
                      </w:r>
                      <w:r w:rsidRPr="00E122F9">
                        <w:rPr>
                          <w:sz w:val="16"/>
                          <w:szCs w:val="16"/>
                        </w:rPr>
                        <w:instrText xml:space="preserve"> SEQ Rys. \* ARABIC </w:instrText>
                      </w:r>
                      <w:r w:rsidRPr="00E122F9">
                        <w:rPr>
                          <w:sz w:val="16"/>
                          <w:szCs w:val="16"/>
                        </w:rPr>
                        <w:fldChar w:fldCharType="separate"/>
                      </w:r>
                      <w:r>
                        <w:rPr>
                          <w:noProof/>
                          <w:sz w:val="16"/>
                          <w:szCs w:val="16"/>
                        </w:rPr>
                        <w:t>3</w:t>
                      </w:r>
                      <w:r w:rsidRPr="00E122F9">
                        <w:rPr>
                          <w:sz w:val="16"/>
                          <w:szCs w:val="16"/>
                        </w:rPr>
                        <w:fldChar w:fldCharType="end"/>
                      </w:r>
                      <w:r w:rsidRPr="00E122F9">
                        <w:rPr>
                          <w:sz w:val="16"/>
                          <w:szCs w:val="16"/>
                        </w:rPr>
                        <w:t xml:space="preserve"> Kompleks </w:t>
                      </w:r>
                      <w:proofErr w:type="spellStart"/>
                      <w:r w:rsidRPr="00E122F9">
                        <w:rPr>
                          <w:sz w:val="16"/>
                          <w:szCs w:val="16"/>
                        </w:rPr>
                        <w:t>poduchacki</w:t>
                      </w:r>
                      <w:proofErr w:type="spellEnd"/>
                      <w:r w:rsidRPr="00E122F9">
                        <w:rPr>
                          <w:sz w:val="16"/>
                          <w:szCs w:val="16"/>
                        </w:rPr>
                        <w:t xml:space="preserve"> (kościół św. Ducha z klasztorem i szpitalem, kościół św. Krzyża oraz inne budynki), fragment planu katastralnego z 1848 r. Źródło: Zbiory Archiwum Narodowego w Krakowie</w:t>
                      </w:r>
                    </w:p>
                  </w:txbxContent>
                </v:textbox>
                <w10:wrap type="topAndBottom"/>
              </v:shape>
            </w:pict>
          </mc:Fallback>
        </mc:AlternateContent>
      </w:r>
      <w:r w:rsidR="00985C9D" w:rsidRPr="004C7421">
        <w:rPr>
          <w:rFonts w:ascii="Arial" w:hAnsi="Arial" w:cs="Arial"/>
          <w:noProof/>
          <w:sz w:val="16"/>
          <w:szCs w:val="16"/>
          <w:lang w:eastAsia="pl-PL"/>
        </w:rPr>
        <w:drawing>
          <wp:anchor distT="0" distB="0" distL="114300" distR="114300" simplePos="0" relativeHeight="251661312" behindDoc="0" locked="0" layoutInCell="1" allowOverlap="1" wp14:anchorId="431C85BB" wp14:editId="08B2E446">
            <wp:simplePos x="0" y="0"/>
            <wp:positionH relativeFrom="column">
              <wp:posOffset>15875</wp:posOffset>
            </wp:positionH>
            <wp:positionV relativeFrom="paragraph">
              <wp:posOffset>340</wp:posOffset>
            </wp:positionV>
            <wp:extent cx="5545455" cy="4522470"/>
            <wp:effectExtent l="0" t="0" r="0" b="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cha_31.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545455" cy="452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420AE" w14:textId="44F15A6A" w:rsidR="00CE7C18" w:rsidRPr="00CE7C18" w:rsidRDefault="00CE7C18" w:rsidP="00CE7C18">
      <w:pPr>
        <w:pStyle w:val="Legenda"/>
        <w:spacing w:after="0"/>
        <w:rPr>
          <w:rFonts w:ascii="Arial" w:hAnsi="Arial" w:cs="Arial"/>
          <w:i w:val="0"/>
          <w:color w:val="auto"/>
          <w:sz w:val="12"/>
          <w:szCs w:val="12"/>
        </w:rPr>
      </w:pPr>
      <w:r w:rsidRPr="004C7421">
        <w:rPr>
          <w:rFonts w:ascii="Arial" w:hAnsi="Arial" w:cs="Arial"/>
          <w:noProof/>
          <w:color w:val="auto"/>
          <w:sz w:val="16"/>
          <w:szCs w:val="16"/>
          <w:lang w:eastAsia="pl-PL"/>
        </w:rPr>
        <w:drawing>
          <wp:anchor distT="0" distB="0" distL="114300" distR="114300" simplePos="0" relativeHeight="251660288" behindDoc="0" locked="0" layoutInCell="1" allowOverlap="1" wp14:anchorId="5CC78E82" wp14:editId="1C90814B">
            <wp:simplePos x="0" y="0"/>
            <wp:positionH relativeFrom="margin">
              <wp:posOffset>197485</wp:posOffset>
            </wp:positionH>
            <wp:positionV relativeFrom="paragraph">
              <wp:posOffset>154305</wp:posOffset>
            </wp:positionV>
            <wp:extent cx="5288915" cy="3704590"/>
            <wp:effectExtent l="0" t="0" r="6985" b="0"/>
            <wp:wrapTopAndBottom/>
            <wp:docPr id="3" name="Obraz 3" descr="\\nas1\projekty\TEATRY\KRAKÓW - Teatr Słowackiego\KRAKÓW - Teatr Słowackiego (PFU)\MATERIAŁY ARCHIWALNE DO PFU\MATERIAŁY Z ARCHIWUM WKZ z dnia 20.10.2017 telefon (Budynek administracji)\BA. EKSPERTYZA KONSTRUKCYJNA WIĘŹBY DACHOWEJ - 2003r\c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1\projekty\TEATRY\KRAKÓW - Teatr Słowackiego\KRAKÓW - Teatr Słowackiego (PFU)\MATERIAŁY ARCHIWALNE DO PFU\MATERIAŁY Z ARCHIWUM WKZ z dnia 20.10.2017 telefon (Budynek administracji)\BA. EKSPERTYZA KONSTRUKCYJNA WIĘŹBY DACHOWEJ - 2003r\c (43).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288915" cy="370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2F9" w:rsidRPr="004C7421">
        <w:rPr>
          <w:noProof/>
          <w:color w:val="auto"/>
          <w:lang w:eastAsia="pl-PL"/>
        </w:rPr>
        <mc:AlternateContent>
          <mc:Choice Requires="wps">
            <w:drawing>
              <wp:anchor distT="0" distB="0" distL="114300" distR="114300" simplePos="0" relativeHeight="251672576" behindDoc="0" locked="0" layoutInCell="1" allowOverlap="1" wp14:anchorId="0F8CA90F" wp14:editId="24366C2B">
                <wp:simplePos x="0" y="0"/>
                <wp:positionH relativeFrom="column">
                  <wp:posOffset>0</wp:posOffset>
                </wp:positionH>
                <wp:positionV relativeFrom="paragraph">
                  <wp:posOffset>4069715</wp:posOffset>
                </wp:positionV>
                <wp:extent cx="5494020" cy="635"/>
                <wp:effectExtent l="0" t="0" r="0" b="0"/>
                <wp:wrapTopAndBottom/>
                <wp:docPr id="29" name="Pole tekstowe 29"/>
                <wp:cNvGraphicFramePr/>
                <a:graphic xmlns:a="http://schemas.openxmlformats.org/drawingml/2006/main">
                  <a:graphicData uri="http://schemas.microsoft.com/office/word/2010/wordprocessingShape">
                    <wps:wsp>
                      <wps:cNvSpPr txBox="1"/>
                      <wps:spPr>
                        <a:xfrm>
                          <a:off x="0" y="0"/>
                          <a:ext cx="5494020" cy="635"/>
                        </a:xfrm>
                        <a:prstGeom prst="rect">
                          <a:avLst/>
                        </a:prstGeom>
                        <a:solidFill>
                          <a:prstClr val="white"/>
                        </a:solidFill>
                        <a:ln>
                          <a:noFill/>
                        </a:ln>
                        <a:effectLst/>
                      </wps:spPr>
                      <wps:txbx>
                        <w:txbxContent>
                          <w:p w14:paraId="01C5FFA2" w14:textId="6512062C" w:rsidR="005129BA" w:rsidRPr="00E122F9" w:rsidRDefault="005129BA" w:rsidP="00E122F9">
                            <w:pPr>
                              <w:pStyle w:val="Legenda"/>
                              <w:rPr>
                                <w:rFonts w:ascii="Arial" w:hAnsi="Arial" w:cs="Arial"/>
                                <w:noProof/>
                                <w:sz w:val="16"/>
                                <w:szCs w:val="16"/>
                              </w:rPr>
                            </w:pPr>
                            <w:r w:rsidRPr="00E122F9">
                              <w:rPr>
                                <w:sz w:val="16"/>
                                <w:szCs w:val="16"/>
                              </w:rPr>
                              <w:t xml:space="preserve">Rys. </w:t>
                            </w:r>
                            <w:r w:rsidRPr="00E122F9">
                              <w:rPr>
                                <w:sz w:val="16"/>
                                <w:szCs w:val="16"/>
                              </w:rPr>
                              <w:fldChar w:fldCharType="begin"/>
                            </w:r>
                            <w:r w:rsidRPr="00E122F9">
                              <w:rPr>
                                <w:sz w:val="16"/>
                                <w:szCs w:val="16"/>
                              </w:rPr>
                              <w:instrText xml:space="preserve"> SEQ Rys. \* ARABIC </w:instrText>
                            </w:r>
                            <w:r w:rsidRPr="00E122F9">
                              <w:rPr>
                                <w:sz w:val="16"/>
                                <w:szCs w:val="16"/>
                              </w:rPr>
                              <w:fldChar w:fldCharType="separate"/>
                            </w:r>
                            <w:r>
                              <w:rPr>
                                <w:noProof/>
                                <w:sz w:val="16"/>
                                <w:szCs w:val="16"/>
                              </w:rPr>
                              <w:t>4</w:t>
                            </w:r>
                            <w:r w:rsidRPr="00E122F9">
                              <w:rPr>
                                <w:sz w:val="16"/>
                                <w:szCs w:val="16"/>
                              </w:rPr>
                              <w:fldChar w:fldCharType="end"/>
                            </w:r>
                            <w:r w:rsidRPr="00E122F9">
                              <w:rPr>
                                <w:sz w:val="16"/>
                                <w:szCs w:val="16"/>
                              </w:rPr>
                              <w:t xml:space="preserve"> Plan sytuacyjny. Zdjęcie archiwalne. Źródło: Ekspertyza konstrukcyjna więźby dachowej, 2003 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8CA90F" id="Pole tekstowe 29" o:spid="_x0000_s1029" type="#_x0000_t202" style="position:absolute;margin-left:0;margin-top:320.45pt;width:432.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" stroked="f">
                <v:textbox style="mso-fit-shape-to-text:t" inset="0,0,0,0">
                  <w:txbxContent>
                    <w:p w14:paraId="01C5FFA2" w14:textId="6512062C" w:rsidR="005129BA" w:rsidRPr="00E122F9" w:rsidRDefault="005129BA" w:rsidP="00E122F9">
                      <w:pPr>
                        <w:pStyle w:val="Legenda"/>
                        <w:rPr>
                          <w:rFonts w:ascii="Arial" w:hAnsi="Arial" w:cs="Arial"/>
                          <w:noProof/>
                          <w:sz w:val="16"/>
                          <w:szCs w:val="16"/>
                        </w:rPr>
                      </w:pPr>
                      <w:r w:rsidRPr="00E122F9">
                        <w:rPr>
                          <w:sz w:val="16"/>
                          <w:szCs w:val="16"/>
                        </w:rPr>
                        <w:t xml:space="preserve">Rys. </w:t>
                      </w:r>
                      <w:r w:rsidRPr="00E122F9">
                        <w:rPr>
                          <w:sz w:val="16"/>
                          <w:szCs w:val="16"/>
                        </w:rPr>
                        <w:fldChar w:fldCharType="begin"/>
                      </w:r>
                      <w:r w:rsidRPr="00E122F9">
                        <w:rPr>
                          <w:sz w:val="16"/>
                          <w:szCs w:val="16"/>
                        </w:rPr>
                        <w:instrText xml:space="preserve"> SEQ Rys. \* ARABIC </w:instrText>
                      </w:r>
                      <w:r w:rsidRPr="00E122F9">
                        <w:rPr>
                          <w:sz w:val="16"/>
                          <w:szCs w:val="16"/>
                        </w:rPr>
                        <w:fldChar w:fldCharType="separate"/>
                      </w:r>
                      <w:r>
                        <w:rPr>
                          <w:noProof/>
                          <w:sz w:val="16"/>
                          <w:szCs w:val="16"/>
                        </w:rPr>
                        <w:t>4</w:t>
                      </w:r>
                      <w:r w:rsidRPr="00E122F9">
                        <w:rPr>
                          <w:sz w:val="16"/>
                          <w:szCs w:val="16"/>
                        </w:rPr>
                        <w:fldChar w:fldCharType="end"/>
                      </w:r>
                      <w:r w:rsidRPr="00E122F9">
                        <w:rPr>
                          <w:sz w:val="16"/>
                          <w:szCs w:val="16"/>
                        </w:rPr>
                        <w:t xml:space="preserve"> Plan sytuacyjny. Zdjęcie archiwalne. Źródło: Ekspertyza konstrukcyjna więźby dachowej, 2003 r.</w:t>
                      </w:r>
                    </w:p>
                  </w:txbxContent>
                </v:textbox>
                <w10:wrap type="topAndBottom"/>
              </v:shape>
            </w:pict>
          </mc:Fallback>
        </mc:AlternateContent>
      </w:r>
    </w:p>
    <w:p w14:paraId="6083B651" w14:textId="77777777" w:rsidR="00CE7C18" w:rsidRDefault="00CE7C18" w:rsidP="00985C9D">
      <w:pPr>
        <w:autoSpaceDE w:val="0"/>
        <w:autoSpaceDN w:val="0"/>
        <w:adjustRightInd w:val="0"/>
        <w:spacing w:after="0" w:line="276" w:lineRule="auto"/>
        <w:contextualSpacing/>
        <w:jc w:val="both"/>
        <w:rPr>
          <w:rFonts w:ascii="Arial" w:hAnsi="Arial" w:cs="Arial"/>
          <w:sz w:val="24"/>
          <w:szCs w:val="24"/>
        </w:rPr>
      </w:pPr>
    </w:p>
    <w:p w14:paraId="13CC6819" w14:textId="67DA755A" w:rsidR="00CE7C18" w:rsidRDefault="00CE7C18" w:rsidP="00985C9D">
      <w:pPr>
        <w:autoSpaceDE w:val="0"/>
        <w:autoSpaceDN w:val="0"/>
        <w:adjustRightInd w:val="0"/>
        <w:spacing w:after="0" w:line="276" w:lineRule="auto"/>
        <w:contextualSpacing/>
        <w:jc w:val="both"/>
        <w:rPr>
          <w:rFonts w:ascii="Arial" w:hAnsi="Arial" w:cs="Arial"/>
          <w:sz w:val="24"/>
          <w:szCs w:val="24"/>
        </w:rPr>
      </w:pPr>
      <w:r w:rsidRPr="004C7421">
        <w:rPr>
          <w:noProof/>
          <w:lang w:eastAsia="pl-PL"/>
        </w:rPr>
        <mc:AlternateContent>
          <mc:Choice Requires="wps">
            <w:drawing>
              <wp:anchor distT="0" distB="0" distL="114300" distR="114300" simplePos="0" relativeHeight="251682816" behindDoc="0" locked="0" layoutInCell="1" allowOverlap="1" wp14:anchorId="38C5BE42" wp14:editId="4003AB96">
                <wp:simplePos x="0" y="0"/>
                <wp:positionH relativeFrom="margin">
                  <wp:align>left</wp:align>
                </wp:positionH>
                <wp:positionV relativeFrom="paragraph">
                  <wp:posOffset>4595849</wp:posOffset>
                </wp:positionV>
                <wp:extent cx="5017135" cy="635"/>
                <wp:effectExtent l="0" t="0" r="0" b="5715"/>
                <wp:wrapTopAndBottom/>
                <wp:docPr id="30" name="Pole tekstowe 30"/>
                <wp:cNvGraphicFramePr/>
                <a:graphic xmlns:a="http://schemas.openxmlformats.org/drawingml/2006/main">
                  <a:graphicData uri="http://schemas.microsoft.com/office/word/2010/wordprocessingShape">
                    <wps:wsp>
                      <wps:cNvSpPr txBox="1"/>
                      <wps:spPr>
                        <a:xfrm>
                          <a:off x="0" y="0"/>
                          <a:ext cx="5017135" cy="635"/>
                        </a:xfrm>
                        <a:prstGeom prst="rect">
                          <a:avLst/>
                        </a:prstGeom>
                        <a:solidFill>
                          <a:prstClr val="white"/>
                        </a:solidFill>
                        <a:ln>
                          <a:noFill/>
                        </a:ln>
                        <a:effectLst/>
                      </wps:spPr>
                      <wps:txbx>
                        <w:txbxContent>
                          <w:p w14:paraId="23C230E5" w14:textId="77777777" w:rsidR="005129BA" w:rsidRPr="009A7F67" w:rsidRDefault="005129BA" w:rsidP="00CE7C18">
                            <w:pPr>
                              <w:pStyle w:val="Legenda"/>
                              <w:rPr>
                                <w:rFonts w:ascii="Arial" w:hAnsi="Arial" w:cs="Arial"/>
                                <w:b/>
                                <w:noProof/>
                                <w:sz w:val="16"/>
                                <w:szCs w:val="16"/>
                              </w:rPr>
                            </w:pPr>
                            <w:r w:rsidRPr="009A7F67">
                              <w:rPr>
                                <w:sz w:val="16"/>
                                <w:szCs w:val="16"/>
                              </w:rPr>
                              <w:t xml:space="preserve">Rys. </w:t>
                            </w:r>
                            <w:r w:rsidRPr="009A7F67">
                              <w:rPr>
                                <w:sz w:val="16"/>
                                <w:szCs w:val="16"/>
                              </w:rPr>
                              <w:fldChar w:fldCharType="begin"/>
                            </w:r>
                            <w:r w:rsidRPr="009A7F67">
                              <w:rPr>
                                <w:sz w:val="16"/>
                                <w:szCs w:val="16"/>
                              </w:rPr>
                              <w:instrText xml:space="preserve"> SEQ Rys. \* ARABIC </w:instrText>
                            </w:r>
                            <w:r w:rsidRPr="009A7F67">
                              <w:rPr>
                                <w:sz w:val="16"/>
                                <w:szCs w:val="16"/>
                              </w:rPr>
                              <w:fldChar w:fldCharType="separate"/>
                            </w:r>
                            <w:r>
                              <w:rPr>
                                <w:noProof/>
                                <w:sz w:val="16"/>
                                <w:szCs w:val="16"/>
                              </w:rPr>
                              <w:t>5</w:t>
                            </w:r>
                            <w:r w:rsidRPr="009A7F67">
                              <w:rPr>
                                <w:sz w:val="16"/>
                                <w:szCs w:val="16"/>
                              </w:rPr>
                              <w:fldChar w:fldCharType="end"/>
                            </w:r>
                            <w:r w:rsidRPr="009A7F67">
                              <w:rPr>
                                <w:sz w:val="16"/>
                                <w:szCs w:val="16"/>
                              </w:rPr>
                              <w:t xml:space="preserve"> Plan Krakowa z 8.1785. Śródmieście.  Zdjęcie archiwalne źródło: Opis historii i prace wstępne na dom przy</w:t>
                            </w:r>
                            <w:r>
                              <w:rPr>
                                <w:sz w:val="16"/>
                                <w:szCs w:val="16"/>
                              </w:rPr>
                              <w:br/>
                            </w:r>
                            <w:r w:rsidRPr="009A7F67">
                              <w:rPr>
                                <w:sz w:val="16"/>
                                <w:szCs w:val="16"/>
                              </w:rPr>
                              <w:t>Pl. św. Ducha 4 dla Państwowego Teatru Dramatycznego w Krakowie, 1953 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C5BE42" id="Pole tekstowe 30" o:spid="_x0000_s1030" type="#_x0000_t202" style="position:absolute;left:0;text-align:left;margin-left:0;margin-top:361.9pt;width:395.05pt;height:.0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" stroked="f">
                <v:textbox style="mso-fit-shape-to-text:t" inset="0,0,0,0">
                  <w:txbxContent>
                    <w:p w14:paraId="23C230E5" w14:textId="77777777" w:rsidR="005129BA" w:rsidRPr="009A7F67" w:rsidRDefault="005129BA" w:rsidP="00CE7C18">
                      <w:pPr>
                        <w:pStyle w:val="Legenda"/>
                        <w:rPr>
                          <w:rFonts w:ascii="Arial" w:hAnsi="Arial" w:cs="Arial"/>
                          <w:b/>
                          <w:noProof/>
                          <w:sz w:val="16"/>
                          <w:szCs w:val="16"/>
                        </w:rPr>
                      </w:pPr>
                      <w:r w:rsidRPr="009A7F67">
                        <w:rPr>
                          <w:sz w:val="16"/>
                          <w:szCs w:val="16"/>
                        </w:rPr>
                        <w:t xml:space="preserve">Rys. </w:t>
                      </w:r>
                      <w:r w:rsidRPr="009A7F67">
                        <w:rPr>
                          <w:sz w:val="16"/>
                          <w:szCs w:val="16"/>
                        </w:rPr>
                        <w:fldChar w:fldCharType="begin"/>
                      </w:r>
                      <w:r w:rsidRPr="009A7F67">
                        <w:rPr>
                          <w:sz w:val="16"/>
                          <w:szCs w:val="16"/>
                        </w:rPr>
                        <w:instrText xml:space="preserve"> SEQ Rys. \* ARABIC </w:instrText>
                      </w:r>
                      <w:r w:rsidRPr="009A7F67">
                        <w:rPr>
                          <w:sz w:val="16"/>
                          <w:szCs w:val="16"/>
                        </w:rPr>
                        <w:fldChar w:fldCharType="separate"/>
                      </w:r>
                      <w:r>
                        <w:rPr>
                          <w:noProof/>
                          <w:sz w:val="16"/>
                          <w:szCs w:val="16"/>
                        </w:rPr>
                        <w:t>5</w:t>
                      </w:r>
                      <w:r w:rsidRPr="009A7F67">
                        <w:rPr>
                          <w:sz w:val="16"/>
                          <w:szCs w:val="16"/>
                        </w:rPr>
                        <w:fldChar w:fldCharType="end"/>
                      </w:r>
                      <w:r w:rsidRPr="009A7F67">
                        <w:rPr>
                          <w:sz w:val="16"/>
                          <w:szCs w:val="16"/>
                        </w:rPr>
                        <w:t xml:space="preserve"> Plan Krakowa z 8.1785. Śródmieście.  Zdjęcie archiwalne źródło: Opis historii i prace wstępne na dom przy</w:t>
                      </w:r>
                      <w:r>
                        <w:rPr>
                          <w:sz w:val="16"/>
                          <w:szCs w:val="16"/>
                        </w:rPr>
                        <w:br/>
                      </w:r>
                      <w:r w:rsidRPr="009A7F67">
                        <w:rPr>
                          <w:sz w:val="16"/>
                          <w:szCs w:val="16"/>
                        </w:rPr>
                        <w:t>Pl. św. Ducha 4 dla Państwowego Teatru Dramatycznego w Krakowie, 1953 r.</w:t>
                      </w:r>
                    </w:p>
                  </w:txbxContent>
                </v:textbox>
                <w10:wrap type="topAndBottom" anchorx="margin"/>
              </v:shape>
            </w:pict>
          </mc:Fallback>
        </mc:AlternateContent>
      </w:r>
      <w:r w:rsidRPr="004C7421">
        <w:rPr>
          <w:rFonts w:ascii="Arial" w:hAnsi="Arial" w:cs="Arial"/>
          <w:b/>
          <w:noProof/>
          <w:sz w:val="24"/>
          <w:szCs w:val="24"/>
          <w:lang w:eastAsia="pl-PL"/>
        </w:rPr>
        <w:drawing>
          <wp:anchor distT="0" distB="0" distL="114300" distR="114300" simplePos="0" relativeHeight="251658239" behindDoc="0" locked="0" layoutInCell="1" allowOverlap="1" wp14:anchorId="2D448BF0" wp14:editId="3DE7275E">
            <wp:simplePos x="0" y="0"/>
            <wp:positionH relativeFrom="margin">
              <wp:align>left</wp:align>
            </wp:positionH>
            <wp:positionV relativeFrom="paragraph">
              <wp:posOffset>464185</wp:posOffset>
            </wp:positionV>
            <wp:extent cx="4859020" cy="4067175"/>
            <wp:effectExtent l="0" t="0" r="0" b="9525"/>
            <wp:wrapTopAndBottom/>
            <wp:docPr id="16" name="Obraz 16" descr="\\nas1\projekty\TEATRY\KRAKÓW - Teatr Słowackiego\KRAKÓW - Teatr Słowackiego (PFU)\MATERIAŁY ARCHIWALNE DO PFU\MATERIAŁY Z ARCHIWUM WKZ z dnia 20.10.2017 telefon (Budynek administracji)\BA. OPIS HISTORII DOMU I PRACE WSTĘPNE - 1953r\IMG_20171020_09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1\projekty\TEATRY\KRAKÓW - Teatr Słowackiego\KRAKÓW - Teatr Słowackiego (PFU)\MATERIAŁY ARCHIWALNE DO PFU\MATERIAŁY Z ARCHIWUM WKZ z dnia 20.10.2017 telefon (Budynek administracji)\BA. OPIS HISTORII DOMU I PRACE WSTĘPNE - 1953r\IMG_20171020_090328.jpg"/>
                    <pic:cNvPicPr>
                      <a:picLocks noChangeAspect="1" noChangeArrowheads="1"/>
                    </pic:cNvPicPr>
                  </pic:nvPicPr>
                  <pic:blipFill rotWithShape="1">
                    <a:blip r:embed="rId17" cstate="email">
                      <a:extLst>
                        <a:ext uri="{BEBA8EAE-BF5A-486C-A8C5-ECC9F3942E4B}">
                          <a14:imgProps xmlns:a14="http://schemas.microsoft.com/office/drawing/2010/main">
                            <a14:imgLayer r:embed="rId18">
                              <a14:imgEffect>
                                <a14:artisticPhotocopy trans="0"/>
                              </a14:imgEffect>
                            </a14:imgLayer>
                          </a14:imgProps>
                        </a:ext>
                        <a:ext uri="{28A0092B-C50C-407E-A947-70E740481C1C}">
                          <a14:useLocalDpi xmlns:a14="http://schemas.microsoft.com/office/drawing/2010/main"/>
                        </a:ext>
                      </a:extLst>
                    </a:blip>
                    <a:srcRect/>
                    <a:stretch/>
                  </pic:blipFill>
                  <pic:spPr bwMode="auto">
                    <a:xfrm>
                      <a:off x="0" y="0"/>
                      <a:ext cx="4859020" cy="4067175"/>
                    </a:xfrm>
                    <a:prstGeom prst="rect">
                      <a:avLst/>
                    </a:prstGeom>
                    <a:noFill/>
                    <a:ln>
                      <a:noFill/>
                    </a:ln>
                    <a:effectLst>
                      <a:glow>
                        <a:srgbClr val="5B9BD5">
                          <a:alpha val="22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FDF19" w14:textId="666F8D11" w:rsidR="008171AB" w:rsidRPr="004C7421" w:rsidRDefault="00C1468E" w:rsidP="00985C9D">
      <w:pPr>
        <w:autoSpaceDE w:val="0"/>
        <w:autoSpaceDN w:val="0"/>
        <w:adjustRightInd w:val="0"/>
        <w:spacing w:after="0" w:line="276" w:lineRule="auto"/>
        <w:contextualSpacing/>
        <w:jc w:val="both"/>
        <w:rPr>
          <w:rFonts w:ascii="Arial" w:hAnsi="Arial" w:cs="Arial"/>
          <w:sz w:val="24"/>
          <w:szCs w:val="24"/>
        </w:rPr>
      </w:pPr>
      <w:r w:rsidRPr="004C7421">
        <w:rPr>
          <w:rFonts w:ascii="Arial" w:hAnsi="Arial" w:cs="Arial"/>
          <w:sz w:val="24"/>
          <w:szCs w:val="24"/>
        </w:rPr>
        <w:t xml:space="preserve">Pierwotnie przedmiotowy obiekt </w:t>
      </w:r>
      <w:r w:rsidR="00567EFC" w:rsidRPr="004C7421">
        <w:rPr>
          <w:rFonts w:ascii="Arial" w:hAnsi="Arial" w:cs="Arial"/>
          <w:sz w:val="24"/>
          <w:szCs w:val="24"/>
        </w:rPr>
        <w:t xml:space="preserve">zlokalizowany w południowo wschodnim narożniku placu św. Ducha </w:t>
      </w:r>
      <w:r w:rsidRPr="004C7421">
        <w:rPr>
          <w:rFonts w:ascii="Arial" w:hAnsi="Arial" w:cs="Arial"/>
          <w:sz w:val="24"/>
          <w:szCs w:val="24"/>
        </w:rPr>
        <w:t xml:space="preserve">był budynkiem wolnostojącym ograniczonym </w:t>
      </w:r>
      <w:r w:rsidR="00231C58" w:rsidRPr="004C7421">
        <w:rPr>
          <w:rFonts w:ascii="Arial" w:hAnsi="Arial" w:cs="Arial"/>
          <w:sz w:val="24"/>
          <w:szCs w:val="24"/>
        </w:rPr>
        <w:t xml:space="preserve">od wschodu </w:t>
      </w:r>
      <w:r w:rsidRPr="004C7421">
        <w:rPr>
          <w:rFonts w:ascii="Arial" w:hAnsi="Arial" w:cs="Arial"/>
          <w:sz w:val="24"/>
          <w:szCs w:val="24"/>
        </w:rPr>
        <w:t>ulic</w:t>
      </w:r>
      <w:r w:rsidR="006057B9" w:rsidRPr="004C7421">
        <w:rPr>
          <w:rFonts w:ascii="Arial" w:hAnsi="Arial" w:cs="Arial"/>
          <w:sz w:val="24"/>
          <w:szCs w:val="24"/>
        </w:rPr>
        <w:t>ą</w:t>
      </w:r>
      <w:r w:rsidR="00231C58" w:rsidRPr="004C7421">
        <w:rPr>
          <w:rFonts w:ascii="Arial" w:hAnsi="Arial" w:cs="Arial"/>
          <w:sz w:val="24"/>
          <w:szCs w:val="24"/>
        </w:rPr>
        <w:t>.</w:t>
      </w:r>
      <w:r w:rsidRPr="004C7421">
        <w:rPr>
          <w:rFonts w:ascii="Arial" w:hAnsi="Arial" w:cs="Arial"/>
          <w:sz w:val="24"/>
          <w:szCs w:val="24"/>
        </w:rPr>
        <w:t xml:space="preserve"> </w:t>
      </w:r>
      <w:r w:rsidR="00A07624" w:rsidRPr="004C7421">
        <w:rPr>
          <w:rFonts w:ascii="Arial" w:hAnsi="Arial" w:cs="Arial"/>
          <w:sz w:val="24"/>
          <w:szCs w:val="24"/>
        </w:rPr>
        <w:t xml:space="preserve"> </w:t>
      </w:r>
      <w:r w:rsidR="0010419D" w:rsidRPr="004C7421">
        <w:rPr>
          <w:rFonts w:ascii="Arial" w:hAnsi="Arial" w:cs="Arial"/>
          <w:sz w:val="24"/>
          <w:szCs w:val="24"/>
        </w:rPr>
        <w:t>W XIX</w:t>
      </w:r>
      <w:r w:rsidRPr="004C7421">
        <w:rPr>
          <w:rFonts w:ascii="Arial" w:hAnsi="Arial" w:cs="Arial"/>
          <w:sz w:val="24"/>
          <w:szCs w:val="24"/>
        </w:rPr>
        <w:t xml:space="preserve"> wieku przesklepiono </w:t>
      </w:r>
      <w:r w:rsidR="006057B9" w:rsidRPr="004C7421">
        <w:rPr>
          <w:rFonts w:ascii="Arial" w:hAnsi="Arial" w:cs="Arial"/>
          <w:sz w:val="24"/>
          <w:szCs w:val="24"/>
        </w:rPr>
        <w:t xml:space="preserve">w/w </w:t>
      </w:r>
      <w:r w:rsidRPr="004C7421">
        <w:rPr>
          <w:rFonts w:ascii="Arial" w:hAnsi="Arial" w:cs="Arial"/>
          <w:sz w:val="24"/>
          <w:szCs w:val="24"/>
        </w:rPr>
        <w:t>uliczkę sklepieniem kolebkowym,</w:t>
      </w:r>
      <w:r w:rsidR="00567EFC" w:rsidRPr="004C7421">
        <w:rPr>
          <w:rFonts w:ascii="Arial" w:hAnsi="Arial" w:cs="Arial"/>
          <w:sz w:val="24"/>
          <w:szCs w:val="24"/>
        </w:rPr>
        <w:t xml:space="preserve"> łącząc przedmiotowy budynek z zabudowaniami klasztornymi</w:t>
      </w:r>
      <w:r w:rsidR="0057730B" w:rsidRPr="004C7421">
        <w:rPr>
          <w:rFonts w:ascii="Arial" w:hAnsi="Arial" w:cs="Arial"/>
          <w:sz w:val="24"/>
          <w:szCs w:val="24"/>
        </w:rPr>
        <w:t>,</w:t>
      </w:r>
      <w:r w:rsidRPr="004C7421">
        <w:rPr>
          <w:rFonts w:ascii="Arial" w:hAnsi="Arial" w:cs="Arial"/>
          <w:sz w:val="24"/>
          <w:szCs w:val="24"/>
        </w:rPr>
        <w:t xml:space="preserve"> tworząc </w:t>
      </w:r>
      <w:r w:rsidR="00CB3748" w:rsidRPr="004C7421">
        <w:rPr>
          <w:rFonts w:ascii="Arial" w:hAnsi="Arial" w:cs="Arial"/>
          <w:sz w:val="24"/>
          <w:szCs w:val="24"/>
        </w:rPr>
        <w:t>jednoprzestrzenne wnętrze przejazdowej</w:t>
      </w:r>
      <w:r w:rsidRPr="004C7421">
        <w:rPr>
          <w:rFonts w:ascii="Arial" w:hAnsi="Arial" w:cs="Arial"/>
          <w:sz w:val="24"/>
          <w:szCs w:val="24"/>
        </w:rPr>
        <w:t xml:space="preserve"> sie</w:t>
      </w:r>
      <w:r w:rsidR="00CB3748" w:rsidRPr="004C7421">
        <w:rPr>
          <w:rFonts w:ascii="Arial" w:hAnsi="Arial" w:cs="Arial"/>
          <w:sz w:val="24"/>
          <w:szCs w:val="24"/>
        </w:rPr>
        <w:t>ni</w:t>
      </w:r>
      <w:r w:rsidR="0057730B" w:rsidRPr="004C7421">
        <w:rPr>
          <w:rFonts w:ascii="Arial" w:hAnsi="Arial" w:cs="Arial"/>
          <w:sz w:val="24"/>
          <w:szCs w:val="24"/>
        </w:rPr>
        <w:t>,</w:t>
      </w:r>
      <w:r w:rsidR="00CB3748" w:rsidRPr="004C7421">
        <w:rPr>
          <w:rFonts w:ascii="Arial" w:hAnsi="Arial" w:cs="Arial"/>
          <w:sz w:val="24"/>
          <w:szCs w:val="24"/>
        </w:rPr>
        <w:t xml:space="preserve"> użytkowanej obecnie</w:t>
      </w:r>
      <w:r w:rsidR="00E04CD4" w:rsidRPr="004C7421">
        <w:rPr>
          <w:rFonts w:ascii="Arial" w:hAnsi="Arial" w:cs="Arial"/>
          <w:sz w:val="24"/>
          <w:szCs w:val="24"/>
        </w:rPr>
        <w:t>, jako</w:t>
      </w:r>
      <w:r w:rsidR="00CB3748" w:rsidRPr="004C7421">
        <w:rPr>
          <w:rFonts w:ascii="Arial" w:hAnsi="Arial" w:cs="Arial"/>
          <w:sz w:val="24"/>
          <w:szCs w:val="24"/>
        </w:rPr>
        <w:t xml:space="preserve"> </w:t>
      </w:r>
      <w:r w:rsidR="00D73279" w:rsidRPr="004C7421">
        <w:rPr>
          <w:rFonts w:ascii="Arial" w:hAnsi="Arial" w:cs="Arial"/>
          <w:sz w:val="24"/>
          <w:szCs w:val="24"/>
        </w:rPr>
        <w:t>magazyn</w:t>
      </w:r>
      <w:r w:rsidRPr="004C7421">
        <w:rPr>
          <w:rFonts w:ascii="Arial" w:hAnsi="Arial" w:cs="Arial"/>
          <w:sz w:val="24"/>
          <w:szCs w:val="24"/>
        </w:rPr>
        <w:t>.</w:t>
      </w:r>
      <w:r w:rsidR="007E0642" w:rsidRPr="004C7421">
        <w:rPr>
          <w:rFonts w:ascii="Arial" w:hAnsi="Arial" w:cs="Arial"/>
          <w:sz w:val="24"/>
          <w:szCs w:val="24"/>
        </w:rPr>
        <w:t xml:space="preserve"> </w:t>
      </w:r>
      <w:r w:rsidR="006E2956" w:rsidRPr="004C7421">
        <w:rPr>
          <w:rFonts w:ascii="Arial" w:hAnsi="Arial" w:cs="Arial"/>
          <w:sz w:val="24"/>
          <w:szCs w:val="24"/>
        </w:rPr>
        <w:t xml:space="preserve">Wraz z przekryciem sieni ujednolicono i połączono dachy nad sąsiadującymi budynkami. </w:t>
      </w:r>
      <w:r w:rsidR="00321F70" w:rsidRPr="004C7421">
        <w:rPr>
          <w:rFonts w:ascii="Arial" w:hAnsi="Arial" w:cs="Arial"/>
          <w:sz w:val="24"/>
          <w:szCs w:val="24"/>
        </w:rPr>
        <w:t xml:space="preserve"> Budynek stanowi pozostałość wcześniejszej zabudowy pl. Św. Ducha. Świadczy o tym duże </w:t>
      </w:r>
      <w:r w:rsidR="009B2A50" w:rsidRPr="004C7421">
        <w:rPr>
          <w:rFonts w:ascii="Arial" w:hAnsi="Arial" w:cs="Arial"/>
          <w:sz w:val="24"/>
          <w:szCs w:val="24"/>
        </w:rPr>
        <w:t>zróżnicowanie wątków</w:t>
      </w:r>
      <w:r w:rsidR="00321F70" w:rsidRPr="004C7421">
        <w:rPr>
          <w:rFonts w:ascii="Arial" w:hAnsi="Arial" w:cs="Arial"/>
          <w:sz w:val="24"/>
          <w:szCs w:val="24"/>
        </w:rPr>
        <w:t xml:space="preserve"> murowanych w poziomie piwnic i w</w:t>
      </w:r>
      <w:r w:rsidR="00D46D82" w:rsidRPr="004C7421">
        <w:rPr>
          <w:rFonts w:ascii="Arial" w:hAnsi="Arial" w:cs="Arial"/>
          <w:sz w:val="24"/>
          <w:szCs w:val="24"/>
        </w:rPr>
        <w:t xml:space="preserve"> poziomie wyższych kondygnacji. </w:t>
      </w:r>
      <w:r w:rsidR="00985C9D" w:rsidRPr="004C7421">
        <w:rPr>
          <w:rFonts w:ascii="Arial" w:hAnsi="Arial" w:cs="Arial"/>
          <w:sz w:val="24"/>
          <w:szCs w:val="24"/>
        </w:rPr>
        <w:t xml:space="preserve"> </w:t>
      </w:r>
      <w:r w:rsidR="007E0642" w:rsidRPr="004C7421">
        <w:rPr>
          <w:rFonts w:ascii="Arial" w:hAnsi="Arial" w:cs="Arial"/>
          <w:sz w:val="24"/>
          <w:szCs w:val="24"/>
        </w:rPr>
        <w:t>Do roku 1870 budynek zmieniał właścicieli. W lipcu 1870 roku prze</w:t>
      </w:r>
      <w:r w:rsidR="00495ABF" w:rsidRPr="004C7421">
        <w:rPr>
          <w:rFonts w:ascii="Arial" w:hAnsi="Arial" w:cs="Arial"/>
          <w:sz w:val="24"/>
          <w:szCs w:val="24"/>
        </w:rPr>
        <w:t>szedł</w:t>
      </w:r>
      <w:r w:rsidR="007E0642" w:rsidRPr="004C7421">
        <w:rPr>
          <w:rFonts w:ascii="Arial" w:hAnsi="Arial" w:cs="Arial"/>
          <w:sz w:val="24"/>
          <w:szCs w:val="24"/>
        </w:rPr>
        <w:t xml:space="preserve"> na </w:t>
      </w:r>
      <w:r w:rsidR="00495ABF" w:rsidRPr="004C7421">
        <w:rPr>
          <w:rFonts w:ascii="Arial" w:hAnsi="Arial" w:cs="Arial"/>
          <w:sz w:val="24"/>
          <w:szCs w:val="24"/>
        </w:rPr>
        <w:t>własność Gminy miasta Krakowa.</w:t>
      </w:r>
      <w:r w:rsidR="00C51D87" w:rsidRPr="004C7421">
        <w:rPr>
          <w:rFonts w:ascii="Arial" w:hAnsi="Arial" w:cs="Arial"/>
          <w:sz w:val="24"/>
          <w:szCs w:val="24"/>
        </w:rPr>
        <w:t xml:space="preserve"> Obecna przebudowa na potrzeby Teatru nastąpiła po roku 1900.</w:t>
      </w:r>
      <w:r w:rsidR="00E36521" w:rsidRPr="004C7421">
        <w:rPr>
          <w:rFonts w:ascii="Arial" w:hAnsi="Arial" w:cs="Arial"/>
          <w:sz w:val="24"/>
          <w:szCs w:val="24"/>
        </w:rPr>
        <w:t xml:space="preserve"> </w:t>
      </w:r>
      <w:r w:rsidR="000F76F2" w:rsidRPr="004C7421">
        <w:rPr>
          <w:rFonts w:ascii="Arial" w:hAnsi="Arial" w:cs="Arial"/>
          <w:sz w:val="24"/>
          <w:szCs w:val="24"/>
        </w:rPr>
        <w:t xml:space="preserve"> </w:t>
      </w:r>
      <w:r w:rsidRPr="004C7421">
        <w:rPr>
          <w:rFonts w:ascii="Arial" w:hAnsi="Arial" w:cs="Arial"/>
          <w:sz w:val="24"/>
          <w:szCs w:val="24"/>
        </w:rPr>
        <w:t xml:space="preserve">Aktualny stan techniczny obiektu związany jest z przeprowadzonymi w okresie </w:t>
      </w:r>
      <w:r w:rsidR="00A340F6" w:rsidRPr="004C7421">
        <w:rPr>
          <w:rFonts w:ascii="Arial" w:hAnsi="Arial" w:cs="Arial"/>
          <w:sz w:val="24"/>
          <w:szCs w:val="24"/>
        </w:rPr>
        <w:t xml:space="preserve">powojennym remontami i wymianą konstrukcji </w:t>
      </w:r>
      <w:r w:rsidR="001358D1" w:rsidRPr="004C7421">
        <w:rPr>
          <w:rFonts w:ascii="Arial" w:hAnsi="Arial" w:cs="Arial"/>
          <w:sz w:val="24"/>
          <w:szCs w:val="24"/>
        </w:rPr>
        <w:t xml:space="preserve">w szczególności wymianą stropów. </w:t>
      </w:r>
      <w:r w:rsidR="007E40D7" w:rsidRPr="004C7421">
        <w:rPr>
          <w:rFonts w:ascii="Arial" w:hAnsi="Arial" w:cs="Arial"/>
          <w:sz w:val="24"/>
          <w:szCs w:val="24"/>
        </w:rPr>
        <w:t xml:space="preserve">Budynek </w:t>
      </w:r>
      <w:r w:rsidR="00B54E6B" w:rsidRPr="004C7421">
        <w:rPr>
          <w:rFonts w:ascii="Arial" w:hAnsi="Arial" w:cs="Arial"/>
          <w:sz w:val="24"/>
          <w:szCs w:val="24"/>
        </w:rPr>
        <w:t>pełni głównie funkcję biurowo-administracyjne, a w części wykorzystywany jest jako budynek zamieszkania zbiorowego</w:t>
      </w:r>
      <w:r w:rsidR="006C3A52" w:rsidRPr="004C7421">
        <w:rPr>
          <w:rFonts w:ascii="Arial" w:hAnsi="Arial" w:cs="Arial"/>
          <w:sz w:val="24"/>
          <w:szCs w:val="24"/>
        </w:rPr>
        <w:t xml:space="preserve"> (pokoje gościnne)</w:t>
      </w:r>
      <w:r w:rsidR="00335148" w:rsidRPr="004C7421">
        <w:rPr>
          <w:rFonts w:ascii="Arial" w:hAnsi="Arial" w:cs="Arial"/>
          <w:sz w:val="24"/>
          <w:szCs w:val="24"/>
        </w:rPr>
        <w:t xml:space="preserve">. </w:t>
      </w:r>
      <w:r w:rsidR="003F6804" w:rsidRPr="004C7421">
        <w:rPr>
          <w:rFonts w:ascii="Arial" w:hAnsi="Arial" w:cs="Arial"/>
          <w:sz w:val="24"/>
          <w:szCs w:val="24"/>
        </w:rPr>
        <w:t xml:space="preserve">Zachodnia część budynku posiada wymiary prostokątnego rzutu 24,76 x 10,0 m zaś wschodnie skrzydło przyległe do budynku </w:t>
      </w:r>
      <w:r w:rsidR="00373499" w:rsidRPr="004C7421">
        <w:rPr>
          <w:rFonts w:ascii="Arial" w:hAnsi="Arial" w:cs="Arial"/>
          <w:sz w:val="24"/>
          <w:szCs w:val="24"/>
        </w:rPr>
        <w:t>pl. św. Ducha 3 odpowiednio 22</w:t>
      </w:r>
      <w:r w:rsidR="003D23A7" w:rsidRPr="004C7421">
        <w:rPr>
          <w:rFonts w:ascii="Arial" w:hAnsi="Arial" w:cs="Arial"/>
          <w:sz w:val="24"/>
          <w:szCs w:val="24"/>
        </w:rPr>
        <w:t>,40 x 5,84</w:t>
      </w:r>
      <w:r w:rsidR="009A7F67" w:rsidRPr="004C7421">
        <w:rPr>
          <w:rFonts w:ascii="Arial" w:hAnsi="Arial" w:cs="Arial"/>
          <w:sz w:val="24"/>
          <w:szCs w:val="24"/>
        </w:rPr>
        <w:t xml:space="preserve"> </w:t>
      </w:r>
      <w:r w:rsidR="003D23A7" w:rsidRPr="004C7421">
        <w:rPr>
          <w:rFonts w:ascii="Arial" w:hAnsi="Arial" w:cs="Arial"/>
          <w:sz w:val="24"/>
          <w:szCs w:val="24"/>
        </w:rPr>
        <w:t xml:space="preserve">m. </w:t>
      </w:r>
      <w:r w:rsidR="00227865" w:rsidRPr="004C7421">
        <w:rPr>
          <w:rFonts w:ascii="Arial" w:hAnsi="Arial" w:cs="Arial"/>
          <w:sz w:val="24"/>
          <w:szCs w:val="24"/>
        </w:rPr>
        <w:t>Budynek p</w:t>
      </w:r>
      <w:r w:rsidR="00335148" w:rsidRPr="004C7421">
        <w:rPr>
          <w:rFonts w:ascii="Arial" w:hAnsi="Arial" w:cs="Arial"/>
          <w:sz w:val="24"/>
          <w:szCs w:val="24"/>
        </w:rPr>
        <w:t xml:space="preserve">osiada dwie kondygnacje naziemne, częściowo zagospodarowaną przestrzeń </w:t>
      </w:r>
      <w:r w:rsidR="00464E50" w:rsidRPr="004C7421">
        <w:rPr>
          <w:rFonts w:ascii="Arial" w:hAnsi="Arial" w:cs="Arial"/>
          <w:sz w:val="24"/>
          <w:szCs w:val="24"/>
        </w:rPr>
        <w:t>poddasza na cele użytkowe</w:t>
      </w:r>
      <w:r w:rsidR="00335148" w:rsidRPr="004C7421">
        <w:rPr>
          <w:rFonts w:ascii="Arial" w:hAnsi="Arial" w:cs="Arial"/>
          <w:sz w:val="24"/>
          <w:szCs w:val="24"/>
        </w:rPr>
        <w:t xml:space="preserve"> i piwnice. Podpiwniczenie użytkowe znajduje się tylko pod częścią budynku</w:t>
      </w:r>
      <w:r w:rsidR="00F62213" w:rsidRPr="004C7421">
        <w:rPr>
          <w:rFonts w:ascii="Arial" w:hAnsi="Arial" w:cs="Arial"/>
          <w:sz w:val="24"/>
          <w:szCs w:val="24"/>
        </w:rPr>
        <w:t>,</w:t>
      </w:r>
      <w:r w:rsidR="00335148" w:rsidRPr="004C7421">
        <w:rPr>
          <w:rFonts w:ascii="Arial" w:hAnsi="Arial" w:cs="Arial"/>
          <w:sz w:val="24"/>
          <w:szCs w:val="24"/>
        </w:rPr>
        <w:t xml:space="preserve"> pozostałe piwnice zostały zasypane w przeszłości. </w:t>
      </w:r>
    </w:p>
    <w:p w14:paraId="72613575" w14:textId="14D83A34" w:rsidR="008171AB" w:rsidRDefault="008171AB" w:rsidP="006D140E">
      <w:pPr>
        <w:autoSpaceDE w:val="0"/>
        <w:autoSpaceDN w:val="0"/>
        <w:adjustRightInd w:val="0"/>
        <w:spacing w:after="0" w:line="276" w:lineRule="auto"/>
        <w:contextualSpacing/>
        <w:rPr>
          <w:rFonts w:ascii="Arial" w:hAnsi="Arial" w:cs="Arial"/>
          <w:b/>
          <w:sz w:val="24"/>
          <w:szCs w:val="24"/>
        </w:rPr>
      </w:pPr>
    </w:p>
    <w:p w14:paraId="36B96CF8" w14:textId="77777777" w:rsidR="00BA5E1F" w:rsidRDefault="00BA5E1F" w:rsidP="006D140E">
      <w:pPr>
        <w:autoSpaceDE w:val="0"/>
        <w:autoSpaceDN w:val="0"/>
        <w:adjustRightInd w:val="0"/>
        <w:spacing w:after="0" w:line="276" w:lineRule="auto"/>
        <w:contextualSpacing/>
        <w:rPr>
          <w:rFonts w:ascii="Arial" w:hAnsi="Arial" w:cs="Arial"/>
          <w:b/>
          <w:sz w:val="24"/>
          <w:szCs w:val="24"/>
        </w:rPr>
      </w:pPr>
    </w:p>
    <w:p w14:paraId="02962AE2" w14:textId="77777777" w:rsidR="00BA5E1F" w:rsidRPr="004C7421" w:rsidRDefault="00BA5E1F" w:rsidP="006D140E">
      <w:pPr>
        <w:autoSpaceDE w:val="0"/>
        <w:autoSpaceDN w:val="0"/>
        <w:adjustRightInd w:val="0"/>
        <w:spacing w:after="0" w:line="276" w:lineRule="auto"/>
        <w:contextualSpacing/>
        <w:rPr>
          <w:rFonts w:ascii="Arial" w:hAnsi="Arial" w:cs="Arial"/>
          <w:b/>
          <w:sz w:val="24"/>
          <w:szCs w:val="24"/>
        </w:rPr>
      </w:pPr>
    </w:p>
    <w:p w14:paraId="06021D7E" w14:textId="77777777" w:rsidR="009E5D42" w:rsidRPr="004C7421" w:rsidRDefault="00C015FB" w:rsidP="009E5D42">
      <w:pPr>
        <w:keepNext/>
        <w:autoSpaceDE w:val="0"/>
        <w:autoSpaceDN w:val="0"/>
        <w:adjustRightInd w:val="0"/>
        <w:spacing w:after="0" w:line="240" w:lineRule="auto"/>
        <w:contextualSpacing/>
        <w:jc w:val="center"/>
      </w:pPr>
      <w:r w:rsidRPr="004C7421">
        <w:rPr>
          <w:noProof/>
          <w:lang w:eastAsia="pl-PL"/>
        </w:rPr>
        <w:drawing>
          <wp:inline distT="0" distB="0" distL="0" distR="0" wp14:anchorId="6FF30E83" wp14:editId="0F17DEBF">
            <wp:extent cx="5580779" cy="3869570"/>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642011" cy="3912027"/>
                    </a:xfrm>
                    <a:prstGeom prst="rect">
                      <a:avLst/>
                    </a:prstGeom>
                    <a:ln>
                      <a:noFill/>
                    </a:ln>
                    <a:extLst>
                      <a:ext uri="{53640926-AAD7-44D8-BBD7-CCE9431645EC}">
                        <a14:shadowObscured xmlns:a14="http://schemas.microsoft.com/office/drawing/2010/main"/>
                      </a:ext>
                    </a:extLst>
                  </pic:spPr>
                </pic:pic>
              </a:graphicData>
            </a:graphic>
          </wp:inline>
        </w:drawing>
      </w:r>
    </w:p>
    <w:p w14:paraId="5C35E9D3" w14:textId="15BED2E1" w:rsidR="007D75B8" w:rsidRPr="004C7421" w:rsidRDefault="009E5D42" w:rsidP="009E5D42">
      <w:pPr>
        <w:pStyle w:val="Legenda"/>
        <w:rPr>
          <w:rFonts w:ascii="Arial" w:hAnsi="Arial" w:cs="Arial"/>
          <w:b/>
          <w:color w:val="auto"/>
          <w:sz w:val="16"/>
          <w:szCs w:val="16"/>
          <w:highlight w:val="yellow"/>
        </w:rPr>
      </w:pPr>
      <w:r w:rsidRPr="004C7421">
        <w:rPr>
          <w:color w:val="auto"/>
          <w:sz w:val="16"/>
          <w:szCs w:val="16"/>
        </w:rPr>
        <w:t xml:space="preserve">Rys. </w:t>
      </w:r>
      <w:r w:rsidRPr="004C7421">
        <w:rPr>
          <w:color w:val="auto"/>
          <w:sz w:val="16"/>
          <w:szCs w:val="16"/>
        </w:rPr>
        <w:fldChar w:fldCharType="begin"/>
      </w:r>
      <w:r w:rsidRPr="004C7421">
        <w:rPr>
          <w:color w:val="auto"/>
          <w:sz w:val="16"/>
          <w:szCs w:val="16"/>
        </w:rPr>
        <w:instrText xml:space="preserve"> SEQ Rys. \* ARABIC </w:instrText>
      </w:r>
      <w:r w:rsidRPr="004C7421">
        <w:rPr>
          <w:color w:val="auto"/>
          <w:sz w:val="16"/>
          <w:szCs w:val="16"/>
        </w:rPr>
        <w:fldChar w:fldCharType="separate"/>
      </w:r>
      <w:r w:rsidR="00C10024">
        <w:rPr>
          <w:noProof/>
          <w:color w:val="auto"/>
          <w:sz w:val="16"/>
          <w:szCs w:val="16"/>
        </w:rPr>
        <w:t>6</w:t>
      </w:r>
      <w:r w:rsidRPr="004C7421">
        <w:rPr>
          <w:color w:val="auto"/>
          <w:sz w:val="16"/>
          <w:szCs w:val="16"/>
        </w:rPr>
        <w:fldChar w:fldCharType="end"/>
      </w:r>
      <w:r w:rsidRPr="004C7421">
        <w:rPr>
          <w:color w:val="auto"/>
          <w:sz w:val="16"/>
          <w:szCs w:val="16"/>
        </w:rPr>
        <w:t xml:space="preserve"> Lata 1920-1928 , Dworzec autobusowy na pl. św. Ducha. Po prawej widoczny budynek poczekalni i kościół Świętego Krzyża.</w:t>
      </w:r>
      <w:r w:rsidR="008B778E" w:rsidRPr="004C7421">
        <w:rPr>
          <w:color w:val="auto"/>
          <w:sz w:val="16"/>
          <w:szCs w:val="16"/>
        </w:rPr>
        <w:br/>
      </w:r>
      <w:r w:rsidRPr="004C7421">
        <w:rPr>
          <w:color w:val="auto"/>
          <w:sz w:val="16"/>
          <w:szCs w:val="16"/>
        </w:rPr>
        <w:t>Po lewej Teatr Słowackiego</w:t>
      </w:r>
    </w:p>
    <w:p w14:paraId="2F37AEC7" w14:textId="77777777" w:rsidR="0049565A" w:rsidRPr="004C7421" w:rsidRDefault="0049565A" w:rsidP="0052792A">
      <w:pPr>
        <w:autoSpaceDE w:val="0"/>
        <w:autoSpaceDN w:val="0"/>
        <w:adjustRightInd w:val="0"/>
        <w:spacing w:after="0" w:line="240" w:lineRule="auto"/>
        <w:contextualSpacing/>
        <w:rPr>
          <w:rFonts w:ascii="Arial" w:hAnsi="Arial" w:cs="Arial"/>
          <w:b/>
          <w:sz w:val="24"/>
          <w:szCs w:val="24"/>
          <w:highlight w:val="yellow"/>
        </w:rPr>
      </w:pPr>
    </w:p>
    <w:tbl>
      <w:tblPr>
        <w:tblW w:w="18645" w:type="dxa"/>
        <w:tblCellSpacing w:w="15" w:type="dxa"/>
        <w:tblCellMar>
          <w:top w:w="15" w:type="dxa"/>
          <w:left w:w="15" w:type="dxa"/>
          <w:bottom w:w="15" w:type="dxa"/>
          <w:right w:w="15" w:type="dxa"/>
        </w:tblCellMar>
        <w:tblLook w:val="04A0" w:firstRow="1" w:lastRow="0" w:firstColumn="1" w:lastColumn="0" w:noHBand="0" w:noVBand="1"/>
      </w:tblPr>
      <w:tblGrid>
        <w:gridCol w:w="18255"/>
        <w:gridCol w:w="390"/>
      </w:tblGrid>
      <w:tr w:rsidR="00C015FB" w:rsidRPr="004C7421" w14:paraId="54730470" w14:textId="77777777" w:rsidTr="00C015FB">
        <w:trPr>
          <w:tblCellSpacing w:w="15" w:type="dxa"/>
        </w:trPr>
        <w:tc>
          <w:tcPr>
            <w:tcW w:w="0" w:type="auto"/>
            <w:tcMar>
              <w:top w:w="0" w:type="dxa"/>
              <w:left w:w="0" w:type="dxa"/>
              <w:bottom w:w="0" w:type="dxa"/>
              <w:right w:w="0" w:type="dxa"/>
            </w:tcMar>
            <w:hideMark/>
          </w:tcPr>
          <w:p w14:paraId="2149F1F3" w14:textId="24E9DFB8" w:rsidR="008171AB" w:rsidRPr="004C7421" w:rsidRDefault="008171AB" w:rsidP="009E5D42">
            <w:pPr>
              <w:spacing w:line="240" w:lineRule="auto"/>
              <w:rPr>
                <w:rFonts w:ascii="Arial" w:hAnsi="Arial" w:cs="Arial"/>
                <w:sz w:val="12"/>
                <w:szCs w:val="12"/>
              </w:rPr>
            </w:pPr>
          </w:p>
          <w:p w14:paraId="4A311246" w14:textId="1F76B7A0" w:rsidR="0049565A" w:rsidRPr="004C7421" w:rsidRDefault="005B604E" w:rsidP="006A107A">
            <w:pPr>
              <w:spacing w:line="240" w:lineRule="auto"/>
              <w:rPr>
                <w:rFonts w:ascii="Arial" w:hAnsi="Arial" w:cs="Arial"/>
                <w:sz w:val="12"/>
                <w:szCs w:val="12"/>
              </w:rPr>
            </w:pPr>
            <w:r w:rsidRPr="004C7421">
              <w:rPr>
                <w:rFonts w:ascii="Arial" w:hAnsi="Arial" w:cs="Arial"/>
                <w:sz w:val="12"/>
                <w:szCs w:val="12"/>
              </w:rPr>
              <w:t xml:space="preserve">                    </w:t>
            </w:r>
          </w:p>
          <w:p w14:paraId="593BDF01" w14:textId="77777777" w:rsidR="009E5D42" w:rsidRPr="004C7421" w:rsidRDefault="00BC7904" w:rsidP="009E5D42">
            <w:pPr>
              <w:keepNext/>
              <w:spacing w:line="240" w:lineRule="auto"/>
            </w:pPr>
            <w:r w:rsidRPr="004C7421">
              <w:rPr>
                <w:noProof/>
                <w:lang w:eastAsia="pl-PL"/>
              </w:rPr>
              <w:drawing>
                <wp:inline distT="0" distB="0" distL="0" distR="0" wp14:anchorId="32613872" wp14:editId="0A891E31">
                  <wp:extent cx="5400675" cy="3866016"/>
                  <wp:effectExtent l="0" t="0" r="0" b="1270"/>
                  <wp:docPr id="12" name="Obraz 12" descr="http://www.dawnotemuwkrakowie.pl/wp-content/uploads/2013/09/pk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wnotemuwkrakowie.pl/wp-content/uploads/2013/09/pks_02.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469567" cy="3915332"/>
                          </a:xfrm>
                          <a:prstGeom prst="rect">
                            <a:avLst/>
                          </a:prstGeom>
                          <a:noFill/>
                          <a:ln>
                            <a:noFill/>
                          </a:ln>
                          <a:extLst>
                            <a:ext uri="{53640926-AAD7-44D8-BBD7-CCE9431645EC}">
                              <a14:shadowObscured xmlns:a14="http://schemas.microsoft.com/office/drawing/2010/main"/>
                            </a:ext>
                          </a:extLst>
                        </pic:spPr>
                      </pic:pic>
                    </a:graphicData>
                  </a:graphic>
                </wp:inline>
              </w:drawing>
            </w:r>
          </w:p>
          <w:p w14:paraId="505ACFBB" w14:textId="76FC74EF" w:rsidR="00BC7904" w:rsidRPr="004C7421" w:rsidRDefault="009E5D42" w:rsidP="009E5D42">
            <w:pPr>
              <w:pStyle w:val="Legenda"/>
              <w:rPr>
                <w:rFonts w:ascii="Arial" w:hAnsi="Arial" w:cs="Arial"/>
                <w:color w:val="auto"/>
                <w:sz w:val="16"/>
                <w:szCs w:val="16"/>
                <w:shd w:val="clear" w:color="auto" w:fill="FFFFFF"/>
              </w:rPr>
            </w:pPr>
            <w:r w:rsidRPr="004C7421">
              <w:rPr>
                <w:color w:val="auto"/>
                <w:sz w:val="16"/>
                <w:szCs w:val="16"/>
              </w:rPr>
              <w:t xml:space="preserve">Rys. </w:t>
            </w:r>
            <w:r w:rsidRPr="004C7421">
              <w:rPr>
                <w:color w:val="auto"/>
                <w:sz w:val="16"/>
                <w:szCs w:val="16"/>
              </w:rPr>
              <w:fldChar w:fldCharType="begin"/>
            </w:r>
            <w:r w:rsidRPr="004C7421">
              <w:rPr>
                <w:color w:val="auto"/>
                <w:sz w:val="16"/>
                <w:szCs w:val="16"/>
              </w:rPr>
              <w:instrText xml:space="preserve"> SEQ Rys. \* ARABIC </w:instrText>
            </w:r>
            <w:r w:rsidRPr="004C7421">
              <w:rPr>
                <w:color w:val="auto"/>
                <w:sz w:val="16"/>
                <w:szCs w:val="16"/>
              </w:rPr>
              <w:fldChar w:fldCharType="separate"/>
            </w:r>
            <w:r w:rsidR="00C10024">
              <w:rPr>
                <w:noProof/>
                <w:color w:val="auto"/>
                <w:sz w:val="16"/>
                <w:szCs w:val="16"/>
              </w:rPr>
              <w:t>7</w:t>
            </w:r>
            <w:r w:rsidRPr="004C7421">
              <w:rPr>
                <w:color w:val="auto"/>
                <w:sz w:val="16"/>
                <w:szCs w:val="16"/>
              </w:rPr>
              <w:fldChar w:fldCharType="end"/>
            </w:r>
            <w:r w:rsidRPr="004C7421">
              <w:rPr>
                <w:color w:val="auto"/>
                <w:sz w:val="16"/>
                <w:szCs w:val="16"/>
              </w:rPr>
              <w:t xml:space="preserve"> Zdjęcie archiwalne źródło: Narodowe Archiwum Cyfrowe,</w:t>
            </w:r>
            <w:r w:rsidR="008B778E" w:rsidRPr="004C7421">
              <w:rPr>
                <w:color w:val="auto"/>
                <w:sz w:val="16"/>
                <w:szCs w:val="16"/>
              </w:rPr>
              <w:t xml:space="preserve"> </w:t>
            </w:r>
            <w:r w:rsidRPr="004C7421">
              <w:rPr>
                <w:color w:val="auto"/>
                <w:sz w:val="16"/>
                <w:szCs w:val="16"/>
              </w:rPr>
              <w:t>1932</w:t>
            </w:r>
            <w:r w:rsidRPr="004C7421">
              <w:rPr>
                <w:rFonts w:ascii="Arial" w:hAnsi="Arial" w:cs="Arial"/>
                <w:color w:val="auto"/>
                <w:sz w:val="12"/>
                <w:szCs w:val="12"/>
                <w:shd w:val="clear" w:color="auto" w:fill="FFFFFF"/>
              </w:rPr>
              <w:tab/>
            </w:r>
          </w:p>
          <w:p w14:paraId="28D5CDFB" w14:textId="77777777" w:rsidR="0049565A" w:rsidRPr="004C7421" w:rsidRDefault="0049565A" w:rsidP="006A107A">
            <w:pPr>
              <w:spacing w:line="240" w:lineRule="auto"/>
              <w:rPr>
                <w:rFonts w:ascii="Helvetica" w:hAnsi="Helvetica"/>
                <w:sz w:val="16"/>
                <w:szCs w:val="16"/>
                <w:shd w:val="clear" w:color="auto" w:fill="FFFFFF"/>
              </w:rPr>
            </w:pPr>
          </w:p>
          <w:p w14:paraId="2D4BF0A0" w14:textId="77777777" w:rsidR="0049565A" w:rsidRPr="004C7421" w:rsidRDefault="0049565A" w:rsidP="006A107A">
            <w:pPr>
              <w:spacing w:line="240" w:lineRule="auto"/>
              <w:rPr>
                <w:rFonts w:ascii="Helvetica" w:hAnsi="Helvetica"/>
                <w:sz w:val="16"/>
                <w:szCs w:val="16"/>
                <w:shd w:val="clear" w:color="auto" w:fill="FFFFFF"/>
              </w:rPr>
            </w:pPr>
          </w:p>
          <w:p w14:paraId="71FB2115" w14:textId="77777777" w:rsidR="0049565A" w:rsidRPr="004C7421" w:rsidRDefault="0049565A" w:rsidP="006A107A">
            <w:pPr>
              <w:spacing w:line="240" w:lineRule="auto"/>
              <w:rPr>
                <w:rFonts w:ascii="Helvetica" w:hAnsi="Helvetica"/>
                <w:sz w:val="16"/>
                <w:szCs w:val="16"/>
                <w:shd w:val="clear" w:color="auto" w:fill="FFFFFF"/>
              </w:rPr>
            </w:pPr>
          </w:p>
          <w:p w14:paraId="2AFBFB9F" w14:textId="77777777" w:rsidR="00CE383D" w:rsidRPr="004C7421" w:rsidRDefault="00CE383D" w:rsidP="006A107A">
            <w:pPr>
              <w:spacing w:line="240" w:lineRule="auto"/>
              <w:rPr>
                <w:rFonts w:ascii="Arial" w:hAnsi="Arial" w:cs="Arial"/>
                <w:sz w:val="12"/>
                <w:szCs w:val="12"/>
              </w:rPr>
            </w:pPr>
          </w:p>
          <w:p w14:paraId="0E77705F" w14:textId="77777777" w:rsidR="009E5D42" w:rsidRPr="004C7421" w:rsidRDefault="00CE383D" w:rsidP="009E5D42">
            <w:pPr>
              <w:keepNext/>
              <w:spacing w:line="240" w:lineRule="auto"/>
            </w:pPr>
            <w:r w:rsidRPr="004C7421">
              <w:rPr>
                <w:noProof/>
                <w:lang w:eastAsia="pl-PL"/>
              </w:rPr>
              <w:drawing>
                <wp:inline distT="0" distB="0" distL="0" distR="0" wp14:anchorId="5BB1D840" wp14:editId="55A9AE54">
                  <wp:extent cx="5370419" cy="2743200"/>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411522" cy="2764195"/>
                          </a:xfrm>
                          <a:prstGeom prst="rect">
                            <a:avLst/>
                          </a:prstGeom>
                          <a:ln>
                            <a:noFill/>
                          </a:ln>
                          <a:extLst>
                            <a:ext uri="{53640926-AAD7-44D8-BBD7-CCE9431645EC}">
                              <a14:shadowObscured xmlns:a14="http://schemas.microsoft.com/office/drawing/2010/main"/>
                            </a:ext>
                          </a:extLst>
                        </pic:spPr>
                      </pic:pic>
                    </a:graphicData>
                  </a:graphic>
                </wp:inline>
              </w:drawing>
            </w:r>
          </w:p>
          <w:p w14:paraId="050344F6" w14:textId="69C2F34B" w:rsidR="00B0316F" w:rsidRPr="004C7421" w:rsidRDefault="009E5D42" w:rsidP="009E5D42">
            <w:pPr>
              <w:pStyle w:val="Legenda"/>
              <w:rPr>
                <w:rFonts w:ascii="Arial" w:hAnsi="Arial" w:cs="Arial"/>
                <w:color w:val="auto"/>
                <w:sz w:val="16"/>
                <w:szCs w:val="16"/>
              </w:rPr>
            </w:pPr>
            <w:r w:rsidRPr="004C7421">
              <w:rPr>
                <w:color w:val="auto"/>
                <w:sz w:val="16"/>
                <w:szCs w:val="16"/>
              </w:rPr>
              <w:t xml:space="preserve">Rys. </w:t>
            </w:r>
            <w:r w:rsidRPr="004C7421">
              <w:rPr>
                <w:color w:val="auto"/>
                <w:sz w:val="16"/>
                <w:szCs w:val="16"/>
              </w:rPr>
              <w:fldChar w:fldCharType="begin"/>
            </w:r>
            <w:r w:rsidRPr="004C7421">
              <w:rPr>
                <w:color w:val="auto"/>
                <w:sz w:val="16"/>
                <w:szCs w:val="16"/>
              </w:rPr>
              <w:instrText xml:space="preserve"> SEQ Rys. \* ARABIC </w:instrText>
            </w:r>
            <w:r w:rsidRPr="004C7421">
              <w:rPr>
                <w:color w:val="auto"/>
                <w:sz w:val="16"/>
                <w:szCs w:val="16"/>
              </w:rPr>
              <w:fldChar w:fldCharType="separate"/>
            </w:r>
            <w:r w:rsidR="00C10024">
              <w:rPr>
                <w:noProof/>
                <w:color w:val="auto"/>
                <w:sz w:val="16"/>
                <w:szCs w:val="16"/>
              </w:rPr>
              <w:t>8</w:t>
            </w:r>
            <w:r w:rsidRPr="004C7421">
              <w:rPr>
                <w:color w:val="auto"/>
                <w:sz w:val="16"/>
                <w:szCs w:val="16"/>
              </w:rPr>
              <w:fldChar w:fldCharType="end"/>
            </w:r>
            <w:r w:rsidRPr="004C7421">
              <w:rPr>
                <w:color w:val="auto"/>
                <w:sz w:val="16"/>
                <w:szCs w:val="16"/>
              </w:rPr>
              <w:t xml:space="preserve"> Zdjęcie archiwalne źródło: Narodowe Archiwum Cyfrowe,</w:t>
            </w:r>
            <w:r w:rsidR="008B778E" w:rsidRPr="004C7421">
              <w:rPr>
                <w:color w:val="auto"/>
                <w:sz w:val="16"/>
                <w:szCs w:val="16"/>
              </w:rPr>
              <w:t xml:space="preserve"> </w:t>
            </w:r>
            <w:r w:rsidRPr="004C7421">
              <w:rPr>
                <w:color w:val="auto"/>
                <w:sz w:val="16"/>
                <w:szCs w:val="16"/>
              </w:rPr>
              <w:t>1932</w:t>
            </w:r>
          </w:p>
          <w:p w14:paraId="4A5DFD3B" w14:textId="77777777" w:rsidR="00303295" w:rsidRPr="004C7421" w:rsidRDefault="00303295" w:rsidP="006A107A">
            <w:pPr>
              <w:spacing w:line="240" w:lineRule="auto"/>
              <w:rPr>
                <w:rFonts w:ascii="Arial" w:hAnsi="Arial" w:cs="Arial"/>
                <w:sz w:val="12"/>
                <w:szCs w:val="12"/>
              </w:rPr>
            </w:pPr>
          </w:p>
          <w:p w14:paraId="5CA1E9EC" w14:textId="20EAEB55" w:rsidR="009E5D42" w:rsidRPr="004C7421" w:rsidRDefault="006A107A" w:rsidP="009E5D42">
            <w:pPr>
              <w:keepNext/>
              <w:spacing w:after="0" w:line="240" w:lineRule="auto"/>
            </w:pPr>
            <w:r w:rsidRPr="004C7421">
              <w:rPr>
                <w:noProof/>
                <w:lang w:eastAsia="pl-PL"/>
              </w:rPr>
              <w:drawing>
                <wp:inline distT="0" distB="0" distL="0" distR="0" wp14:anchorId="75EFFE7F" wp14:editId="5AF7590B">
                  <wp:extent cx="6212613" cy="4267002"/>
                  <wp:effectExtent l="0" t="0" r="0" b="635"/>
                  <wp:docPr id="2" name="Obraz 1" descr="http://fotopolska.eu/foto/112/1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polska.eu/foto/112/112026.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r="-16720"/>
                          <a:stretch/>
                        </pic:blipFill>
                        <pic:spPr bwMode="auto">
                          <a:xfrm>
                            <a:off x="0" y="0"/>
                            <a:ext cx="6232467" cy="4280638"/>
                          </a:xfrm>
                          <a:prstGeom prst="rect">
                            <a:avLst/>
                          </a:prstGeom>
                          <a:noFill/>
                          <a:ln>
                            <a:noFill/>
                          </a:ln>
                        </pic:spPr>
                      </pic:pic>
                    </a:graphicData>
                  </a:graphic>
                </wp:inline>
              </w:drawing>
            </w:r>
          </w:p>
          <w:p w14:paraId="3E134B5B" w14:textId="13E6AE35" w:rsidR="009E5D42" w:rsidRPr="004C7421" w:rsidRDefault="001533CF" w:rsidP="008B778E">
            <w:pPr>
              <w:pStyle w:val="Legenda"/>
              <w:jc w:val="both"/>
              <w:rPr>
                <w:color w:val="auto"/>
                <w:sz w:val="16"/>
              </w:rPr>
            </w:pPr>
            <w:r w:rsidRPr="004C7421">
              <w:rPr>
                <w:rFonts w:ascii="Arial" w:hAnsi="Arial" w:cs="Arial"/>
                <w:noProof/>
                <w:color w:val="auto"/>
                <w:sz w:val="24"/>
                <w:szCs w:val="24"/>
                <w:lang w:eastAsia="pl-PL"/>
              </w:rPr>
              <w:drawing>
                <wp:anchor distT="0" distB="0" distL="114300" distR="114300" simplePos="0" relativeHeight="251678720" behindDoc="1" locked="0" layoutInCell="1" allowOverlap="1" wp14:anchorId="27B3E794" wp14:editId="1AE2C0F8">
                  <wp:simplePos x="0" y="0"/>
                  <wp:positionH relativeFrom="column">
                    <wp:posOffset>428625</wp:posOffset>
                  </wp:positionH>
                  <wp:positionV relativeFrom="paragraph">
                    <wp:posOffset>292100</wp:posOffset>
                  </wp:positionV>
                  <wp:extent cx="4203700" cy="3813175"/>
                  <wp:effectExtent l="0" t="0" r="6350" b="0"/>
                  <wp:wrapTight wrapText="bothSides">
                    <wp:wrapPolygon edited="0">
                      <wp:start x="0" y="0"/>
                      <wp:lineTo x="0" y="21474"/>
                      <wp:lineTo x="21535" y="21474"/>
                      <wp:lineTo x="21535" y="0"/>
                      <wp:lineTo x="0" y="0"/>
                    </wp:wrapPolygon>
                  </wp:wrapTight>
                  <wp:docPr id="19" name="Obraz 19" descr="\\nas1\projekty\TEATRY\KRAKÓW - Teatr Słowackiego\KRAKÓW - Teatr Słowackiego (PFU)\MATERIAŁY ARCHIWALNE DO PFU\MATERIAŁY Z ARCHIWUM WKZ z dnia 20.10.2017 telefon (Budynek administracji)\BA. OPINIA TECHNICZNA - 2004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1\projekty\TEATRY\KRAKÓW - Teatr Słowackiego\KRAKÓW - Teatr Słowackiego (PFU)\MATERIAŁY ARCHIWALNE DO PFU\MATERIAŁY Z ARCHIWUM WKZ z dnia 20.10.2017 telefon (Budynek administracji)\BA. OPINIA TECHNICZNA - 2004r\a.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203700" cy="381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D42" w:rsidRPr="004C7421">
              <w:rPr>
                <w:color w:val="auto"/>
                <w:sz w:val="16"/>
              </w:rPr>
              <w:t xml:space="preserve">Rys. </w:t>
            </w:r>
            <w:r w:rsidR="009E5D42" w:rsidRPr="004C7421">
              <w:rPr>
                <w:color w:val="auto"/>
                <w:sz w:val="16"/>
              </w:rPr>
              <w:fldChar w:fldCharType="begin"/>
            </w:r>
            <w:r w:rsidR="009E5D42" w:rsidRPr="004C7421">
              <w:rPr>
                <w:color w:val="auto"/>
                <w:sz w:val="16"/>
              </w:rPr>
              <w:instrText xml:space="preserve"> SEQ Rys. \* ARABIC </w:instrText>
            </w:r>
            <w:r w:rsidR="009E5D42" w:rsidRPr="004C7421">
              <w:rPr>
                <w:color w:val="auto"/>
                <w:sz w:val="16"/>
              </w:rPr>
              <w:fldChar w:fldCharType="separate"/>
            </w:r>
            <w:r w:rsidR="00C10024">
              <w:rPr>
                <w:noProof/>
                <w:color w:val="auto"/>
                <w:sz w:val="16"/>
              </w:rPr>
              <w:t>9</w:t>
            </w:r>
            <w:r w:rsidR="009E5D42" w:rsidRPr="004C7421">
              <w:rPr>
                <w:color w:val="auto"/>
                <w:sz w:val="16"/>
              </w:rPr>
              <w:fldChar w:fldCharType="end"/>
            </w:r>
            <w:r w:rsidR="009E5D42" w:rsidRPr="004C7421">
              <w:rPr>
                <w:color w:val="auto"/>
                <w:sz w:val="16"/>
              </w:rPr>
              <w:t xml:space="preserve"> Pl. św. Ducha, 1980, źródło: </w:t>
            </w:r>
            <w:r w:rsidRPr="004C7421">
              <w:rPr>
                <w:color w:val="auto"/>
                <w:sz w:val="16"/>
              </w:rPr>
              <w:t>www.skyscrapercity.com</w:t>
            </w:r>
          </w:p>
        </w:tc>
        <w:tc>
          <w:tcPr>
            <w:tcW w:w="345" w:type="dxa"/>
            <w:tcMar>
              <w:top w:w="0" w:type="dxa"/>
              <w:left w:w="0" w:type="dxa"/>
              <w:bottom w:w="0" w:type="dxa"/>
              <w:right w:w="0" w:type="dxa"/>
            </w:tcMar>
            <w:vAlign w:val="center"/>
            <w:hideMark/>
          </w:tcPr>
          <w:p w14:paraId="053EC75E" w14:textId="77777777" w:rsidR="00C015FB" w:rsidRPr="004C7421" w:rsidRDefault="00C015FB" w:rsidP="00C015FB">
            <w:pPr>
              <w:spacing w:after="0" w:line="240" w:lineRule="auto"/>
              <w:rPr>
                <w:rFonts w:ascii="Times New Roman" w:eastAsia="Times New Roman" w:hAnsi="Times New Roman" w:cs="Times New Roman"/>
                <w:sz w:val="20"/>
                <w:szCs w:val="20"/>
                <w:lang w:eastAsia="pl-PL"/>
              </w:rPr>
            </w:pPr>
          </w:p>
        </w:tc>
      </w:tr>
    </w:tbl>
    <w:p w14:paraId="16B88C88" w14:textId="0A5C8548" w:rsidR="00A856DA" w:rsidRPr="004C7421" w:rsidRDefault="009E5D42" w:rsidP="00E84D0E">
      <w:pPr>
        <w:autoSpaceDE w:val="0"/>
        <w:autoSpaceDN w:val="0"/>
        <w:adjustRightInd w:val="0"/>
        <w:spacing w:after="0" w:line="276" w:lineRule="auto"/>
        <w:contextualSpacing/>
        <w:jc w:val="center"/>
        <w:rPr>
          <w:rFonts w:ascii="Arial" w:hAnsi="Arial" w:cs="Arial"/>
          <w:noProof/>
          <w:sz w:val="24"/>
          <w:szCs w:val="24"/>
          <w:lang w:eastAsia="pl-PL"/>
        </w:rPr>
      </w:pPr>
      <w:r w:rsidRPr="004C7421">
        <w:rPr>
          <w:noProof/>
          <w:lang w:eastAsia="pl-PL"/>
        </w:rPr>
        <mc:AlternateContent>
          <mc:Choice Requires="wps">
            <w:drawing>
              <wp:anchor distT="0" distB="0" distL="114300" distR="114300" simplePos="0" relativeHeight="251676672" behindDoc="1" locked="0" layoutInCell="1" allowOverlap="1" wp14:anchorId="2D60C49A" wp14:editId="3B57F370">
                <wp:simplePos x="0" y="0"/>
                <wp:positionH relativeFrom="column">
                  <wp:posOffset>-78105</wp:posOffset>
                </wp:positionH>
                <wp:positionV relativeFrom="paragraph">
                  <wp:posOffset>344170</wp:posOffset>
                </wp:positionV>
                <wp:extent cx="5410200" cy="266700"/>
                <wp:effectExtent l="0" t="0" r="0" b="0"/>
                <wp:wrapTight wrapText="bothSides">
                  <wp:wrapPolygon edited="0">
                    <wp:start x="0" y="0"/>
                    <wp:lineTo x="0" y="20057"/>
                    <wp:lineTo x="21524" y="20057"/>
                    <wp:lineTo x="21524" y="0"/>
                    <wp:lineTo x="0" y="0"/>
                  </wp:wrapPolygon>
                </wp:wrapTight>
                <wp:docPr id="31" name="Pole tekstowe 31"/>
                <wp:cNvGraphicFramePr/>
                <a:graphic xmlns:a="http://schemas.openxmlformats.org/drawingml/2006/main">
                  <a:graphicData uri="http://schemas.microsoft.com/office/word/2010/wordprocessingShape">
                    <wps:wsp>
                      <wps:cNvSpPr txBox="1"/>
                      <wps:spPr>
                        <a:xfrm>
                          <a:off x="0" y="0"/>
                          <a:ext cx="5410200" cy="266700"/>
                        </a:xfrm>
                        <a:prstGeom prst="rect">
                          <a:avLst/>
                        </a:prstGeom>
                        <a:solidFill>
                          <a:prstClr val="white"/>
                        </a:solidFill>
                        <a:ln>
                          <a:noFill/>
                        </a:ln>
                        <a:effectLst/>
                      </wps:spPr>
                      <wps:txbx>
                        <w:txbxContent>
                          <w:p w14:paraId="20F9D7FB" w14:textId="6107227D" w:rsidR="005129BA" w:rsidRPr="009E5D42" w:rsidRDefault="005129BA" w:rsidP="009E5D42">
                            <w:pPr>
                              <w:pStyle w:val="Legenda"/>
                              <w:jc w:val="both"/>
                              <w:rPr>
                                <w:rFonts w:ascii="Arial" w:hAnsi="Arial" w:cs="Arial"/>
                                <w:noProof/>
                                <w:sz w:val="22"/>
                                <w:szCs w:val="24"/>
                              </w:rPr>
                            </w:pPr>
                            <w:r w:rsidRPr="009E5D42">
                              <w:rPr>
                                <w:sz w:val="16"/>
                              </w:rPr>
                              <w:t xml:space="preserve">Rys. </w:t>
                            </w:r>
                            <w:r w:rsidRPr="009E5D42">
                              <w:rPr>
                                <w:sz w:val="16"/>
                              </w:rPr>
                              <w:fldChar w:fldCharType="begin"/>
                            </w:r>
                            <w:r w:rsidRPr="009E5D42">
                              <w:rPr>
                                <w:sz w:val="16"/>
                              </w:rPr>
                              <w:instrText xml:space="preserve"> SEQ Rys. \* ARABIC </w:instrText>
                            </w:r>
                            <w:r w:rsidRPr="009E5D42">
                              <w:rPr>
                                <w:sz w:val="16"/>
                              </w:rPr>
                              <w:fldChar w:fldCharType="separate"/>
                            </w:r>
                            <w:r>
                              <w:rPr>
                                <w:noProof/>
                                <w:sz w:val="16"/>
                              </w:rPr>
                              <w:t>10</w:t>
                            </w:r>
                            <w:r w:rsidRPr="009E5D42">
                              <w:rPr>
                                <w:sz w:val="16"/>
                              </w:rPr>
                              <w:fldChar w:fldCharType="end"/>
                            </w:r>
                            <w:r w:rsidRPr="009E5D42">
                              <w:rPr>
                                <w:sz w:val="16"/>
                              </w:rPr>
                              <w:t xml:space="preserve"> Przekrój. Zdjęcie archiwalne źródło: Opinia techniczna dotycząca zgodności z przepisami technicznymi pomieszczenia adaptowanego do celów prezentacji małych form teatralno</w:t>
                            </w:r>
                            <w:r>
                              <w:rPr>
                                <w:sz w:val="16"/>
                              </w:rPr>
                              <w:t>-</w:t>
                            </w:r>
                            <w:r w:rsidRPr="009E5D42">
                              <w:rPr>
                                <w:sz w:val="16"/>
                              </w:rPr>
                              <w:t>muzycznych wraz z opisem i inwentaryzacją, 2004</w:t>
                            </w:r>
                            <w:r>
                              <w:rPr>
                                <w:sz w:val="16"/>
                              </w:rPr>
                              <w:t xml:space="preserve"> </w:t>
                            </w:r>
                            <w:r w:rsidRPr="009E5D42">
                              <w:rPr>
                                <w:sz w:val="16"/>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C49A" id="Pole tekstowe 31" o:spid="_x0000_s1031" type="#_x0000_t202" style="position:absolute;left:0;text-align:left;margin-left:-6.15pt;margin-top:27.1pt;width:426pt;height: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" stroked="f">
                <v:textbox inset="0,0,0,0">
                  <w:txbxContent>
                    <w:p w14:paraId="20F9D7FB" w14:textId="6107227D" w:rsidR="005129BA" w:rsidRPr="009E5D42" w:rsidRDefault="005129BA" w:rsidP="009E5D42">
                      <w:pPr>
                        <w:pStyle w:val="Legenda"/>
                        <w:jc w:val="both"/>
                        <w:rPr>
                          <w:rFonts w:ascii="Arial" w:hAnsi="Arial" w:cs="Arial"/>
                          <w:noProof/>
                          <w:sz w:val="22"/>
                          <w:szCs w:val="24"/>
                        </w:rPr>
                      </w:pPr>
                      <w:r w:rsidRPr="009E5D42">
                        <w:rPr>
                          <w:sz w:val="16"/>
                        </w:rPr>
                        <w:t xml:space="preserve">Rys. </w:t>
                      </w:r>
                      <w:r w:rsidRPr="009E5D42">
                        <w:rPr>
                          <w:sz w:val="16"/>
                        </w:rPr>
                        <w:fldChar w:fldCharType="begin"/>
                      </w:r>
                      <w:r w:rsidRPr="009E5D42">
                        <w:rPr>
                          <w:sz w:val="16"/>
                        </w:rPr>
                        <w:instrText xml:space="preserve"> SEQ Rys. \* ARABIC </w:instrText>
                      </w:r>
                      <w:r w:rsidRPr="009E5D42">
                        <w:rPr>
                          <w:sz w:val="16"/>
                        </w:rPr>
                        <w:fldChar w:fldCharType="separate"/>
                      </w:r>
                      <w:r>
                        <w:rPr>
                          <w:noProof/>
                          <w:sz w:val="16"/>
                        </w:rPr>
                        <w:t>10</w:t>
                      </w:r>
                      <w:r w:rsidRPr="009E5D42">
                        <w:rPr>
                          <w:sz w:val="16"/>
                        </w:rPr>
                        <w:fldChar w:fldCharType="end"/>
                      </w:r>
                      <w:r w:rsidRPr="009E5D42">
                        <w:rPr>
                          <w:sz w:val="16"/>
                        </w:rPr>
                        <w:t xml:space="preserve"> Przekrój. Zdjęcie archiwalne źródło: Opinia techniczna dotycząca zgodności z przepisami technicznymi pomieszczenia adaptowanego do celów prezentacji małych form teatralno</w:t>
                      </w:r>
                      <w:r>
                        <w:rPr>
                          <w:sz w:val="16"/>
                        </w:rPr>
                        <w:t>-</w:t>
                      </w:r>
                      <w:r w:rsidRPr="009E5D42">
                        <w:rPr>
                          <w:sz w:val="16"/>
                        </w:rPr>
                        <w:t>muzycznych wraz z opisem i inwentaryzacją, 2004</w:t>
                      </w:r>
                      <w:r>
                        <w:rPr>
                          <w:sz w:val="16"/>
                        </w:rPr>
                        <w:t xml:space="preserve"> </w:t>
                      </w:r>
                      <w:r w:rsidRPr="009E5D42">
                        <w:rPr>
                          <w:sz w:val="16"/>
                        </w:rPr>
                        <w:t>r.</w:t>
                      </w:r>
                    </w:p>
                  </w:txbxContent>
                </v:textbox>
                <w10:wrap type="tight"/>
              </v:shape>
            </w:pict>
          </mc:Fallback>
        </mc:AlternateContent>
      </w:r>
    </w:p>
    <w:p w14:paraId="1FD11C1D" w14:textId="77777777" w:rsidR="008B778E" w:rsidRPr="004C7421" w:rsidRDefault="005A734E" w:rsidP="008B778E">
      <w:pPr>
        <w:keepNext/>
        <w:spacing w:line="276" w:lineRule="auto"/>
        <w:jc w:val="center"/>
      </w:pPr>
      <w:r w:rsidRPr="004C7421">
        <w:rPr>
          <w:rFonts w:ascii="Arial" w:hAnsi="Arial" w:cs="Arial"/>
          <w:noProof/>
          <w:sz w:val="12"/>
          <w:szCs w:val="12"/>
          <w:shd w:val="clear" w:color="auto" w:fill="FFFFFF"/>
          <w:lang w:eastAsia="pl-PL"/>
        </w:rPr>
        <w:drawing>
          <wp:inline distT="0" distB="0" distL="0" distR="0" wp14:anchorId="54B6077C" wp14:editId="31209E06">
            <wp:extent cx="2631310" cy="3848100"/>
            <wp:effectExtent l="0" t="0" r="0" b="0"/>
            <wp:docPr id="5" name="Obraz 5" descr="\\nas1\projekty\TEATRY\KRAKÓW - Teatr Słowackiego\KRAKÓW - Teatr Słowackiego (PFU)\MATERIAŁY ARCHIWALNE DO PFU\MATERIAŁY Z ARCHIWUM WKZ z dnia 20.10.2017 telefon (Budynek administracji)\BA. PROJEKT KONSERWACJI I ODTWORZENIA STOLARKI  - 2003r\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1\projekty\TEATRY\KRAKÓW - Teatr Słowackiego\KRAKÓW - Teatr Słowackiego (PFU)\MATERIAŁY ARCHIWALNE DO PFU\MATERIAŁY Z ARCHIWUM WKZ z dnia 20.10.2017 telefon (Budynek administracji)\BA. PROJEKT KONSERWACJI I ODTWORZENIA STOLARKI  - 2003r\e (27).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661381" cy="3892077"/>
                    </a:xfrm>
                    <a:prstGeom prst="rect">
                      <a:avLst/>
                    </a:prstGeom>
                    <a:noFill/>
                    <a:ln>
                      <a:noFill/>
                    </a:ln>
                    <a:extLst>
                      <a:ext uri="{53640926-AAD7-44D8-BBD7-CCE9431645EC}">
                        <a14:shadowObscured xmlns:a14="http://schemas.microsoft.com/office/drawing/2010/main"/>
                      </a:ext>
                    </a:extLst>
                  </pic:spPr>
                </pic:pic>
              </a:graphicData>
            </a:graphic>
          </wp:inline>
        </w:drawing>
      </w:r>
    </w:p>
    <w:p w14:paraId="54D2AAF3" w14:textId="18D93D08" w:rsidR="00B52BCE" w:rsidRPr="004C7421" w:rsidRDefault="008B778E" w:rsidP="008B778E">
      <w:pPr>
        <w:pStyle w:val="Legenda"/>
        <w:jc w:val="both"/>
        <w:rPr>
          <w:rFonts w:ascii="Arial" w:hAnsi="Arial" w:cs="Arial"/>
          <w:color w:val="auto"/>
          <w:sz w:val="10"/>
          <w:szCs w:val="12"/>
          <w:shd w:val="clear" w:color="auto" w:fill="FFFFFF"/>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11</w:t>
      </w:r>
      <w:r w:rsidRPr="004C7421">
        <w:rPr>
          <w:color w:val="auto"/>
          <w:sz w:val="16"/>
        </w:rPr>
        <w:fldChar w:fldCharType="end"/>
      </w:r>
      <w:r w:rsidRPr="004C7421">
        <w:rPr>
          <w:color w:val="auto"/>
          <w:sz w:val="16"/>
        </w:rPr>
        <w:t xml:space="preserve"> Budynek administracji Teatru im. J. Słowackiego 2005r. Źródło: Sprawozdanie z konserwacji zabytkowej bramy oraz odtworzenia stolarki otworowej zewnętrznej w budynku administracji Teatru im. J. Słowackiego przy Placu św. Ducha nr 4 w Krakowie</w:t>
      </w:r>
    </w:p>
    <w:p w14:paraId="0426545A" w14:textId="77777777" w:rsidR="00524400" w:rsidRPr="004C7421" w:rsidRDefault="00524400" w:rsidP="00FA54CC">
      <w:pPr>
        <w:spacing w:line="276" w:lineRule="auto"/>
        <w:rPr>
          <w:rFonts w:ascii="Arial" w:hAnsi="Arial" w:cs="Arial"/>
          <w:sz w:val="12"/>
          <w:szCs w:val="12"/>
          <w:shd w:val="clear" w:color="auto" w:fill="FFFFFF"/>
        </w:rPr>
      </w:pPr>
    </w:p>
    <w:p w14:paraId="1C443578" w14:textId="77777777" w:rsidR="009E5D42" w:rsidRPr="004C7421" w:rsidRDefault="009E5D42" w:rsidP="007A553B">
      <w:pPr>
        <w:spacing w:line="276" w:lineRule="auto"/>
        <w:rPr>
          <w:rFonts w:ascii="Arial" w:hAnsi="Arial" w:cs="Arial"/>
          <w:i/>
          <w:sz w:val="24"/>
          <w:szCs w:val="24"/>
          <w:highlight w:val="yellow"/>
          <w:u w:val="single"/>
        </w:rPr>
      </w:pPr>
    </w:p>
    <w:p w14:paraId="2EF289EF" w14:textId="77777777" w:rsidR="008B778E" w:rsidRPr="004C7421" w:rsidRDefault="00A80D66" w:rsidP="008B778E">
      <w:pPr>
        <w:keepNext/>
        <w:autoSpaceDE w:val="0"/>
        <w:autoSpaceDN w:val="0"/>
        <w:adjustRightInd w:val="0"/>
        <w:spacing w:after="0" w:line="276" w:lineRule="auto"/>
        <w:jc w:val="center"/>
      </w:pPr>
      <w:r w:rsidRPr="004C7421">
        <w:rPr>
          <w:rFonts w:ascii="Arial" w:hAnsi="Arial" w:cs="Arial"/>
          <w:noProof/>
          <w:sz w:val="24"/>
          <w:szCs w:val="24"/>
          <w:lang w:eastAsia="pl-PL"/>
        </w:rPr>
        <w:drawing>
          <wp:inline distT="0" distB="0" distL="0" distR="0" wp14:anchorId="3B033FEB" wp14:editId="02C52D25">
            <wp:extent cx="4625975" cy="3173390"/>
            <wp:effectExtent l="0" t="0" r="3175" b="8255"/>
            <wp:docPr id="21" name="Obraz 21" descr="\\nas1\projekty\TEATRY\KRAKÓW - Teatr Słowackiego\KRAKÓW - Teatr Słowackiego (PFU)\MATERIAŁY ARCHIWALNE DO PFU\MATERIAŁY Z ARCHIWUM WKZ z dnia 20.10.2017 telefon (Budynek administracji)\BA. KONSERWACJA  BRAMY -2005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1\projekty\TEATRY\KRAKÓW - Teatr Słowackiego\KRAKÓW - Teatr Słowackiego (PFU)\MATERIAŁY ARCHIWALNE DO PFU\MATERIAŁY Z ARCHIWUM WKZ z dnia 20.10.2017 telefon (Budynek administracji)\BA. KONSERWACJA  BRAMY -2005r\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648651" cy="3188945"/>
                    </a:xfrm>
                    <a:prstGeom prst="rect">
                      <a:avLst/>
                    </a:prstGeom>
                    <a:noFill/>
                    <a:ln>
                      <a:noFill/>
                    </a:ln>
                  </pic:spPr>
                </pic:pic>
              </a:graphicData>
            </a:graphic>
          </wp:inline>
        </w:drawing>
      </w:r>
    </w:p>
    <w:p w14:paraId="100638E9" w14:textId="44BFF7AA" w:rsidR="00C4619D" w:rsidRPr="004C7421" w:rsidRDefault="008B778E" w:rsidP="008B778E">
      <w:pPr>
        <w:pStyle w:val="Legenda"/>
        <w:jc w:val="both"/>
        <w:rPr>
          <w:rFonts w:ascii="Arial" w:hAnsi="Arial" w:cs="Arial"/>
          <w:noProof/>
          <w:color w:val="auto"/>
          <w:sz w:val="22"/>
          <w:szCs w:val="24"/>
          <w:lang w:eastAsia="pl-PL"/>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12</w:t>
      </w:r>
      <w:r w:rsidRPr="004C7421">
        <w:rPr>
          <w:color w:val="auto"/>
          <w:sz w:val="16"/>
        </w:rPr>
        <w:fldChar w:fldCharType="end"/>
      </w:r>
      <w:r w:rsidRPr="004C7421">
        <w:rPr>
          <w:color w:val="auto"/>
          <w:sz w:val="16"/>
        </w:rPr>
        <w:t xml:space="preserve"> Budynek administracji Teatru im. J. Słowackiego 2005r. Źródło: Sprawozdanie z konserwacji zabytkowej bramy oraz odtworzenia stolarki otworowej zewnętrznej w budynku administracji Teatru im. J. Słowackiego przy Placu św. Ducha nr 4 w Krakowie</w:t>
      </w:r>
    </w:p>
    <w:p w14:paraId="009E99DA" w14:textId="0C46F909" w:rsidR="00C4619D" w:rsidRPr="004C7421" w:rsidRDefault="00C4619D" w:rsidP="00C4619D">
      <w:pPr>
        <w:autoSpaceDE w:val="0"/>
        <w:autoSpaceDN w:val="0"/>
        <w:adjustRightInd w:val="0"/>
        <w:spacing w:after="0" w:line="276" w:lineRule="auto"/>
        <w:jc w:val="both"/>
        <w:rPr>
          <w:rFonts w:ascii="Arial" w:hAnsi="Arial" w:cs="Arial"/>
          <w:sz w:val="16"/>
          <w:szCs w:val="12"/>
        </w:rPr>
      </w:pPr>
    </w:p>
    <w:p w14:paraId="41C53154" w14:textId="77777777" w:rsidR="00A80D66" w:rsidRPr="004C7421" w:rsidRDefault="00A80D66" w:rsidP="00C4619D">
      <w:pPr>
        <w:autoSpaceDE w:val="0"/>
        <w:autoSpaceDN w:val="0"/>
        <w:adjustRightInd w:val="0"/>
        <w:spacing w:after="0" w:line="276" w:lineRule="auto"/>
        <w:jc w:val="both"/>
        <w:rPr>
          <w:rFonts w:ascii="Arial" w:hAnsi="Arial" w:cs="Arial"/>
          <w:sz w:val="12"/>
          <w:szCs w:val="12"/>
        </w:rPr>
      </w:pPr>
    </w:p>
    <w:p w14:paraId="5F80F65E" w14:textId="77777777" w:rsidR="00C4619D" w:rsidRPr="004C7421" w:rsidRDefault="00C4619D" w:rsidP="00C4619D">
      <w:pPr>
        <w:autoSpaceDE w:val="0"/>
        <w:autoSpaceDN w:val="0"/>
        <w:adjustRightInd w:val="0"/>
        <w:spacing w:after="0" w:line="276" w:lineRule="auto"/>
        <w:jc w:val="both"/>
        <w:rPr>
          <w:rFonts w:ascii="Arial" w:hAnsi="Arial" w:cs="Arial"/>
          <w:sz w:val="12"/>
          <w:szCs w:val="12"/>
        </w:rPr>
      </w:pPr>
    </w:p>
    <w:p w14:paraId="71785A80" w14:textId="77777777" w:rsidR="00C4619D" w:rsidRPr="004C7421" w:rsidRDefault="00C4619D" w:rsidP="00C4619D">
      <w:pPr>
        <w:autoSpaceDE w:val="0"/>
        <w:autoSpaceDN w:val="0"/>
        <w:adjustRightInd w:val="0"/>
        <w:spacing w:after="0" w:line="276" w:lineRule="auto"/>
        <w:jc w:val="center"/>
        <w:rPr>
          <w:rFonts w:ascii="Arial" w:hAnsi="Arial" w:cs="Arial"/>
          <w:sz w:val="12"/>
          <w:szCs w:val="12"/>
        </w:rPr>
      </w:pPr>
    </w:p>
    <w:p w14:paraId="6A2AFDEF" w14:textId="77777777" w:rsidR="008B778E" w:rsidRPr="004C7421" w:rsidRDefault="00A80D66" w:rsidP="008B778E">
      <w:pPr>
        <w:keepNext/>
        <w:autoSpaceDE w:val="0"/>
        <w:autoSpaceDN w:val="0"/>
        <w:adjustRightInd w:val="0"/>
        <w:spacing w:after="0" w:line="276" w:lineRule="auto"/>
        <w:jc w:val="center"/>
      </w:pPr>
      <w:r w:rsidRPr="004C7421">
        <w:rPr>
          <w:rFonts w:ascii="Arial" w:hAnsi="Arial" w:cs="Arial"/>
          <w:noProof/>
          <w:sz w:val="24"/>
          <w:szCs w:val="24"/>
          <w:lang w:eastAsia="pl-PL"/>
        </w:rPr>
        <w:drawing>
          <wp:inline distT="0" distB="0" distL="0" distR="0" wp14:anchorId="10516C0B" wp14:editId="3DBC7A81">
            <wp:extent cx="2686566" cy="4124325"/>
            <wp:effectExtent l="0" t="0" r="0" b="0"/>
            <wp:docPr id="22" name="Obraz 22" descr="\\nas1\projekty\TEATRY\KRAKÓW - Teatr Słowackiego\KRAKÓW - Teatr Słowackiego (PFU)\MATERIAŁY ARCHIWALNE DO PFU\MATERIAŁY Z ARCHIWUM WKZ z dnia 20.10.2017 telefon (Budynek administracji)\BA. KONSERWACJA  BRAMY -2005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1\projekty\TEATRY\KRAKÓW - Teatr Słowackiego\KRAKÓW - Teatr Słowackiego (PFU)\MATERIAŁY ARCHIWALNE DO PFU\MATERIAŁY Z ARCHIWUM WKZ z dnia 20.10.2017 telefon (Budynek administracji)\BA. KONSERWACJA  BRAMY -2005r\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91369" cy="4131698"/>
                    </a:xfrm>
                    <a:prstGeom prst="rect">
                      <a:avLst/>
                    </a:prstGeom>
                    <a:noFill/>
                    <a:ln>
                      <a:noFill/>
                    </a:ln>
                  </pic:spPr>
                </pic:pic>
              </a:graphicData>
            </a:graphic>
          </wp:inline>
        </w:drawing>
      </w:r>
    </w:p>
    <w:p w14:paraId="3134CA73" w14:textId="21515E32" w:rsidR="00C4619D" w:rsidRPr="004C7421" w:rsidRDefault="008B778E" w:rsidP="008B778E">
      <w:pPr>
        <w:pStyle w:val="Legenda"/>
        <w:jc w:val="both"/>
        <w:rPr>
          <w:rFonts w:ascii="Arial" w:hAnsi="Arial" w:cs="Arial"/>
          <w:color w:val="auto"/>
          <w:sz w:val="22"/>
          <w:szCs w:val="24"/>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13</w:t>
      </w:r>
      <w:r w:rsidRPr="004C7421">
        <w:rPr>
          <w:color w:val="auto"/>
          <w:sz w:val="16"/>
        </w:rPr>
        <w:fldChar w:fldCharType="end"/>
      </w:r>
      <w:r w:rsidRPr="004C7421">
        <w:rPr>
          <w:color w:val="auto"/>
          <w:sz w:val="16"/>
        </w:rPr>
        <w:t xml:space="preserve"> Budynek administracji Teatru im. J. Słowackiego 2005r. Źródło: Sprawozdanie z konserwacji zabytkowej bramy oraz odtworzenia stolarki otworowej zewnętrznej w budynku administracji Teatru im. J. Słowackiego przy Placu św. Ducha nr 4 w Krakowie</w:t>
      </w:r>
    </w:p>
    <w:p w14:paraId="450239E8" w14:textId="49FB29D3" w:rsidR="00A80D66" w:rsidRPr="004C7421" w:rsidRDefault="00A80D66" w:rsidP="00710DD1">
      <w:pPr>
        <w:autoSpaceDE w:val="0"/>
        <w:autoSpaceDN w:val="0"/>
        <w:adjustRightInd w:val="0"/>
        <w:spacing w:after="0" w:line="276" w:lineRule="auto"/>
        <w:jc w:val="both"/>
        <w:rPr>
          <w:rFonts w:ascii="Arial" w:hAnsi="Arial" w:cs="Arial"/>
          <w:sz w:val="16"/>
          <w:szCs w:val="12"/>
        </w:rPr>
      </w:pPr>
    </w:p>
    <w:p w14:paraId="609D0DC6" w14:textId="77777777" w:rsidR="00524400" w:rsidRPr="004C7421" w:rsidRDefault="00524400" w:rsidP="0052792A">
      <w:pPr>
        <w:autoSpaceDE w:val="0"/>
        <w:autoSpaceDN w:val="0"/>
        <w:adjustRightInd w:val="0"/>
        <w:spacing w:after="0" w:line="240" w:lineRule="auto"/>
        <w:contextualSpacing/>
        <w:rPr>
          <w:rFonts w:ascii="Arial" w:hAnsi="Arial" w:cs="Arial"/>
          <w:i/>
          <w:sz w:val="24"/>
          <w:szCs w:val="24"/>
          <w:u w:val="single"/>
        </w:rPr>
      </w:pPr>
    </w:p>
    <w:p w14:paraId="5BF933D4" w14:textId="77777777" w:rsidR="0052792A" w:rsidRPr="004C7421" w:rsidRDefault="0052792A" w:rsidP="0052792A">
      <w:pPr>
        <w:autoSpaceDE w:val="0"/>
        <w:autoSpaceDN w:val="0"/>
        <w:adjustRightInd w:val="0"/>
        <w:spacing w:after="0" w:line="240" w:lineRule="auto"/>
        <w:contextualSpacing/>
        <w:rPr>
          <w:rFonts w:ascii="Arial" w:hAnsi="Arial" w:cs="Arial"/>
          <w:i/>
          <w:sz w:val="24"/>
          <w:szCs w:val="24"/>
          <w:u w:val="single"/>
        </w:rPr>
      </w:pPr>
      <w:r w:rsidRPr="004C7421">
        <w:rPr>
          <w:rFonts w:ascii="Arial" w:hAnsi="Arial" w:cs="Arial"/>
          <w:i/>
          <w:sz w:val="24"/>
          <w:szCs w:val="24"/>
          <w:u w:val="single"/>
        </w:rPr>
        <w:t>Uwarunkowania konserwatorskie:</w:t>
      </w:r>
    </w:p>
    <w:p w14:paraId="0C2B2B38" w14:textId="77777777" w:rsidR="002F3360" w:rsidRPr="004C7421" w:rsidRDefault="002F3360" w:rsidP="002F3360">
      <w:pPr>
        <w:autoSpaceDE w:val="0"/>
        <w:autoSpaceDN w:val="0"/>
        <w:adjustRightInd w:val="0"/>
        <w:spacing w:after="0" w:line="276" w:lineRule="auto"/>
        <w:contextualSpacing/>
        <w:jc w:val="both"/>
        <w:rPr>
          <w:rFonts w:ascii="Arial" w:hAnsi="Arial" w:cs="Arial"/>
          <w:i/>
          <w:sz w:val="24"/>
          <w:szCs w:val="24"/>
          <w:u w:val="single"/>
        </w:rPr>
      </w:pPr>
    </w:p>
    <w:p w14:paraId="156A8D63" w14:textId="79E48071" w:rsidR="002F3360" w:rsidRPr="004C7421" w:rsidRDefault="002F3360" w:rsidP="006D140E">
      <w:pPr>
        <w:autoSpaceDE w:val="0"/>
        <w:autoSpaceDN w:val="0"/>
        <w:adjustRightInd w:val="0"/>
        <w:spacing w:after="0" w:line="276" w:lineRule="auto"/>
        <w:contextualSpacing/>
        <w:jc w:val="both"/>
        <w:rPr>
          <w:rFonts w:ascii="Arial" w:hAnsi="Arial" w:cs="Arial"/>
          <w:sz w:val="24"/>
          <w:szCs w:val="24"/>
        </w:rPr>
      </w:pPr>
      <w:r w:rsidRPr="004C7421">
        <w:rPr>
          <w:rFonts w:ascii="Arial" w:hAnsi="Arial" w:cs="Arial"/>
          <w:sz w:val="24"/>
          <w:szCs w:val="24"/>
        </w:rPr>
        <w:t xml:space="preserve">Budynek jest objęty ochroną konserwatorską pełną </w:t>
      </w:r>
      <w:r w:rsidR="005F7B9B" w:rsidRPr="004C7421">
        <w:rPr>
          <w:rFonts w:ascii="Arial" w:hAnsi="Arial" w:cs="Arial"/>
          <w:sz w:val="24"/>
          <w:szCs w:val="24"/>
        </w:rPr>
        <w:t>– rejestr zabytków pod</w:t>
      </w:r>
      <w:r w:rsidR="002758C6" w:rsidRPr="004C7421">
        <w:rPr>
          <w:rFonts w:ascii="Arial" w:hAnsi="Arial" w:cs="Arial"/>
          <w:sz w:val="24"/>
          <w:szCs w:val="24"/>
        </w:rPr>
        <w:br/>
      </w:r>
      <w:r w:rsidR="005F7B9B" w:rsidRPr="004C7421">
        <w:rPr>
          <w:rFonts w:ascii="Arial" w:hAnsi="Arial" w:cs="Arial"/>
          <w:sz w:val="24"/>
          <w:szCs w:val="24"/>
        </w:rPr>
        <w:t xml:space="preserve">nr rej.  </w:t>
      </w:r>
      <w:r w:rsidRPr="004C7421">
        <w:rPr>
          <w:rFonts w:ascii="Arial" w:eastAsia="Calibri" w:hAnsi="Arial" w:cs="Arial"/>
          <w:b/>
          <w:kern w:val="3"/>
          <w:sz w:val="24"/>
          <w:szCs w:val="24"/>
        </w:rPr>
        <w:t>A-184 z dn. 25.</w:t>
      </w:r>
      <w:r w:rsidR="002758C6" w:rsidRPr="004C7421">
        <w:rPr>
          <w:rFonts w:ascii="Arial" w:eastAsia="Calibri" w:hAnsi="Arial" w:cs="Arial"/>
          <w:b/>
          <w:kern w:val="3"/>
          <w:sz w:val="24"/>
          <w:szCs w:val="24"/>
        </w:rPr>
        <w:t>02</w:t>
      </w:r>
      <w:r w:rsidRPr="004C7421">
        <w:rPr>
          <w:rFonts w:ascii="Arial" w:eastAsia="Calibri" w:hAnsi="Arial" w:cs="Arial"/>
          <w:b/>
          <w:kern w:val="3"/>
          <w:sz w:val="24"/>
          <w:szCs w:val="24"/>
        </w:rPr>
        <w:t>.1966 r</w:t>
      </w:r>
      <w:r w:rsidRPr="004C7421">
        <w:rPr>
          <w:rFonts w:ascii="Arial" w:hAnsi="Arial" w:cs="Arial"/>
          <w:b/>
          <w:sz w:val="24"/>
          <w:szCs w:val="24"/>
        </w:rPr>
        <w:t>.</w:t>
      </w:r>
    </w:p>
    <w:p w14:paraId="33BECEE1" w14:textId="1F138312" w:rsidR="002F3360" w:rsidRPr="004C7421" w:rsidRDefault="002F3360" w:rsidP="006D140E">
      <w:pPr>
        <w:autoSpaceDE w:val="0"/>
        <w:autoSpaceDN w:val="0"/>
        <w:adjustRightInd w:val="0"/>
        <w:spacing w:after="0" w:line="276" w:lineRule="auto"/>
        <w:contextualSpacing/>
        <w:jc w:val="both"/>
        <w:rPr>
          <w:rFonts w:ascii="Arial" w:hAnsi="Arial" w:cs="Arial"/>
          <w:sz w:val="24"/>
          <w:szCs w:val="24"/>
        </w:rPr>
      </w:pPr>
      <w:r w:rsidRPr="004C7421">
        <w:rPr>
          <w:rFonts w:ascii="Arial" w:hAnsi="Arial" w:cs="Arial"/>
          <w:sz w:val="24"/>
          <w:szCs w:val="24"/>
        </w:rPr>
        <w:t xml:space="preserve">Budynek administracji Teatru im. J. Słowackiego znajduje się w obrębie układu urbanistycznego Miasta Krakowa w granicach </w:t>
      </w:r>
      <w:r w:rsidR="00715A6D" w:rsidRPr="004C7421">
        <w:rPr>
          <w:rFonts w:ascii="Arial" w:hAnsi="Arial" w:cs="Arial"/>
          <w:sz w:val="24"/>
          <w:szCs w:val="24"/>
        </w:rPr>
        <w:t>p</w:t>
      </w:r>
      <w:r w:rsidRPr="004C7421">
        <w:rPr>
          <w:rFonts w:ascii="Arial" w:hAnsi="Arial" w:cs="Arial"/>
          <w:sz w:val="24"/>
          <w:szCs w:val="24"/>
        </w:rPr>
        <w:t xml:space="preserve">lant – wpisany do rejestru zabytków – nr rej. </w:t>
      </w:r>
      <w:r w:rsidRPr="004C7421">
        <w:rPr>
          <w:rFonts w:ascii="Arial" w:hAnsi="Arial" w:cs="Arial"/>
          <w:b/>
          <w:sz w:val="24"/>
          <w:szCs w:val="24"/>
        </w:rPr>
        <w:t>A-1</w:t>
      </w:r>
      <w:r w:rsidRPr="004C7421">
        <w:rPr>
          <w:rFonts w:ascii="Arial" w:hAnsi="Arial" w:cs="Arial"/>
          <w:sz w:val="24"/>
          <w:szCs w:val="24"/>
        </w:rPr>
        <w:t xml:space="preserve"> z dnia 22.05.1933 r., oraz na obszarze wpisanym na Listę Światowego Dziedzictwa Kulturalnego i Naturalnego UNESCO w 1978 roku, jako historycznego układu urbanistycznego „Starego Miasta” i </w:t>
      </w:r>
      <w:r w:rsidR="00715A6D" w:rsidRPr="004C7421">
        <w:rPr>
          <w:rFonts w:ascii="Arial" w:hAnsi="Arial" w:cs="Arial"/>
          <w:sz w:val="24"/>
          <w:szCs w:val="24"/>
        </w:rPr>
        <w:t>p</w:t>
      </w:r>
      <w:r w:rsidRPr="004C7421">
        <w:rPr>
          <w:rFonts w:ascii="Arial" w:hAnsi="Arial" w:cs="Arial"/>
          <w:sz w:val="24"/>
          <w:szCs w:val="24"/>
        </w:rPr>
        <w:t>lant Krakowskich wraz ze Wzgórzem Wawelskim i jego otoczeniem.</w:t>
      </w:r>
    </w:p>
    <w:p w14:paraId="07988F8B" w14:textId="77777777" w:rsidR="00DB169A" w:rsidRPr="004C7421" w:rsidRDefault="00DB169A" w:rsidP="006D140E">
      <w:pPr>
        <w:autoSpaceDE w:val="0"/>
        <w:autoSpaceDN w:val="0"/>
        <w:adjustRightInd w:val="0"/>
        <w:spacing w:after="0" w:line="276" w:lineRule="auto"/>
        <w:contextualSpacing/>
        <w:jc w:val="both"/>
        <w:rPr>
          <w:rFonts w:ascii="Arial" w:hAnsi="Arial" w:cs="Arial"/>
          <w:sz w:val="24"/>
          <w:szCs w:val="24"/>
        </w:rPr>
      </w:pPr>
    </w:p>
    <w:p w14:paraId="6F2948E0" w14:textId="77777777" w:rsidR="008058B6" w:rsidRPr="004C7421" w:rsidRDefault="00DB169A" w:rsidP="008058B6">
      <w:pPr>
        <w:keepNext/>
        <w:autoSpaceDE w:val="0"/>
        <w:autoSpaceDN w:val="0"/>
        <w:adjustRightInd w:val="0"/>
        <w:spacing w:after="0" w:line="240" w:lineRule="auto"/>
        <w:contextualSpacing/>
        <w:jc w:val="center"/>
      </w:pPr>
      <w:r w:rsidRPr="004C7421">
        <w:rPr>
          <w:noProof/>
          <w:lang w:eastAsia="pl-PL"/>
        </w:rPr>
        <w:drawing>
          <wp:inline distT="0" distB="0" distL="0" distR="0" wp14:anchorId="3B96ED1D" wp14:editId="45CDEF4E">
            <wp:extent cx="4595860" cy="58959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632782" cy="5943342"/>
                    </a:xfrm>
                    <a:prstGeom prst="rect">
                      <a:avLst/>
                    </a:prstGeom>
                    <a:ln>
                      <a:noFill/>
                    </a:ln>
                    <a:extLst>
                      <a:ext uri="{53640926-AAD7-44D8-BBD7-CCE9431645EC}">
                        <a14:shadowObscured xmlns:a14="http://schemas.microsoft.com/office/drawing/2010/main"/>
                      </a:ext>
                    </a:extLst>
                  </pic:spPr>
                </pic:pic>
              </a:graphicData>
            </a:graphic>
          </wp:inline>
        </w:drawing>
      </w:r>
    </w:p>
    <w:p w14:paraId="343DA2AF" w14:textId="40C2403C" w:rsidR="00DB169A" w:rsidRPr="004C7421" w:rsidRDefault="008058B6" w:rsidP="008058B6">
      <w:pPr>
        <w:pStyle w:val="Legenda"/>
        <w:jc w:val="center"/>
        <w:rPr>
          <w:rFonts w:ascii="Arial" w:hAnsi="Arial" w:cs="Arial"/>
          <w:color w:val="auto"/>
          <w:sz w:val="14"/>
          <w:szCs w:val="16"/>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14</w:t>
      </w:r>
      <w:r w:rsidRPr="004C7421">
        <w:rPr>
          <w:color w:val="auto"/>
          <w:sz w:val="16"/>
        </w:rPr>
        <w:fldChar w:fldCharType="end"/>
      </w:r>
      <w:r w:rsidRPr="004C7421">
        <w:rPr>
          <w:color w:val="auto"/>
          <w:sz w:val="16"/>
        </w:rPr>
        <w:t xml:space="preserve"> Załącznik do zarządzenia Prezydenta Rzeczpospolitej Polskiej z dnia 8 września 1994r. (poz. 418). Źródło: www.nid.pl</w:t>
      </w:r>
    </w:p>
    <w:p w14:paraId="2A619C67" w14:textId="77777777" w:rsidR="00EB4563" w:rsidRPr="004C7421" w:rsidRDefault="00EB4563" w:rsidP="006D140E">
      <w:pPr>
        <w:autoSpaceDE w:val="0"/>
        <w:autoSpaceDN w:val="0"/>
        <w:adjustRightInd w:val="0"/>
        <w:spacing w:after="0" w:line="276" w:lineRule="auto"/>
        <w:contextualSpacing/>
        <w:jc w:val="both"/>
        <w:rPr>
          <w:rFonts w:ascii="Arial" w:hAnsi="Arial" w:cs="Arial"/>
          <w:sz w:val="24"/>
          <w:szCs w:val="24"/>
        </w:rPr>
      </w:pPr>
    </w:p>
    <w:p w14:paraId="3A136541" w14:textId="77777777" w:rsidR="002F3360" w:rsidRPr="004C7421" w:rsidRDefault="002F3360" w:rsidP="006D14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Przedmiotowy obiekt zlokalizowany jest również na obszarze, który uznaje się za Pomnik Historii „Kraków – Historyczny Zespół Miasta” zgodnie z Zarządzeniem Prezydenta Rzeczpospolitej Polskiej z dnia 8 września 1994r. </w:t>
      </w:r>
    </w:p>
    <w:p w14:paraId="15204E73" w14:textId="77777777" w:rsidR="002F3360" w:rsidRPr="004C7421" w:rsidRDefault="002F3360" w:rsidP="006D140E">
      <w:pPr>
        <w:autoSpaceDE w:val="0"/>
        <w:autoSpaceDN w:val="0"/>
        <w:adjustRightInd w:val="0"/>
        <w:spacing w:after="0" w:line="276" w:lineRule="auto"/>
        <w:jc w:val="both"/>
        <w:rPr>
          <w:rFonts w:ascii="Arial" w:hAnsi="Arial" w:cs="Arial"/>
          <w:sz w:val="24"/>
          <w:szCs w:val="24"/>
        </w:rPr>
      </w:pPr>
    </w:p>
    <w:p w14:paraId="136E5178" w14:textId="5F0D786D" w:rsidR="002F3360" w:rsidRPr="004C7421" w:rsidRDefault="002F3360" w:rsidP="006D140E">
      <w:pPr>
        <w:autoSpaceDE w:val="0"/>
        <w:autoSpaceDN w:val="0"/>
        <w:adjustRightInd w:val="0"/>
        <w:spacing w:after="0" w:line="276" w:lineRule="auto"/>
        <w:jc w:val="both"/>
        <w:rPr>
          <w:rFonts w:ascii="Arial" w:eastAsia="Arial" w:hAnsi="Arial" w:cs="Arial"/>
          <w:sz w:val="24"/>
          <w:szCs w:val="24"/>
        </w:rPr>
      </w:pPr>
      <w:r w:rsidRPr="004C7421">
        <w:rPr>
          <w:rFonts w:ascii="Arial" w:eastAsia="Arial" w:hAnsi="Arial" w:cs="Arial"/>
          <w:sz w:val="24"/>
          <w:szCs w:val="24"/>
        </w:rPr>
        <w:t>Ze względów konserwatorskich należy dążyć do zachowania wszelkich wartościowych, historycznych architektonicznych elementów budynku, świadczących o jego oryginalnej formie. Wszelkie prace powinny być prowadzone z poszanowaniem istniejących wartości, przy jak najmniejszej ingerencji w substancję zabytkową. Działania zmierzające do polepszenia warunków użytkowania są możliwe, o ile dokonywane zmiany nie wpływają na uszczuplenie wartości zabytkowych obiektu. Bezwzględnego utrzymania wymaga bryła budynku, kompozycja i wystrój jej elewacji. Ochronie podlega zasadniczy układ przestrzenny wnętrz oraz ich wystrój i wyposażenie</w:t>
      </w:r>
      <w:r w:rsidR="009A36C2" w:rsidRPr="004C7421">
        <w:rPr>
          <w:rFonts w:ascii="Arial" w:eastAsia="Arial" w:hAnsi="Arial" w:cs="Arial"/>
          <w:sz w:val="24"/>
          <w:szCs w:val="24"/>
        </w:rPr>
        <w:t>.</w:t>
      </w:r>
      <w:r w:rsidR="00DA4C41" w:rsidRPr="004C7421">
        <w:rPr>
          <w:rFonts w:ascii="Arial" w:eastAsia="Arial" w:hAnsi="Arial" w:cs="Arial"/>
          <w:sz w:val="24"/>
          <w:szCs w:val="24"/>
        </w:rPr>
        <w:t xml:space="preserve"> </w:t>
      </w:r>
    </w:p>
    <w:p w14:paraId="52812783" w14:textId="77777777" w:rsidR="002B373A" w:rsidRPr="004C7421" w:rsidRDefault="002B373A" w:rsidP="006D140E">
      <w:pPr>
        <w:autoSpaceDE w:val="0"/>
        <w:autoSpaceDN w:val="0"/>
        <w:adjustRightInd w:val="0"/>
        <w:spacing w:after="0" w:line="276" w:lineRule="auto"/>
        <w:jc w:val="both"/>
        <w:rPr>
          <w:rFonts w:ascii="Arial" w:eastAsia="Arial" w:hAnsi="Arial" w:cs="Arial"/>
          <w:sz w:val="24"/>
          <w:szCs w:val="24"/>
        </w:rPr>
      </w:pPr>
    </w:p>
    <w:p w14:paraId="05A5F5E0" w14:textId="77777777" w:rsidR="002B373A" w:rsidRPr="004C7421" w:rsidRDefault="002B373A" w:rsidP="002B373A">
      <w:pPr>
        <w:jc w:val="both"/>
        <w:rPr>
          <w:rFonts w:ascii="Arial" w:hAnsi="Arial" w:cs="Arial"/>
          <w:sz w:val="24"/>
          <w:szCs w:val="24"/>
          <w:u w:val="single"/>
        </w:rPr>
      </w:pPr>
      <w:r w:rsidRPr="004C7421">
        <w:rPr>
          <w:rFonts w:ascii="Arial" w:hAnsi="Arial" w:cs="Arial"/>
          <w:i/>
          <w:sz w:val="24"/>
          <w:szCs w:val="24"/>
          <w:u w:val="single"/>
        </w:rPr>
        <w:t>Uwarunkowania środowiskowe:</w:t>
      </w:r>
    </w:p>
    <w:p w14:paraId="4AD63750" w14:textId="2F9FF448" w:rsidR="002B373A" w:rsidRPr="004C7421" w:rsidRDefault="002B373A" w:rsidP="002B373A">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Zgodnie z zapisami </w:t>
      </w:r>
      <w:r w:rsidR="0061468B" w:rsidRPr="004C7421">
        <w:rPr>
          <w:rFonts w:ascii="Arial" w:hAnsi="Arial" w:cs="Arial"/>
          <w:sz w:val="24"/>
          <w:szCs w:val="24"/>
        </w:rPr>
        <w:t>Rozporządzenia</w:t>
      </w:r>
      <w:r w:rsidR="00FA2145" w:rsidRPr="004C7421">
        <w:rPr>
          <w:rFonts w:ascii="Arial" w:hAnsi="Arial" w:cs="Arial"/>
          <w:sz w:val="24"/>
          <w:szCs w:val="24"/>
        </w:rPr>
        <w:t xml:space="preserve"> Rady Ministrów z dnia 10 września 2019 r. w sprawie przedsięwzięć mogących znacząco oddziaływać na środowisko </w:t>
      </w:r>
      <w:r w:rsidRPr="004C7421">
        <w:rPr>
          <w:rFonts w:ascii="Arial" w:hAnsi="Arial" w:cs="Arial"/>
          <w:sz w:val="24"/>
          <w:szCs w:val="24"/>
        </w:rPr>
        <w:t>(</w:t>
      </w:r>
      <w:r w:rsidR="0061468B" w:rsidRPr="004C7421">
        <w:rPr>
          <w:rFonts w:ascii="Arial" w:hAnsi="Arial" w:cs="Arial"/>
          <w:sz w:val="24"/>
          <w:szCs w:val="24"/>
        </w:rPr>
        <w:t>Dz.U. 2019 poz. 1839</w:t>
      </w:r>
      <w:r w:rsidRPr="004C7421">
        <w:rPr>
          <w:rFonts w:ascii="Arial" w:hAnsi="Arial" w:cs="Arial"/>
          <w:sz w:val="24"/>
          <w:szCs w:val="24"/>
        </w:rPr>
        <w:t>) w tym par. 3 ust. 2</w:t>
      </w:r>
      <w:r w:rsidR="0064161E" w:rsidRPr="004C7421">
        <w:rPr>
          <w:rFonts w:ascii="Arial" w:hAnsi="Arial" w:cs="Arial"/>
          <w:sz w:val="24"/>
          <w:szCs w:val="24"/>
        </w:rPr>
        <w:t xml:space="preserve"> oraz pismami Regionalnej Dyrekcji Ochrony Środowiska w Krakowie z dn. 13 listopada 2017 r. i 22 listopada 2017 r.  (załącznik nr 5)</w:t>
      </w:r>
      <w:r w:rsidRPr="004C7421">
        <w:rPr>
          <w:rFonts w:ascii="Arial" w:hAnsi="Arial" w:cs="Arial"/>
          <w:sz w:val="24"/>
          <w:szCs w:val="24"/>
        </w:rPr>
        <w:t xml:space="preserve"> planowane przedsięwzięcie nie kwalifikuje się do mogących znacząco oddziaływać na środowisko, wskazanych w tym rozporządzeniu jak również w aneksach do dyrektywy Parlamentu Europejskiego i Rady 2011/92/UE z dnia 13 grudnia 2011 r. w sprawie oceny skutków wywieranych przez niektóre przedsięwzięcia publiczne i prywatne na środowisko.</w:t>
      </w:r>
    </w:p>
    <w:p w14:paraId="24FF5BE3" w14:textId="77777777" w:rsidR="00FF1EFE" w:rsidRPr="004C7421" w:rsidRDefault="00FF1EFE" w:rsidP="006D140E">
      <w:pPr>
        <w:autoSpaceDE w:val="0"/>
        <w:autoSpaceDN w:val="0"/>
        <w:adjustRightInd w:val="0"/>
        <w:spacing w:after="0" w:line="276" w:lineRule="auto"/>
        <w:jc w:val="both"/>
        <w:rPr>
          <w:rFonts w:ascii="Arial" w:hAnsi="Arial" w:cs="Arial"/>
          <w:sz w:val="24"/>
          <w:szCs w:val="24"/>
        </w:rPr>
      </w:pPr>
    </w:p>
    <w:p w14:paraId="77B4040C" w14:textId="77777777" w:rsidR="002B373A" w:rsidRPr="004C7421" w:rsidRDefault="002B373A" w:rsidP="002B373A">
      <w:pPr>
        <w:autoSpaceDE w:val="0"/>
        <w:autoSpaceDN w:val="0"/>
        <w:adjustRightInd w:val="0"/>
        <w:spacing w:after="0" w:line="240" w:lineRule="auto"/>
        <w:jc w:val="both"/>
        <w:rPr>
          <w:rFonts w:ascii="Arial" w:hAnsi="Arial" w:cs="Arial"/>
          <w:i/>
          <w:sz w:val="24"/>
          <w:szCs w:val="24"/>
          <w:u w:val="single"/>
        </w:rPr>
      </w:pPr>
      <w:r w:rsidRPr="004C7421">
        <w:rPr>
          <w:rFonts w:ascii="Arial" w:hAnsi="Arial" w:cs="Arial"/>
          <w:i/>
          <w:sz w:val="24"/>
          <w:szCs w:val="24"/>
          <w:u w:val="single"/>
        </w:rPr>
        <w:t>Rzeźba terenu i uwarunkowania geologiczne:</w:t>
      </w:r>
    </w:p>
    <w:p w14:paraId="500C3C71" w14:textId="77777777" w:rsidR="002B373A" w:rsidRPr="004C7421" w:rsidRDefault="002B373A" w:rsidP="00E504E6">
      <w:pPr>
        <w:autoSpaceDE w:val="0"/>
        <w:autoSpaceDN w:val="0"/>
        <w:adjustRightInd w:val="0"/>
        <w:spacing w:after="0" w:line="240" w:lineRule="auto"/>
        <w:jc w:val="both"/>
        <w:rPr>
          <w:rFonts w:ascii="Arial" w:hAnsi="Arial" w:cs="Arial"/>
          <w:sz w:val="24"/>
          <w:szCs w:val="24"/>
          <w:highlight w:val="yellow"/>
        </w:rPr>
      </w:pPr>
    </w:p>
    <w:p w14:paraId="1C4B0BCF" w14:textId="054FBE18" w:rsidR="006F4E42" w:rsidRPr="004C7421" w:rsidRDefault="002B373A" w:rsidP="00DA4C41">
      <w:pPr>
        <w:spacing w:line="276" w:lineRule="auto"/>
        <w:jc w:val="both"/>
        <w:rPr>
          <w:rFonts w:ascii="Arial" w:hAnsi="Arial" w:cs="Arial"/>
          <w:sz w:val="24"/>
          <w:szCs w:val="24"/>
        </w:rPr>
      </w:pPr>
      <w:r w:rsidRPr="004C7421">
        <w:rPr>
          <w:rFonts w:ascii="Arial" w:hAnsi="Arial" w:cs="Arial"/>
          <w:sz w:val="24"/>
          <w:szCs w:val="24"/>
        </w:rPr>
        <w:t xml:space="preserve">Działka, na której znajduje się przedmiotowy budynek posiada płaską pod względem wysokościowym morfologię terenu. </w:t>
      </w:r>
      <w:r w:rsidR="00E504E6" w:rsidRPr="004C7421">
        <w:rPr>
          <w:rFonts w:ascii="Arial" w:hAnsi="Arial" w:cs="Arial"/>
          <w:sz w:val="24"/>
          <w:szCs w:val="24"/>
        </w:rPr>
        <w:t>Obiekt posadowiony jest na warstwie piasków rodzimych wykazujących średni stopień zagęszczenia. Warstwa rodzimych piasków średnio zagęszczonych charakteryzuje się zmienną głębokością zalegania i rozluźniania podłoża.  Są to niekorzystne warunki posadowienia w związku, z czym wykonane zostało wzmocnienie z mikropali zg. Projektem mikropali i zabezpieczenia zarysowań Budynku Administracyjnego z maja 2006</w:t>
      </w:r>
      <w:r w:rsidR="006F4E42" w:rsidRPr="004C7421">
        <w:rPr>
          <w:rFonts w:ascii="Arial" w:hAnsi="Arial" w:cs="Arial"/>
          <w:sz w:val="24"/>
          <w:szCs w:val="24"/>
        </w:rPr>
        <w:t xml:space="preserve"> r</w:t>
      </w:r>
      <w:r w:rsidR="006667B6" w:rsidRPr="004C7421">
        <w:rPr>
          <w:rFonts w:ascii="Arial" w:hAnsi="Arial" w:cs="Arial"/>
          <w:sz w:val="24"/>
          <w:szCs w:val="24"/>
        </w:rPr>
        <w:t>.</w:t>
      </w:r>
      <w:r w:rsidR="00653C71" w:rsidRPr="004C7421">
        <w:rPr>
          <w:rFonts w:ascii="Arial" w:hAnsi="Arial" w:cs="Arial"/>
          <w:sz w:val="24"/>
          <w:szCs w:val="24"/>
        </w:rPr>
        <w:t xml:space="preserve"> </w:t>
      </w:r>
      <w:r w:rsidR="006667B6" w:rsidRPr="004C7421">
        <w:rPr>
          <w:rFonts w:ascii="Arial" w:hAnsi="Arial" w:cs="Arial"/>
          <w:sz w:val="24"/>
          <w:szCs w:val="24"/>
        </w:rPr>
        <w:t>autor</w:t>
      </w:r>
      <w:r w:rsidR="00DA4C41" w:rsidRPr="004C7421">
        <w:rPr>
          <w:rFonts w:ascii="Arial" w:hAnsi="Arial" w:cs="Arial"/>
          <w:sz w:val="24"/>
          <w:szCs w:val="24"/>
        </w:rPr>
        <w:t xml:space="preserve"> </w:t>
      </w:r>
      <w:r w:rsidR="006667B6" w:rsidRPr="004C7421">
        <w:rPr>
          <w:rFonts w:ascii="Arial" w:hAnsi="Arial" w:cs="Arial"/>
          <w:sz w:val="24"/>
          <w:szCs w:val="24"/>
        </w:rPr>
        <w:t xml:space="preserve">mgr. inż. </w:t>
      </w:r>
      <w:r w:rsidR="00653C71" w:rsidRPr="004C7421">
        <w:rPr>
          <w:rFonts w:ascii="Arial" w:hAnsi="Arial" w:cs="Arial"/>
          <w:sz w:val="24"/>
          <w:szCs w:val="24"/>
        </w:rPr>
        <w:t>Lech Sobiesz</w:t>
      </w:r>
      <w:r w:rsidR="00DA4C41" w:rsidRPr="004C7421">
        <w:rPr>
          <w:rFonts w:ascii="Arial" w:hAnsi="Arial" w:cs="Arial"/>
          <w:sz w:val="24"/>
          <w:szCs w:val="24"/>
        </w:rPr>
        <w:t>ek</w:t>
      </w:r>
      <w:r w:rsidR="006F4E42" w:rsidRPr="004C7421">
        <w:rPr>
          <w:rFonts w:ascii="Arial" w:hAnsi="Arial" w:cs="Arial"/>
          <w:sz w:val="24"/>
          <w:szCs w:val="24"/>
        </w:rPr>
        <w:t>.</w:t>
      </w:r>
      <w:r w:rsidR="002758C6" w:rsidRPr="004C7421">
        <w:rPr>
          <w:rFonts w:ascii="Arial" w:hAnsi="Arial" w:cs="Arial"/>
          <w:sz w:val="24"/>
          <w:szCs w:val="24"/>
        </w:rPr>
        <w:t xml:space="preserve"> Obecnie dalej postępujące pęknięcia na elewacji jak i wewnątrz budynku </w:t>
      </w:r>
      <w:r w:rsidR="001477D9" w:rsidRPr="004C7421">
        <w:rPr>
          <w:rFonts w:ascii="Arial" w:hAnsi="Arial" w:cs="Arial"/>
          <w:sz w:val="24"/>
          <w:szCs w:val="24"/>
        </w:rPr>
        <w:t>wymagają wykonania, w zależności od potrzeby,</w:t>
      </w:r>
      <w:r w:rsidR="002758C6" w:rsidRPr="004C7421">
        <w:rPr>
          <w:rFonts w:ascii="Arial" w:hAnsi="Arial" w:cs="Arial"/>
          <w:sz w:val="24"/>
          <w:szCs w:val="24"/>
        </w:rPr>
        <w:t xml:space="preserve"> dodatkowych badań i prac związanych z zabezpieczeniem budynku.</w:t>
      </w:r>
    </w:p>
    <w:p w14:paraId="02C76DDD" w14:textId="77777777" w:rsidR="00DB169A" w:rsidRPr="004C7421" w:rsidRDefault="00DB169A" w:rsidP="003E709B">
      <w:pPr>
        <w:autoSpaceDE w:val="0"/>
        <w:autoSpaceDN w:val="0"/>
        <w:adjustRightInd w:val="0"/>
        <w:spacing w:after="0" w:line="240" w:lineRule="auto"/>
        <w:jc w:val="both"/>
        <w:rPr>
          <w:rFonts w:ascii="Arial" w:hAnsi="Arial" w:cs="Arial"/>
          <w:sz w:val="24"/>
          <w:szCs w:val="24"/>
        </w:rPr>
      </w:pPr>
    </w:p>
    <w:p w14:paraId="0044CCAE" w14:textId="77777777" w:rsidR="0052792A" w:rsidRPr="004C7421" w:rsidRDefault="0052792A" w:rsidP="003E709B">
      <w:pPr>
        <w:autoSpaceDE w:val="0"/>
        <w:autoSpaceDN w:val="0"/>
        <w:adjustRightInd w:val="0"/>
        <w:spacing w:after="0" w:line="240" w:lineRule="auto"/>
        <w:jc w:val="both"/>
        <w:rPr>
          <w:rFonts w:ascii="Arial" w:hAnsi="Arial" w:cs="Arial"/>
          <w:b/>
          <w:sz w:val="24"/>
          <w:szCs w:val="24"/>
          <w:u w:val="single"/>
        </w:rPr>
      </w:pPr>
      <w:r w:rsidRPr="004C7421">
        <w:rPr>
          <w:rFonts w:ascii="Arial" w:hAnsi="Arial" w:cs="Arial"/>
          <w:b/>
          <w:sz w:val="24"/>
          <w:szCs w:val="24"/>
          <w:u w:val="single"/>
        </w:rPr>
        <w:t>2.1.4. Opis obiektu istniejącego</w:t>
      </w:r>
    </w:p>
    <w:p w14:paraId="7DB9D94E" w14:textId="77777777" w:rsidR="00EB4563" w:rsidRPr="004C7421" w:rsidRDefault="00EB4563" w:rsidP="005F17A8">
      <w:pPr>
        <w:autoSpaceDE w:val="0"/>
        <w:autoSpaceDN w:val="0"/>
        <w:adjustRightInd w:val="0"/>
        <w:spacing w:after="0" w:line="276" w:lineRule="auto"/>
        <w:jc w:val="both"/>
        <w:rPr>
          <w:rFonts w:ascii="Arial" w:hAnsi="Arial" w:cs="Arial"/>
          <w:b/>
          <w:sz w:val="24"/>
          <w:szCs w:val="24"/>
          <w:u w:val="single"/>
        </w:rPr>
      </w:pPr>
    </w:p>
    <w:p w14:paraId="3CC05EB4" w14:textId="3216350B" w:rsidR="007A0ACE" w:rsidRPr="004C7421" w:rsidRDefault="00EC7801" w:rsidP="005F17A8">
      <w:pPr>
        <w:autoSpaceDE w:val="0"/>
        <w:autoSpaceDN w:val="0"/>
        <w:adjustRightInd w:val="0"/>
        <w:spacing w:after="0" w:line="276" w:lineRule="auto"/>
        <w:jc w:val="both"/>
        <w:rPr>
          <w:rFonts w:ascii="Arial" w:hAnsi="Arial" w:cs="Arial"/>
          <w:b/>
          <w:sz w:val="24"/>
          <w:szCs w:val="24"/>
          <w:u w:val="single"/>
        </w:rPr>
      </w:pPr>
      <w:r w:rsidRPr="004C7421">
        <w:rPr>
          <w:rFonts w:ascii="Arial" w:hAnsi="Arial" w:cs="Arial"/>
          <w:sz w:val="24"/>
          <w:szCs w:val="24"/>
        </w:rPr>
        <w:t xml:space="preserve">Budynek administracyjny przy placu św. Ducha 4 znajduje się w centrum miasta Krakowa oraz w bezpośrednim sąsiedztwie </w:t>
      </w:r>
      <w:r w:rsidR="00715A6D" w:rsidRPr="004C7421">
        <w:rPr>
          <w:rFonts w:ascii="Arial" w:hAnsi="Arial" w:cs="Arial"/>
          <w:sz w:val="24"/>
          <w:szCs w:val="24"/>
        </w:rPr>
        <w:t>p</w:t>
      </w:r>
      <w:r w:rsidRPr="004C7421">
        <w:rPr>
          <w:rFonts w:ascii="Arial" w:hAnsi="Arial" w:cs="Arial"/>
          <w:sz w:val="24"/>
          <w:szCs w:val="24"/>
        </w:rPr>
        <w:t>lant krakowskich.</w:t>
      </w:r>
      <w:r w:rsidRPr="004C7421">
        <w:rPr>
          <w:rFonts w:ascii="Arial" w:eastAsia="Times New Roman" w:hAnsi="Arial" w:cs="Arial"/>
          <w:sz w:val="24"/>
          <w:szCs w:val="24"/>
          <w:lang w:eastAsia="zh-CN"/>
        </w:rPr>
        <w:t xml:space="preserve"> </w:t>
      </w:r>
      <w:r w:rsidR="008E4FDD" w:rsidRPr="004C7421">
        <w:rPr>
          <w:rFonts w:ascii="Arial" w:eastAsia="Times New Roman" w:hAnsi="Arial" w:cs="Arial"/>
          <w:sz w:val="24"/>
          <w:szCs w:val="24"/>
          <w:lang w:eastAsia="zh-CN"/>
        </w:rPr>
        <w:t>Budynek zlokalizowany</w:t>
      </w:r>
      <w:r w:rsidRPr="004C7421">
        <w:rPr>
          <w:rFonts w:ascii="Arial" w:eastAsia="Times New Roman" w:hAnsi="Arial" w:cs="Arial"/>
          <w:sz w:val="24"/>
          <w:szCs w:val="24"/>
          <w:lang w:eastAsia="zh-CN"/>
        </w:rPr>
        <w:t xml:space="preserve"> jest pomiędzy ul. Szpitalną, św. Krzyża oraz Placem św. Ducha na działce o nr ew. 6</w:t>
      </w:r>
      <w:r w:rsidR="005248A4" w:rsidRPr="004C7421">
        <w:rPr>
          <w:rFonts w:ascii="Arial" w:eastAsia="Times New Roman" w:hAnsi="Arial" w:cs="Arial"/>
          <w:sz w:val="24"/>
          <w:szCs w:val="24"/>
          <w:lang w:eastAsia="zh-CN"/>
        </w:rPr>
        <w:t>8</w:t>
      </w:r>
      <w:r w:rsidRPr="004C7421">
        <w:rPr>
          <w:rFonts w:ascii="Arial" w:eastAsia="Times New Roman" w:hAnsi="Arial" w:cs="Arial"/>
          <w:sz w:val="24"/>
          <w:szCs w:val="24"/>
          <w:lang w:eastAsia="zh-CN"/>
        </w:rPr>
        <w:t xml:space="preserve">, obręb 0001, jednostka ewidencyjna 126105_9. </w:t>
      </w:r>
      <w:r w:rsidR="008F6BAA" w:rsidRPr="004C7421">
        <w:rPr>
          <w:rFonts w:ascii="Arial" w:eastAsia="Times New Roman" w:hAnsi="Arial" w:cs="Arial"/>
          <w:sz w:val="24"/>
          <w:szCs w:val="24"/>
          <w:lang w:eastAsia="zh-CN"/>
        </w:rPr>
        <w:t xml:space="preserve">Budynek administracyjny </w:t>
      </w:r>
      <w:r w:rsidRPr="004C7421">
        <w:rPr>
          <w:rFonts w:ascii="Arial" w:hAnsi="Arial" w:cs="Arial"/>
          <w:sz w:val="24"/>
          <w:szCs w:val="24"/>
        </w:rPr>
        <w:t>Teatr</w:t>
      </w:r>
      <w:r w:rsidR="008F6BAA" w:rsidRPr="004C7421">
        <w:rPr>
          <w:rFonts w:ascii="Arial" w:hAnsi="Arial" w:cs="Arial"/>
          <w:sz w:val="24"/>
          <w:szCs w:val="24"/>
        </w:rPr>
        <w:t>u</w:t>
      </w:r>
      <w:r w:rsidRPr="004C7421">
        <w:rPr>
          <w:rFonts w:ascii="Arial" w:hAnsi="Arial" w:cs="Arial"/>
          <w:sz w:val="24"/>
          <w:szCs w:val="24"/>
        </w:rPr>
        <w:t xml:space="preserve"> im. J. Słowackiego </w:t>
      </w:r>
      <w:r w:rsidR="008E4FDD" w:rsidRPr="004C7421">
        <w:rPr>
          <w:rFonts w:ascii="Arial" w:hAnsi="Arial" w:cs="Arial"/>
          <w:sz w:val="24"/>
          <w:szCs w:val="24"/>
        </w:rPr>
        <w:t>to budowla</w:t>
      </w:r>
      <w:r w:rsidR="008E4FDD" w:rsidRPr="004C7421">
        <w:rPr>
          <w:rFonts w:ascii="Arial" w:eastAsia="SimSun" w:hAnsi="Arial" w:cs="Arial"/>
          <w:kern w:val="3"/>
          <w:sz w:val="24"/>
          <w:szCs w:val="24"/>
          <w:lang w:eastAsia="zh-CN" w:bidi="hi-IN"/>
        </w:rPr>
        <w:t xml:space="preserve"> pierzejowa, usytuowana w narożniku zabudowy. </w:t>
      </w:r>
      <w:r w:rsidRPr="004C7421">
        <w:rPr>
          <w:rFonts w:ascii="Arial" w:hAnsi="Arial" w:cs="Arial"/>
          <w:sz w:val="24"/>
          <w:szCs w:val="24"/>
        </w:rPr>
        <w:t xml:space="preserve">Budynek posiada </w:t>
      </w:r>
      <w:r w:rsidR="008E4FDD" w:rsidRPr="004C7421">
        <w:rPr>
          <w:rFonts w:ascii="Arial" w:hAnsi="Arial" w:cs="Arial"/>
          <w:sz w:val="24"/>
          <w:szCs w:val="24"/>
        </w:rPr>
        <w:t>cztery</w:t>
      </w:r>
      <w:r w:rsidRPr="004C7421">
        <w:rPr>
          <w:rFonts w:ascii="Arial" w:hAnsi="Arial" w:cs="Arial"/>
          <w:sz w:val="24"/>
          <w:szCs w:val="24"/>
        </w:rPr>
        <w:t xml:space="preserve"> kondygnac</w:t>
      </w:r>
      <w:r w:rsidR="008E4FDD" w:rsidRPr="004C7421">
        <w:rPr>
          <w:rFonts w:ascii="Arial" w:hAnsi="Arial" w:cs="Arial"/>
          <w:sz w:val="24"/>
          <w:szCs w:val="24"/>
        </w:rPr>
        <w:t>je</w:t>
      </w:r>
      <w:r w:rsidRPr="004C7421">
        <w:rPr>
          <w:rFonts w:ascii="Arial" w:hAnsi="Arial" w:cs="Arial"/>
          <w:sz w:val="24"/>
          <w:szCs w:val="24"/>
        </w:rPr>
        <w:t xml:space="preserve"> w tym </w:t>
      </w:r>
      <w:r w:rsidR="008E4FDD" w:rsidRPr="004C7421">
        <w:rPr>
          <w:rFonts w:ascii="Arial" w:hAnsi="Arial" w:cs="Arial"/>
          <w:sz w:val="24"/>
          <w:szCs w:val="24"/>
        </w:rPr>
        <w:t>jedna</w:t>
      </w:r>
      <w:r w:rsidRPr="004C7421">
        <w:rPr>
          <w:rFonts w:ascii="Arial" w:hAnsi="Arial" w:cs="Arial"/>
          <w:sz w:val="24"/>
          <w:szCs w:val="24"/>
        </w:rPr>
        <w:t xml:space="preserve"> kondygnacj</w:t>
      </w:r>
      <w:r w:rsidR="008E4FDD" w:rsidRPr="004C7421">
        <w:rPr>
          <w:rFonts w:ascii="Arial" w:hAnsi="Arial" w:cs="Arial"/>
          <w:sz w:val="24"/>
          <w:szCs w:val="24"/>
        </w:rPr>
        <w:t>a</w:t>
      </w:r>
      <w:r w:rsidRPr="004C7421">
        <w:rPr>
          <w:rFonts w:ascii="Arial" w:hAnsi="Arial" w:cs="Arial"/>
          <w:sz w:val="24"/>
          <w:szCs w:val="24"/>
        </w:rPr>
        <w:t xml:space="preserve"> podziemn</w:t>
      </w:r>
      <w:r w:rsidR="008E4FDD" w:rsidRPr="004C7421">
        <w:rPr>
          <w:rFonts w:ascii="Arial" w:hAnsi="Arial" w:cs="Arial"/>
          <w:sz w:val="24"/>
          <w:szCs w:val="24"/>
        </w:rPr>
        <w:t>a</w:t>
      </w:r>
      <w:r w:rsidRPr="004C7421">
        <w:rPr>
          <w:rFonts w:ascii="Arial" w:hAnsi="Arial" w:cs="Arial"/>
          <w:sz w:val="24"/>
          <w:szCs w:val="24"/>
        </w:rPr>
        <w:t xml:space="preserve"> oraz poddasze </w:t>
      </w:r>
      <w:r w:rsidR="008E4FDD" w:rsidRPr="004C7421">
        <w:rPr>
          <w:rFonts w:ascii="Arial" w:hAnsi="Arial" w:cs="Arial"/>
          <w:sz w:val="24"/>
          <w:szCs w:val="24"/>
        </w:rPr>
        <w:t xml:space="preserve">częściowo </w:t>
      </w:r>
      <w:r w:rsidRPr="004C7421">
        <w:rPr>
          <w:rFonts w:ascii="Arial" w:hAnsi="Arial" w:cs="Arial"/>
          <w:sz w:val="24"/>
          <w:szCs w:val="24"/>
        </w:rPr>
        <w:t xml:space="preserve">użytkowe. </w:t>
      </w:r>
    </w:p>
    <w:p w14:paraId="72EE5074" w14:textId="63761F9B" w:rsidR="00033E68" w:rsidRPr="004C7421" w:rsidRDefault="00463E77" w:rsidP="005F17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Konstrukcja budynku wykonana</w:t>
      </w:r>
      <w:r w:rsidR="007A0ACE" w:rsidRPr="004C7421">
        <w:rPr>
          <w:rFonts w:ascii="Arial" w:hAnsi="Arial" w:cs="Arial"/>
          <w:sz w:val="24"/>
          <w:szCs w:val="24"/>
        </w:rPr>
        <w:t xml:space="preserve"> jest w technologii tradycyjnej.</w:t>
      </w:r>
      <w:r w:rsidR="0005074D" w:rsidRPr="004C7421">
        <w:rPr>
          <w:rFonts w:ascii="Arial" w:hAnsi="Arial" w:cs="Arial"/>
          <w:sz w:val="24"/>
          <w:szCs w:val="24"/>
        </w:rPr>
        <w:t xml:space="preserve"> W piwnicach ściany fundamentowe wykonano z cegły ceramicznej pełnej i wapienia łamanego na zaprawie wapiennej i wapienno – cementowej. Ściany nośne kondygnacji naziemnych wykonano z cegły</w:t>
      </w:r>
      <w:r w:rsidR="004701A7" w:rsidRPr="004C7421">
        <w:rPr>
          <w:rFonts w:ascii="Arial" w:hAnsi="Arial" w:cs="Arial"/>
          <w:sz w:val="24"/>
          <w:szCs w:val="24"/>
        </w:rPr>
        <w:t xml:space="preserve"> pełnej.</w:t>
      </w:r>
      <w:r w:rsidR="007A0ACE" w:rsidRPr="004C7421">
        <w:rPr>
          <w:rFonts w:ascii="Arial" w:hAnsi="Arial" w:cs="Arial"/>
          <w:sz w:val="24"/>
          <w:szCs w:val="24"/>
        </w:rPr>
        <w:t xml:space="preserve"> </w:t>
      </w:r>
      <w:r w:rsidR="004701A7" w:rsidRPr="004C7421">
        <w:rPr>
          <w:rFonts w:ascii="Arial" w:hAnsi="Arial" w:cs="Arial"/>
          <w:sz w:val="24"/>
          <w:szCs w:val="24"/>
        </w:rPr>
        <w:t xml:space="preserve">Stropy kondygnacji wyższych dawniej drewniane, a w części piwnicznej i na parterze </w:t>
      </w:r>
      <w:r w:rsidR="00613CF1" w:rsidRPr="004C7421">
        <w:rPr>
          <w:rFonts w:ascii="Arial" w:hAnsi="Arial" w:cs="Arial"/>
          <w:sz w:val="24"/>
          <w:szCs w:val="24"/>
        </w:rPr>
        <w:t xml:space="preserve">sklepienia z cegły i kamienia. </w:t>
      </w:r>
      <w:r w:rsidR="00C82E74" w:rsidRPr="004C7421">
        <w:rPr>
          <w:rFonts w:ascii="Arial" w:hAnsi="Arial" w:cs="Arial"/>
          <w:sz w:val="24"/>
          <w:szCs w:val="24"/>
        </w:rPr>
        <w:t xml:space="preserve">W okresie drugiej połowy XX stulecia wymieniono stropy </w:t>
      </w:r>
      <w:r w:rsidR="00613CF1" w:rsidRPr="004C7421">
        <w:rPr>
          <w:rFonts w:ascii="Arial" w:hAnsi="Arial" w:cs="Arial"/>
          <w:sz w:val="24"/>
          <w:szCs w:val="24"/>
        </w:rPr>
        <w:t xml:space="preserve">drewniane </w:t>
      </w:r>
      <w:r w:rsidR="00C82E74" w:rsidRPr="004C7421">
        <w:rPr>
          <w:rFonts w:ascii="Arial" w:hAnsi="Arial" w:cs="Arial"/>
          <w:sz w:val="24"/>
          <w:szCs w:val="24"/>
        </w:rPr>
        <w:t xml:space="preserve">budynku wprowadzając strop typu Kleina. W strefach oparcia stalowych belek na murze </w:t>
      </w:r>
      <w:r w:rsidR="00327C8C" w:rsidRPr="004C7421">
        <w:rPr>
          <w:rFonts w:ascii="Arial" w:hAnsi="Arial" w:cs="Arial"/>
          <w:sz w:val="24"/>
          <w:szCs w:val="24"/>
        </w:rPr>
        <w:t>wystąpiły zarysowania muru spo</w:t>
      </w:r>
      <w:r w:rsidR="00824195" w:rsidRPr="004C7421">
        <w:rPr>
          <w:rFonts w:ascii="Arial" w:hAnsi="Arial" w:cs="Arial"/>
          <w:sz w:val="24"/>
          <w:szCs w:val="24"/>
        </w:rPr>
        <w:t>wodowanego jego odkształcenie</w:t>
      </w:r>
      <w:r w:rsidR="00251DDB" w:rsidRPr="004C7421">
        <w:rPr>
          <w:rFonts w:ascii="Arial" w:hAnsi="Arial" w:cs="Arial"/>
          <w:sz w:val="24"/>
          <w:szCs w:val="24"/>
        </w:rPr>
        <w:t>m</w:t>
      </w:r>
      <w:r w:rsidR="00824195" w:rsidRPr="004C7421">
        <w:rPr>
          <w:rFonts w:ascii="Arial" w:hAnsi="Arial" w:cs="Arial"/>
          <w:sz w:val="24"/>
          <w:szCs w:val="24"/>
        </w:rPr>
        <w:t xml:space="preserve"> i nierównomiernym osiadaniem.</w:t>
      </w:r>
      <w:r w:rsidR="00720228" w:rsidRPr="004C7421">
        <w:rPr>
          <w:rFonts w:ascii="Arial" w:hAnsi="Arial" w:cs="Arial"/>
          <w:sz w:val="24"/>
          <w:szCs w:val="24"/>
        </w:rPr>
        <w:t xml:space="preserve"> </w:t>
      </w:r>
      <w:r w:rsidR="005F4319" w:rsidRPr="004C7421">
        <w:rPr>
          <w:rFonts w:ascii="Arial" w:hAnsi="Arial" w:cs="Arial"/>
          <w:sz w:val="24"/>
          <w:szCs w:val="24"/>
        </w:rPr>
        <w:t xml:space="preserve">W związku, z czym wywołało </w:t>
      </w:r>
      <w:r w:rsidR="00B74E90" w:rsidRPr="004C7421">
        <w:rPr>
          <w:rFonts w:ascii="Arial" w:hAnsi="Arial" w:cs="Arial"/>
          <w:sz w:val="24"/>
          <w:szCs w:val="24"/>
        </w:rPr>
        <w:t xml:space="preserve">to </w:t>
      </w:r>
      <w:r w:rsidR="005F4319" w:rsidRPr="004C7421">
        <w:rPr>
          <w:rFonts w:ascii="Arial" w:hAnsi="Arial" w:cs="Arial"/>
          <w:sz w:val="24"/>
          <w:szCs w:val="24"/>
        </w:rPr>
        <w:t>konieczność stabilizacji posadowienia przy pomocy mikropali</w:t>
      </w:r>
      <w:r w:rsidR="00EC7999" w:rsidRPr="004C7421">
        <w:rPr>
          <w:rFonts w:ascii="Arial" w:hAnsi="Arial" w:cs="Arial"/>
          <w:sz w:val="24"/>
          <w:szCs w:val="24"/>
        </w:rPr>
        <w:t xml:space="preserve"> iniekcyjnych</w:t>
      </w:r>
      <w:r w:rsidR="005F4319" w:rsidRPr="004C7421">
        <w:rPr>
          <w:rFonts w:ascii="Arial" w:hAnsi="Arial" w:cs="Arial"/>
          <w:sz w:val="24"/>
          <w:szCs w:val="24"/>
        </w:rPr>
        <w:t xml:space="preserve">. </w:t>
      </w:r>
      <w:r w:rsidR="00EA1EC8" w:rsidRPr="004C7421">
        <w:rPr>
          <w:rFonts w:ascii="Arial" w:hAnsi="Arial" w:cs="Arial"/>
          <w:sz w:val="24"/>
          <w:szCs w:val="24"/>
        </w:rPr>
        <w:t>Budynek posiada d</w:t>
      </w:r>
      <w:r w:rsidR="00720228" w:rsidRPr="004C7421">
        <w:rPr>
          <w:rFonts w:ascii="Arial" w:hAnsi="Arial" w:cs="Arial"/>
          <w:sz w:val="24"/>
          <w:szCs w:val="24"/>
        </w:rPr>
        <w:t xml:space="preserve">ach </w:t>
      </w:r>
      <w:r w:rsidR="003E658B" w:rsidRPr="004C7421">
        <w:rPr>
          <w:rFonts w:ascii="Arial" w:hAnsi="Arial" w:cs="Arial"/>
          <w:sz w:val="24"/>
          <w:szCs w:val="24"/>
        </w:rPr>
        <w:t xml:space="preserve">wielospadowy </w:t>
      </w:r>
      <w:r w:rsidR="00720228" w:rsidRPr="004C7421">
        <w:rPr>
          <w:rFonts w:ascii="Arial" w:hAnsi="Arial" w:cs="Arial"/>
          <w:sz w:val="24"/>
          <w:szCs w:val="24"/>
        </w:rPr>
        <w:t xml:space="preserve">o konstrukcji </w:t>
      </w:r>
      <w:r w:rsidR="00EA1EC8" w:rsidRPr="004C7421">
        <w:rPr>
          <w:rFonts w:ascii="Arial" w:hAnsi="Arial" w:cs="Arial"/>
          <w:sz w:val="24"/>
          <w:szCs w:val="24"/>
        </w:rPr>
        <w:t xml:space="preserve">zmiennej: </w:t>
      </w:r>
      <w:r w:rsidR="00720228" w:rsidRPr="004C7421">
        <w:rPr>
          <w:rFonts w:ascii="Arial" w:hAnsi="Arial" w:cs="Arial"/>
          <w:sz w:val="24"/>
          <w:szCs w:val="24"/>
        </w:rPr>
        <w:t>płatwiowo – kleszczowej i krokwiowo – jętkowej.</w:t>
      </w:r>
      <w:r w:rsidR="00760E57" w:rsidRPr="004C7421">
        <w:rPr>
          <w:rFonts w:ascii="Arial" w:hAnsi="Arial" w:cs="Arial"/>
          <w:sz w:val="24"/>
          <w:szCs w:val="24"/>
        </w:rPr>
        <w:t xml:space="preserve"> Dach nad częścią ws</w:t>
      </w:r>
      <w:r w:rsidR="00725956" w:rsidRPr="004C7421">
        <w:rPr>
          <w:rFonts w:ascii="Arial" w:hAnsi="Arial" w:cs="Arial"/>
          <w:sz w:val="24"/>
          <w:szCs w:val="24"/>
        </w:rPr>
        <w:t xml:space="preserve">chodnią budynku jest dwuspadowy, natomiast </w:t>
      </w:r>
      <w:r w:rsidR="00320FA4" w:rsidRPr="004C7421">
        <w:rPr>
          <w:rFonts w:ascii="Arial" w:hAnsi="Arial" w:cs="Arial"/>
          <w:sz w:val="24"/>
          <w:szCs w:val="24"/>
        </w:rPr>
        <w:t>od</w:t>
      </w:r>
      <w:r w:rsidR="001B3E2C" w:rsidRPr="004C7421">
        <w:rPr>
          <w:rFonts w:ascii="Arial" w:hAnsi="Arial" w:cs="Arial"/>
          <w:sz w:val="24"/>
          <w:szCs w:val="24"/>
        </w:rPr>
        <w:t xml:space="preserve"> </w:t>
      </w:r>
      <w:r w:rsidR="00320FA4" w:rsidRPr="004C7421">
        <w:rPr>
          <w:rFonts w:ascii="Arial" w:hAnsi="Arial" w:cs="Arial"/>
          <w:sz w:val="24"/>
          <w:szCs w:val="24"/>
        </w:rPr>
        <w:t>południa</w:t>
      </w:r>
      <w:r w:rsidR="001B5286" w:rsidRPr="004C7421">
        <w:rPr>
          <w:rFonts w:ascii="Arial" w:hAnsi="Arial" w:cs="Arial"/>
          <w:sz w:val="24"/>
          <w:szCs w:val="24"/>
        </w:rPr>
        <w:t xml:space="preserve"> - </w:t>
      </w:r>
      <w:r w:rsidR="003D14C6" w:rsidRPr="004C7421">
        <w:rPr>
          <w:rFonts w:ascii="Arial" w:hAnsi="Arial" w:cs="Arial"/>
          <w:sz w:val="24"/>
          <w:szCs w:val="24"/>
        </w:rPr>
        <w:t>kopertowy</w:t>
      </w:r>
      <w:r w:rsidR="00725956" w:rsidRPr="004C7421">
        <w:rPr>
          <w:rFonts w:ascii="Arial" w:hAnsi="Arial" w:cs="Arial"/>
          <w:sz w:val="24"/>
          <w:szCs w:val="24"/>
        </w:rPr>
        <w:t>.</w:t>
      </w:r>
      <w:r w:rsidR="00320FA4" w:rsidRPr="004C7421">
        <w:rPr>
          <w:rFonts w:ascii="Arial" w:hAnsi="Arial" w:cs="Arial"/>
          <w:sz w:val="24"/>
          <w:szCs w:val="24"/>
        </w:rPr>
        <w:t xml:space="preserve"> Połacie dachu w tej części budynku są dwupłaszczyznowe. Pochylenie połaci w części centralnej, przykalenicowej wynosi około 52</w:t>
      </w:r>
      <w:r w:rsidR="00320FA4" w:rsidRPr="004C7421">
        <w:rPr>
          <w:rFonts w:ascii="Arial" w:hAnsi="Arial" w:cs="Arial"/>
          <w:sz w:val="24"/>
          <w:szCs w:val="24"/>
          <w:vertAlign w:val="superscript"/>
        </w:rPr>
        <w:t>o</w:t>
      </w:r>
      <w:r w:rsidR="00320FA4" w:rsidRPr="004C7421">
        <w:rPr>
          <w:rFonts w:ascii="Arial" w:hAnsi="Arial" w:cs="Arial"/>
          <w:sz w:val="24"/>
          <w:szCs w:val="24"/>
        </w:rPr>
        <w:t>, zaś w części przyokapowej wynosi 45</w:t>
      </w:r>
      <w:r w:rsidR="00320FA4" w:rsidRPr="004C7421">
        <w:rPr>
          <w:rFonts w:ascii="Arial" w:hAnsi="Arial" w:cs="Arial"/>
          <w:sz w:val="24"/>
          <w:szCs w:val="24"/>
          <w:vertAlign w:val="superscript"/>
        </w:rPr>
        <w:t xml:space="preserve"> o</w:t>
      </w:r>
      <w:r w:rsidR="00320FA4" w:rsidRPr="004C7421">
        <w:rPr>
          <w:rFonts w:ascii="Arial" w:hAnsi="Arial" w:cs="Arial"/>
          <w:sz w:val="24"/>
          <w:szCs w:val="24"/>
        </w:rPr>
        <w:t xml:space="preserve">. </w:t>
      </w:r>
      <w:r w:rsidR="00725956" w:rsidRPr="004C7421">
        <w:rPr>
          <w:rFonts w:ascii="Arial" w:hAnsi="Arial" w:cs="Arial"/>
          <w:sz w:val="24"/>
          <w:szCs w:val="24"/>
        </w:rPr>
        <w:t xml:space="preserve"> Płaszczyzny połaci dachowych części wschodniej przenikają się wzdłuż linii koszowych z płaszczyznami połaci dachu nad częścią frontową. </w:t>
      </w:r>
      <w:r w:rsidR="003D14C6" w:rsidRPr="004C7421">
        <w:rPr>
          <w:rFonts w:ascii="Arial" w:hAnsi="Arial" w:cs="Arial"/>
          <w:sz w:val="24"/>
          <w:szCs w:val="24"/>
        </w:rPr>
        <w:t xml:space="preserve">Dach nad częścią zachodnią budynku </w:t>
      </w:r>
      <w:r w:rsidR="00320FA4" w:rsidRPr="004C7421">
        <w:rPr>
          <w:rFonts w:ascii="Arial" w:hAnsi="Arial" w:cs="Arial"/>
          <w:sz w:val="24"/>
          <w:szCs w:val="24"/>
        </w:rPr>
        <w:t>jest w całości kopertowy. Połacie dachu również są dwupłaszczyznowe</w:t>
      </w:r>
      <w:r w:rsidR="00487AEA" w:rsidRPr="004C7421">
        <w:rPr>
          <w:rFonts w:ascii="Arial" w:hAnsi="Arial" w:cs="Arial"/>
          <w:sz w:val="24"/>
          <w:szCs w:val="24"/>
        </w:rPr>
        <w:t xml:space="preserve">. </w:t>
      </w:r>
      <w:r w:rsidR="00E1110E" w:rsidRPr="004C7421">
        <w:rPr>
          <w:rFonts w:ascii="Arial" w:hAnsi="Arial" w:cs="Arial"/>
          <w:sz w:val="24"/>
          <w:szCs w:val="24"/>
        </w:rPr>
        <w:t>Pochylenie połaci przykalenicowej wynosi około 45</w:t>
      </w:r>
      <w:r w:rsidR="00E1110E" w:rsidRPr="004C7421">
        <w:rPr>
          <w:rFonts w:ascii="Arial" w:hAnsi="Arial" w:cs="Arial"/>
          <w:sz w:val="24"/>
          <w:szCs w:val="24"/>
          <w:vertAlign w:val="superscript"/>
        </w:rPr>
        <w:t xml:space="preserve"> o</w:t>
      </w:r>
      <w:r w:rsidR="00E1110E" w:rsidRPr="004C7421">
        <w:rPr>
          <w:rFonts w:ascii="Arial" w:hAnsi="Arial" w:cs="Arial"/>
          <w:sz w:val="24"/>
          <w:szCs w:val="24"/>
        </w:rPr>
        <w:t>, zaś w części przyokapowej wynosi około 27</w:t>
      </w:r>
      <w:r w:rsidR="00E1110E" w:rsidRPr="004C7421">
        <w:rPr>
          <w:rFonts w:ascii="Arial" w:hAnsi="Arial" w:cs="Arial"/>
          <w:sz w:val="24"/>
          <w:szCs w:val="24"/>
          <w:vertAlign w:val="superscript"/>
        </w:rPr>
        <w:t xml:space="preserve"> o</w:t>
      </w:r>
      <w:r w:rsidR="00E1110E" w:rsidRPr="004C7421">
        <w:rPr>
          <w:rFonts w:ascii="Arial" w:hAnsi="Arial" w:cs="Arial"/>
          <w:sz w:val="24"/>
          <w:szCs w:val="24"/>
        </w:rPr>
        <w:t>.</w:t>
      </w:r>
      <w:r w:rsidR="00973B3E" w:rsidRPr="004C7421">
        <w:rPr>
          <w:rFonts w:ascii="Arial" w:hAnsi="Arial" w:cs="Arial"/>
          <w:sz w:val="24"/>
          <w:szCs w:val="24"/>
        </w:rPr>
        <w:t xml:space="preserve"> Pokrycie dachu nad całym budynkiem wykonano z ceramicznej dachówki układanej podwójnie.</w:t>
      </w:r>
    </w:p>
    <w:p w14:paraId="21610376" w14:textId="77777777" w:rsidR="00985C9D" w:rsidRPr="004C7421" w:rsidRDefault="00985C9D" w:rsidP="005A6D5D">
      <w:pPr>
        <w:autoSpaceDE w:val="0"/>
        <w:autoSpaceDN w:val="0"/>
        <w:adjustRightInd w:val="0"/>
        <w:spacing w:after="0" w:line="276" w:lineRule="auto"/>
        <w:jc w:val="both"/>
        <w:rPr>
          <w:rFonts w:ascii="Arial" w:hAnsi="Arial" w:cs="Arial"/>
          <w:sz w:val="24"/>
          <w:szCs w:val="24"/>
        </w:rPr>
      </w:pPr>
    </w:p>
    <w:p w14:paraId="52A6D1E1" w14:textId="4F3FDC8D" w:rsidR="0019246E" w:rsidRPr="004C7421" w:rsidRDefault="00212632" w:rsidP="005A6D5D">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 obecną formę otrzymał w wyniku prac konserwatorskich prowadzonych w latach pięćdziesiątych</w:t>
      </w:r>
      <w:r w:rsidR="00EE2F3B" w:rsidRPr="004C7421">
        <w:rPr>
          <w:rFonts w:ascii="Arial" w:hAnsi="Arial" w:cs="Arial"/>
          <w:sz w:val="24"/>
          <w:szCs w:val="24"/>
        </w:rPr>
        <w:t xml:space="preserve"> XX wieku</w:t>
      </w:r>
      <w:r w:rsidR="00C5479F" w:rsidRPr="004C7421">
        <w:rPr>
          <w:rFonts w:ascii="Arial" w:hAnsi="Arial" w:cs="Arial"/>
          <w:sz w:val="24"/>
          <w:szCs w:val="24"/>
        </w:rPr>
        <w:t xml:space="preserve"> oraz kolejnym remontom przeprowadzanym na przestrzeni lat</w:t>
      </w:r>
      <w:r w:rsidR="002573F5" w:rsidRPr="004C7421">
        <w:rPr>
          <w:rFonts w:ascii="Arial" w:hAnsi="Arial" w:cs="Arial"/>
          <w:sz w:val="24"/>
          <w:szCs w:val="24"/>
        </w:rPr>
        <w:t xml:space="preserve">. </w:t>
      </w:r>
      <w:r w:rsidR="00911170" w:rsidRPr="004C7421">
        <w:rPr>
          <w:rFonts w:ascii="Arial" w:hAnsi="Arial" w:cs="Arial"/>
          <w:sz w:val="24"/>
          <w:szCs w:val="24"/>
        </w:rPr>
        <w:t xml:space="preserve">Stylistyka </w:t>
      </w:r>
      <w:r w:rsidR="002F0990" w:rsidRPr="004C7421">
        <w:rPr>
          <w:rFonts w:ascii="Arial" w:hAnsi="Arial" w:cs="Arial"/>
          <w:sz w:val="24"/>
          <w:szCs w:val="24"/>
        </w:rPr>
        <w:t xml:space="preserve">klasycystycznych </w:t>
      </w:r>
      <w:r w:rsidR="00911170" w:rsidRPr="004C7421">
        <w:rPr>
          <w:rFonts w:ascii="Arial" w:hAnsi="Arial" w:cs="Arial"/>
          <w:sz w:val="24"/>
          <w:szCs w:val="24"/>
        </w:rPr>
        <w:t xml:space="preserve">elewacji budynku </w:t>
      </w:r>
      <w:r w:rsidR="002F0990" w:rsidRPr="004C7421">
        <w:rPr>
          <w:rFonts w:ascii="Arial" w:hAnsi="Arial" w:cs="Arial"/>
          <w:sz w:val="24"/>
          <w:szCs w:val="24"/>
        </w:rPr>
        <w:t>administracyjnego w otoczeniu gotyckiego kościoła św. Krzyża</w:t>
      </w:r>
      <w:r w:rsidR="00911170" w:rsidRPr="004C7421">
        <w:rPr>
          <w:rFonts w:ascii="Arial" w:hAnsi="Arial" w:cs="Arial"/>
          <w:sz w:val="24"/>
          <w:szCs w:val="24"/>
        </w:rPr>
        <w:t xml:space="preserve"> ma się kojarzyć ze średniowiecznym sposobem kształtowania bryły miejskich budynków użytkowych o drugorzędnym znaczeniu.</w:t>
      </w:r>
      <w:r w:rsidR="00AD5E47" w:rsidRPr="004C7421">
        <w:rPr>
          <w:rFonts w:ascii="Arial" w:hAnsi="Arial" w:cs="Arial"/>
          <w:sz w:val="24"/>
          <w:szCs w:val="24"/>
        </w:rPr>
        <w:t xml:space="preserve"> </w:t>
      </w:r>
      <w:r w:rsidR="00121633" w:rsidRPr="004C7421">
        <w:rPr>
          <w:rFonts w:ascii="Arial" w:hAnsi="Arial" w:cs="Arial"/>
          <w:sz w:val="24"/>
          <w:szCs w:val="24"/>
        </w:rPr>
        <w:t>E</w:t>
      </w:r>
      <w:r w:rsidR="00A3084C" w:rsidRPr="004C7421">
        <w:rPr>
          <w:rFonts w:ascii="Arial" w:hAnsi="Arial" w:cs="Arial"/>
          <w:sz w:val="24"/>
          <w:szCs w:val="24"/>
        </w:rPr>
        <w:t xml:space="preserve">lewacje budynku od strony Teatru pięcioosiowa z pozornym ryzalitem oraz dwuskrzydłową bramą w lewej </w:t>
      </w:r>
      <w:r w:rsidR="00652A0D" w:rsidRPr="004C7421">
        <w:rPr>
          <w:rFonts w:ascii="Arial" w:hAnsi="Arial" w:cs="Arial"/>
          <w:sz w:val="24"/>
          <w:szCs w:val="24"/>
        </w:rPr>
        <w:t>osi skrajnej</w:t>
      </w:r>
      <w:r w:rsidR="008604D7" w:rsidRPr="004C7421">
        <w:rPr>
          <w:rFonts w:ascii="Arial" w:hAnsi="Arial" w:cs="Arial"/>
          <w:sz w:val="24"/>
          <w:szCs w:val="24"/>
        </w:rPr>
        <w:t xml:space="preserve">. </w:t>
      </w:r>
      <w:r w:rsidR="007B1C8B" w:rsidRPr="004C7421">
        <w:rPr>
          <w:rFonts w:ascii="Arial" w:hAnsi="Arial" w:cs="Arial"/>
          <w:sz w:val="24"/>
          <w:szCs w:val="24"/>
        </w:rPr>
        <w:t xml:space="preserve">Wykonanej z drewna iglastego. Skrzydła bramy podzielone na </w:t>
      </w:r>
      <w:r w:rsidR="00765034" w:rsidRPr="004C7421">
        <w:rPr>
          <w:rFonts w:ascii="Arial" w:hAnsi="Arial" w:cs="Arial"/>
          <w:sz w:val="24"/>
          <w:szCs w:val="24"/>
        </w:rPr>
        <w:t>cztery</w:t>
      </w:r>
      <w:r w:rsidR="007B1C8B" w:rsidRPr="004C7421">
        <w:rPr>
          <w:rFonts w:ascii="Arial" w:hAnsi="Arial" w:cs="Arial"/>
          <w:sz w:val="24"/>
          <w:szCs w:val="24"/>
        </w:rPr>
        <w:t xml:space="preserve"> pola filunkowe</w:t>
      </w:r>
      <w:r w:rsidR="00842FB6" w:rsidRPr="004C7421">
        <w:rPr>
          <w:rFonts w:ascii="Arial" w:hAnsi="Arial" w:cs="Arial"/>
          <w:sz w:val="24"/>
          <w:szCs w:val="24"/>
        </w:rPr>
        <w:t xml:space="preserve"> (płycinowe)</w:t>
      </w:r>
      <w:r w:rsidR="007B1C8B" w:rsidRPr="004C7421">
        <w:rPr>
          <w:rFonts w:ascii="Arial" w:hAnsi="Arial" w:cs="Arial"/>
          <w:sz w:val="24"/>
          <w:szCs w:val="24"/>
        </w:rPr>
        <w:t xml:space="preserve"> w profilowanych obramieniach</w:t>
      </w:r>
      <w:r w:rsidR="00514B13" w:rsidRPr="004C7421">
        <w:rPr>
          <w:rFonts w:ascii="Arial" w:hAnsi="Arial" w:cs="Arial"/>
          <w:sz w:val="24"/>
          <w:szCs w:val="24"/>
        </w:rPr>
        <w:t xml:space="preserve">. </w:t>
      </w:r>
      <w:r w:rsidR="00DA2AFA" w:rsidRPr="004C7421">
        <w:rPr>
          <w:rFonts w:ascii="Arial" w:hAnsi="Arial" w:cs="Arial"/>
          <w:sz w:val="24"/>
          <w:szCs w:val="24"/>
        </w:rPr>
        <w:t xml:space="preserve"> </w:t>
      </w:r>
      <w:r w:rsidR="00EE68C3" w:rsidRPr="004C7421">
        <w:rPr>
          <w:rFonts w:ascii="Arial" w:hAnsi="Arial" w:cs="Arial"/>
          <w:sz w:val="24"/>
          <w:szCs w:val="24"/>
        </w:rPr>
        <w:t>Okna elewacj</w:t>
      </w:r>
      <w:r w:rsidR="007B1C8B" w:rsidRPr="004C7421">
        <w:rPr>
          <w:rFonts w:ascii="Arial" w:hAnsi="Arial" w:cs="Arial"/>
          <w:sz w:val="24"/>
          <w:szCs w:val="24"/>
        </w:rPr>
        <w:t>i</w:t>
      </w:r>
      <w:r w:rsidR="00EE68C3" w:rsidRPr="004C7421">
        <w:rPr>
          <w:rFonts w:ascii="Arial" w:hAnsi="Arial" w:cs="Arial"/>
          <w:sz w:val="24"/>
          <w:szCs w:val="24"/>
        </w:rPr>
        <w:t xml:space="preserve"> parteru od strony Teatru </w:t>
      </w:r>
      <w:r w:rsidR="00831E66" w:rsidRPr="004C7421">
        <w:rPr>
          <w:rFonts w:ascii="Arial" w:hAnsi="Arial" w:cs="Arial"/>
          <w:sz w:val="24"/>
          <w:szCs w:val="24"/>
        </w:rPr>
        <w:t>wykonane, jako</w:t>
      </w:r>
      <w:r w:rsidR="001A2871" w:rsidRPr="004C7421">
        <w:rPr>
          <w:rFonts w:ascii="Arial" w:hAnsi="Arial" w:cs="Arial"/>
          <w:sz w:val="24"/>
          <w:szCs w:val="24"/>
        </w:rPr>
        <w:t xml:space="preserve"> okna </w:t>
      </w:r>
      <w:r w:rsidR="002B2445" w:rsidRPr="004C7421">
        <w:rPr>
          <w:rFonts w:ascii="Arial" w:hAnsi="Arial" w:cs="Arial"/>
          <w:sz w:val="24"/>
          <w:szCs w:val="24"/>
        </w:rPr>
        <w:t>półskrzynkowe</w:t>
      </w:r>
      <w:r w:rsidR="001A2871" w:rsidRPr="004C7421">
        <w:rPr>
          <w:rFonts w:ascii="Arial" w:hAnsi="Arial" w:cs="Arial"/>
          <w:sz w:val="24"/>
          <w:szCs w:val="24"/>
        </w:rPr>
        <w:t xml:space="preserve">, otwierane </w:t>
      </w:r>
      <w:r w:rsidR="002B2445" w:rsidRPr="004C7421">
        <w:rPr>
          <w:rFonts w:ascii="Arial" w:hAnsi="Arial" w:cs="Arial"/>
          <w:sz w:val="24"/>
          <w:szCs w:val="24"/>
        </w:rPr>
        <w:t>do wewnątrz</w:t>
      </w:r>
      <w:r w:rsidR="00C66F19" w:rsidRPr="004C7421">
        <w:rPr>
          <w:rFonts w:ascii="Arial" w:hAnsi="Arial" w:cs="Arial"/>
          <w:sz w:val="24"/>
          <w:szCs w:val="24"/>
        </w:rPr>
        <w:t xml:space="preserve"> i zewnątrz, podzielone szczeblinami na osiem pól</w:t>
      </w:r>
      <w:r w:rsidR="001A2871" w:rsidRPr="004C7421">
        <w:rPr>
          <w:rFonts w:ascii="Arial" w:hAnsi="Arial" w:cs="Arial"/>
          <w:sz w:val="24"/>
          <w:szCs w:val="24"/>
        </w:rPr>
        <w:t>.</w:t>
      </w:r>
      <w:r w:rsidR="00A7268C" w:rsidRPr="004C7421">
        <w:rPr>
          <w:rFonts w:ascii="Arial" w:hAnsi="Arial" w:cs="Arial"/>
          <w:sz w:val="24"/>
          <w:szCs w:val="24"/>
        </w:rPr>
        <w:t xml:space="preserve"> Okna I piętra wykonane, jako półskrzynkowe</w:t>
      </w:r>
      <w:r w:rsidR="00C66F19" w:rsidRPr="004C7421">
        <w:rPr>
          <w:rFonts w:ascii="Arial" w:hAnsi="Arial" w:cs="Arial"/>
          <w:sz w:val="24"/>
          <w:szCs w:val="24"/>
        </w:rPr>
        <w:t>, zdwojone</w:t>
      </w:r>
      <w:r w:rsidR="008D7A7C" w:rsidRPr="004C7421">
        <w:rPr>
          <w:rFonts w:ascii="Arial" w:hAnsi="Arial" w:cs="Arial"/>
          <w:sz w:val="24"/>
          <w:szCs w:val="24"/>
        </w:rPr>
        <w:t>, podzielone szczeblinami na osiem pól</w:t>
      </w:r>
      <w:r w:rsidR="00A7268C" w:rsidRPr="004C7421">
        <w:rPr>
          <w:rFonts w:ascii="Arial" w:hAnsi="Arial" w:cs="Arial"/>
          <w:sz w:val="24"/>
          <w:szCs w:val="24"/>
        </w:rPr>
        <w:t>.</w:t>
      </w:r>
      <w:r w:rsidR="001A2871" w:rsidRPr="004C7421">
        <w:rPr>
          <w:rFonts w:ascii="Arial" w:hAnsi="Arial" w:cs="Arial"/>
          <w:sz w:val="24"/>
          <w:szCs w:val="24"/>
        </w:rPr>
        <w:t xml:space="preserve"> </w:t>
      </w:r>
      <w:r w:rsidR="00510273" w:rsidRPr="004C7421">
        <w:rPr>
          <w:rFonts w:ascii="Arial" w:hAnsi="Arial" w:cs="Arial"/>
          <w:sz w:val="24"/>
          <w:szCs w:val="24"/>
        </w:rPr>
        <w:t>Elewacja posiada również trzy wnęki okienne na poziomie I piętra.</w:t>
      </w:r>
    </w:p>
    <w:p w14:paraId="247A030F" w14:textId="77777777" w:rsidR="006A78D4" w:rsidRPr="004C7421" w:rsidRDefault="006A78D4" w:rsidP="005A6D5D">
      <w:pPr>
        <w:autoSpaceDE w:val="0"/>
        <w:autoSpaceDN w:val="0"/>
        <w:adjustRightInd w:val="0"/>
        <w:spacing w:after="0" w:line="276" w:lineRule="auto"/>
        <w:jc w:val="both"/>
        <w:rPr>
          <w:rFonts w:ascii="Arial" w:hAnsi="Arial" w:cs="Arial"/>
          <w:sz w:val="24"/>
          <w:szCs w:val="24"/>
        </w:rPr>
      </w:pPr>
    </w:p>
    <w:p w14:paraId="14CF7D72" w14:textId="770C4212" w:rsidR="00C65960" w:rsidRPr="004C7421" w:rsidRDefault="00C65960" w:rsidP="005A6D5D">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Elewacja od strony ul. Szpitalnej – siedmioosiowa. Na parterze posiada okna krosnowe, dwudzielne, czterokwaterowe natomiast na I piętrze okna półskrzynkowe, zdwojone, podzielone szczeblinami na osiem pól. Elewacje od strony ulicy św. Marka i wewnętrznego dziedzińca jedno i dwuosiowe.</w:t>
      </w:r>
    </w:p>
    <w:p w14:paraId="3D5C0E63" w14:textId="77777777" w:rsidR="00C65960" w:rsidRPr="004C7421" w:rsidRDefault="00C65960" w:rsidP="005A6D5D">
      <w:pPr>
        <w:autoSpaceDE w:val="0"/>
        <w:autoSpaceDN w:val="0"/>
        <w:adjustRightInd w:val="0"/>
        <w:spacing w:after="0" w:line="276" w:lineRule="auto"/>
        <w:jc w:val="both"/>
        <w:rPr>
          <w:rFonts w:ascii="Arial" w:hAnsi="Arial" w:cs="Arial"/>
          <w:sz w:val="24"/>
          <w:szCs w:val="24"/>
        </w:rPr>
      </w:pPr>
    </w:p>
    <w:p w14:paraId="36C4F79D" w14:textId="205946D4" w:rsidR="00C65960" w:rsidRPr="004C7421" w:rsidRDefault="00C65960" w:rsidP="00C6596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Okno nad drzwiami wejściowymi od strony ul. św, Marka półskrzynkowe, zdwojone, podzielone szczeblinami na osiem pól. Pozostałe okna wykonane, jako jednoramowe o konstrukcji współczesnej z zachowaniem pierwotnych podziałów. Drzwi na dziedzińcu drewniane z profilowanymi obramieniami.  Drzwi zewnętrzne lo</w:t>
      </w:r>
      <w:r w:rsidR="00B52012" w:rsidRPr="004C7421">
        <w:rPr>
          <w:rFonts w:ascii="Arial" w:hAnsi="Arial" w:cs="Arial"/>
          <w:sz w:val="24"/>
          <w:szCs w:val="24"/>
        </w:rPr>
        <w:t>g</w:t>
      </w:r>
      <w:r w:rsidRPr="004C7421">
        <w:rPr>
          <w:rFonts w:ascii="Arial" w:hAnsi="Arial" w:cs="Arial"/>
          <w:sz w:val="24"/>
          <w:szCs w:val="24"/>
        </w:rPr>
        <w:t>g</w:t>
      </w:r>
      <w:r w:rsidR="00B52012" w:rsidRPr="004C7421">
        <w:rPr>
          <w:rFonts w:ascii="Arial" w:hAnsi="Arial" w:cs="Arial"/>
          <w:sz w:val="24"/>
          <w:szCs w:val="24"/>
        </w:rPr>
        <w:t>ii</w:t>
      </w:r>
      <w:r w:rsidRPr="004C7421">
        <w:rPr>
          <w:rFonts w:ascii="Arial" w:hAnsi="Arial" w:cs="Arial"/>
          <w:sz w:val="24"/>
          <w:szCs w:val="24"/>
        </w:rPr>
        <w:t xml:space="preserve"> jednoramowe dwudzielne z mosiężnymi klamkami wykonanymi na wzór pierwotnych. </w:t>
      </w:r>
    </w:p>
    <w:p w14:paraId="7222A947" w14:textId="77777777" w:rsidR="00C65960" w:rsidRPr="004C7421" w:rsidRDefault="00C65960" w:rsidP="005A6D5D">
      <w:pPr>
        <w:autoSpaceDE w:val="0"/>
        <w:autoSpaceDN w:val="0"/>
        <w:adjustRightInd w:val="0"/>
        <w:spacing w:after="0" w:line="276" w:lineRule="auto"/>
        <w:jc w:val="both"/>
        <w:rPr>
          <w:rFonts w:ascii="Arial" w:hAnsi="Arial" w:cs="Arial"/>
          <w:sz w:val="24"/>
          <w:szCs w:val="24"/>
        </w:rPr>
      </w:pPr>
    </w:p>
    <w:p w14:paraId="79DBA598" w14:textId="77777777" w:rsidR="00C65960" w:rsidRPr="004C7421" w:rsidRDefault="00C65960" w:rsidP="005A6D5D">
      <w:pPr>
        <w:autoSpaceDE w:val="0"/>
        <w:autoSpaceDN w:val="0"/>
        <w:adjustRightInd w:val="0"/>
        <w:spacing w:after="0" w:line="276" w:lineRule="auto"/>
        <w:jc w:val="both"/>
        <w:rPr>
          <w:rFonts w:ascii="Arial" w:hAnsi="Arial" w:cs="Arial"/>
          <w:sz w:val="24"/>
          <w:szCs w:val="24"/>
        </w:rPr>
      </w:pPr>
    </w:p>
    <w:p w14:paraId="05051E1F" w14:textId="77777777" w:rsidR="008B778E" w:rsidRPr="004C7421" w:rsidRDefault="0019246E" w:rsidP="008B778E">
      <w:pPr>
        <w:keepNext/>
        <w:autoSpaceDE w:val="0"/>
        <w:autoSpaceDN w:val="0"/>
        <w:adjustRightInd w:val="0"/>
        <w:spacing w:after="0" w:line="276" w:lineRule="auto"/>
        <w:jc w:val="center"/>
      </w:pPr>
      <w:r w:rsidRPr="004C7421">
        <w:rPr>
          <w:noProof/>
          <w:lang w:eastAsia="pl-PL"/>
        </w:rPr>
        <w:drawing>
          <wp:inline distT="0" distB="0" distL="0" distR="0" wp14:anchorId="580CD63E" wp14:editId="2F7D6D6C">
            <wp:extent cx="5057798" cy="345165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094486" cy="3476691"/>
                    </a:xfrm>
                    <a:prstGeom prst="rect">
                      <a:avLst/>
                    </a:prstGeom>
                    <a:ln>
                      <a:noFill/>
                    </a:ln>
                    <a:extLst>
                      <a:ext uri="{53640926-AAD7-44D8-BBD7-CCE9431645EC}">
                        <a14:shadowObscured xmlns:a14="http://schemas.microsoft.com/office/drawing/2010/main"/>
                      </a:ext>
                    </a:extLst>
                  </pic:spPr>
                </pic:pic>
              </a:graphicData>
            </a:graphic>
          </wp:inline>
        </w:drawing>
      </w:r>
    </w:p>
    <w:p w14:paraId="1D14B4B2" w14:textId="7E962BC5" w:rsidR="006A78D4" w:rsidRPr="004C7421" w:rsidRDefault="008B778E" w:rsidP="008B778E">
      <w:pPr>
        <w:pStyle w:val="Legenda"/>
        <w:jc w:val="center"/>
        <w:rPr>
          <w:rFonts w:ascii="Arial" w:hAnsi="Arial" w:cs="Arial"/>
          <w:color w:val="auto"/>
          <w:sz w:val="22"/>
          <w:szCs w:val="24"/>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15</w:t>
      </w:r>
      <w:r w:rsidRPr="004C7421">
        <w:rPr>
          <w:color w:val="auto"/>
          <w:sz w:val="16"/>
        </w:rPr>
        <w:fldChar w:fldCharType="end"/>
      </w:r>
      <w:r w:rsidRPr="004C7421">
        <w:rPr>
          <w:color w:val="auto"/>
          <w:sz w:val="16"/>
        </w:rPr>
        <w:t xml:space="preserve"> Elewacje budynku administracyjnego Źródło: Audyt budynku, 2017 r.</w:t>
      </w:r>
    </w:p>
    <w:p w14:paraId="7A676483" w14:textId="3C1E5153" w:rsidR="0057322B" w:rsidRPr="004C7421" w:rsidRDefault="0022620F" w:rsidP="005A6D5D">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 </w:t>
      </w:r>
    </w:p>
    <w:p w14:paraId="25FB9B27" w14:textId="77777777" w:rsidR="00544E85" w:rsidRPr="004C7421" w:rsidRDefault="00544E85" w:rsidP="005A6D5D">
      <w:pPr>
        <w:autoSpaceDE w:val="0"/>
        <w:autoSpaceDN w:val="0"/>
        <w:adjustRightInd w:val="0"/>
        <w:spacing w:after="0" w:line="276" w:lineRule="auto"/>
        <w:jc w:val="both"/>
        <w:rPr>
          <w:rFonts w:ascii="Arial" w:hAnsi="Arial" w:cs="Arial"/>
          <w:sz w:val="12"/>
          <w:szCs w:val="12"/>
        </w:rPr>
      </w:pPr>
    </w:p>
    <w:p w14:paraId="72A4414C" w14:textId="77777777" w:rsidR="008B778E" w:rsidRPr="004C7421" w:rsidRDefault="0057322B" w:rsidP="008B778E">
      <w:pPr>
        <w:keepNext/>
        <w:autoSpaceDE w:val="0"/>
        <w:autoSpaceDN w:val="0"/>
        <w:adjustRightInd w:val="0"/>
        <w:spacing w:after="0" w:line="276" w:lineRule="auto"/>
        <w:jc w:val="center"/>
      </w:pPr>
      <w:r w:rsidRPr="004C7421">
        <w:rPr>
          <w:noProof/>
          <w:lang w:eastAsia="pl-PL"/>
        </w:rPr>
        <w:drawing>
          <wp:inline distT="0" distB="0" distL="0" distR="0" wp14:anchorId="29379207" wp14:editId="46110FB8">
            <wp:extent cx="3324644" cy="5050062"/>
            <wp:effectExtent l="0" t="5397" r="4127" b="4128"/>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rot="5400000">
                      <a:off x="0" y="0"/>
                      <a:ext cx="3366278" cy="5113304"/>
                    </a:xfrm>
                    <a:prstGeom prst="rect">
                      <a:avLst/>
                    </a:prstGeom>
                    <a:ln>
                      <a:noFill/>
                    </a:ln>
                    <a:extLst>
                      <a:ext uri="{53640926-AAD7-44D8-BBD7-CCE9431645EC}">
                        <a14:shadowObscured xmlns:a14="http://schemas.microsoft.com/office/drawing/2010/main"/>
                      </a:ext>
                    </a:extLst>
                  </pic:spPr>
                </pic:pic>
              </a:graphicData>
            </a:graphic>
          </wp:inline>
        </w:drawing>
      </w:r>
    </w:p>
    <w:p w14:paraId="67D3C19E" w14:textId="759FD4A6" w:rsidR="00E950E8" w:rsidRPr="004C7421" w:rsidRDefault="008B778E" w:rsidP="008B778E">
      <w:pPr>
        <w:pStyle w:val="Legenda"/>
        <w:jc w:val="center"/>
        <w:rPr>
          <w:rFonts w:ascii="Arial" w:hAnsi="Arial" w:cs="Arial"/>
          <w:color w:val="auto"/>
          <w:sz w:val="10"/>
          <w:szCs w:val="12"/>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16</w:t>
      </w:r>
      <w:r w:rsidRPr="004C7421">
        <w:rPr>
          <w:color w:val="auto"/>
          <w:sz w:val="16"/>
        </w:rPr>
        <w:fldChar w:fldCharType="end"/>
      </w:r>
      <w:r w:rsidRPr="004C7421">
        <w:rPr>
          <w:color w:val="auto"/>
          <w:sz w:val="16"/>
        </w:rPr>
        <w:t xml:space="preserve"> Elewacje budynku administracyjnego Źródło: Audyt budynku, 2017 r.</w:t>
      </w:r>
    </w:p>
    <w:p w14:paraId="6BD22859" w14:textId="77777777" w:rsidR="0057322B" w:rsidRPr="004C7421" w:rsidRDefault="0057322B" w:rsidP="005A6D5D">
      <w:pPr>
        <w:autoSpaceDE w:val="0"/>
        <w:autoSpaceDN w:val="0"/>
        <w:adjustRightInd w:val="0"/>
        <w:spacing w:after="0" w:line="276" w:lineRule="auto"/>
        <w:jc w:val="both"/>
        <w:rPr>
          <w:rFonts w:ascii="Arial" w:hAnsi="Arial" w:cs="Arial"/>
          <w:sz w:val="12"/>
          <w:szCs w:val="12"/>
        </w:rPr>
      </w:pPr>
    </w:p>
    <w:p w14:paraId="02472EC6" w14:textId="77777777" w:rsidR="008B778E" w:rsidRPr="004C7421" w:rsidRDefault="0019246E" w:rsidP="008B778E">
      <w:pPr>
        <w:keepNext/>
        <w:autoSpaceDE w:val="0"/>
        <w:autoSpaceDN w:val="0"/>
        <w:adjustRightInd w:val="0"/>
        <w:spacing w:after="0" w:line="276" w:lineRule="auto"/>
        <w:jc w:val="center"/>
      </w:pPr>
      <w:r w:rsidRPr="004C7421">
        <w:rPr>
          <w:noProof/>
          <w:lang w:eastAsia="pl-PL"/>
        </w:rPr>
        <w:drawing>
          <wp:inline distT="0" distB="0" distL="0" distR="0" wp14:anchorId="3FCAEBFB" wp14:editId="4098B431">
            <wp:extent cx="3578233" cy="4931286"/>
            <wp:effectExtent l="9525"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rot="5400000">
                      <a:off x="0" y="0"/>
                      <a:ext cx="3629088" cy="5001371"/>
                    </a:xfrm>
                    <a:prstGeom prst="rect">
                      <a:avLst/>
                    </a:prstGeom>
                    <a:ln>
                      <a:noFill/>
                    </a:ln>
                    <a:extLst>
                      <a:ext uri="{53640926-AAD7-44D8-BBD7-CCE9431645EC}">
                        <a14:shadowObscured xmlns:a14="http://schemas.microsoft.com/office/drawing/2010/main"/>
                      </a:ext>
                    </a:extLst>
                  </pic:spPr>
                </pic:pic>
              </a:graphicData>
            </a:graphic>
          </wp:inline>
        </w:drawing>
      </w:r>
    </w:p>
    <w:p w14:paraId="7AD458A9" w14:textId="2BC1E2F7" w:rsidR="00CC435C" w:rsidRPr="004C7421" w:rsidRDefault="008B778E" w:rsidP="008B778E">
      <w:pPr>
        <w:pStyle w:val="Legenda"/>
        <w:jc w:val="center"/>
        <w:rPr>
          <w:rFonts w:ascii="Arial" w:hAnsi="Arial" w:cs="Arial"/>
          <w:color w:val="auto"/>
          <w:sz w:val="24"/>
          <w:szCs w:val="24"/>
        </w:rPr>
      </w:pPr>
      <w:r w:rsidRPr="004C7421">
        <w:rPr>
          <w:color w:val="auto"/>
        </w:rPr>
        <w:t xml:space="preserve">Rys. </w:t>
      </w:r>
      <w:r w:rsidR="00EC2A90" w:rsidRPr="004C7421">
        <w:rPr>
          <w:noProof/>
          <w:color w:val="auto"/>
        </w:rPr>
        <w:fldChar w:fldCharType="begin"/>
      </w:r>
      <w:r w:rsidR="00EC2A90" w:rsidRPr="004C7421">
        <w:rPr>
          <w:noProof/>
          <w:color w:val="auto"/>
        </w:rPr>
        <w:instrText xml:space="preserve"> SEQ Rys. \* ARABIC </w:instrText>
      </w:r>
      <w:r w:rsidR="00EC2A90" w:rsidRPr="004C7421">
        <w:rPr>
          <w:noProof/>
          <w:color w:val="auto"/>
        </w:rPr>
        <w:fldChar w:fldCharType="separate"/>
      </w:r>
      <w:r w:rsidR="00C10024">
        <w:rPr>
          <w:noProof/>
          <w:color w:val="auto"/>
        </w:rPr>
        <w:t>17</w:t>
      </w:r>
      <w:r w:rsidR="00EC2A90" w:rsidRPr="004C7421">
        <w:rPr>
          <w:noProof/>
          <w:color w:val="auto"/>
        </w:rPr>
        <w:fldChar w:fldCharType="end"/>
      </w:r>
      <w:r w:rsidRPr="004C7421">
        <w:rPr>
          <w:color w:val="auto"/>
        </w:rPr>
        <w:t xml:space="preserve"> Elewacje budynku administracyjnego Źródło: Audyt budynku, 2017 r.</w:t>
      </w:r>
    </w:p>
    <w:p w14:paraId="0B5EF0E9" w14:textId="77777777" w:rsidR="00544BFF" w:rsidRPr="004C7421" w:rsidRDefault="00544BFF" w:rsidP="00AA0EAD">
      <w:pPr>
        <w:autoSpaceDE w:val="0"/>
        <w:autoSpaceDN w:val="0"/>
        <w:adjustRightInd w:val="0"/>
        <w:spacing w:after="0" w:line="276" w:lineRule="auto"/>
        <w:jc w:val="both"/>
        <w:rPr>
          <w:rFonts w:ascii="Arial" w:hAnsi="Arial" w:cs="Arial"/>
          <w:sz w:val="12"/>
          <w:szCs w:val="12"/>
        </w:rPr>
      </w:pPr>
    </w:p>
    <w:p w14:paraId="1AFF2CB6" w14:textId="77777777" w:rsidR="0052792A" w:rsidRPr="004C7421" w:rsidRDefault="0052792A" w:rsidP="003E709B">
      <w:pPr>
        <w:autoSpaceDE w:val="0"/>
        <w:autoSpaceDN w:val="0"/>
        <w:adjustRightInd w:val="0"/>
        <w:spacing w:after="0" w:line="240" w:lineRule="auto"/>
        <w:jc w:val="both"/>
        <w:rPr>
          <w:rFonts w:ascii="Arial" w:hAnsi="Arial" w:cs="Arial"/>
          <w:b/>
          <w:sz w:val="24"/>
          <w:szCs w:val="24"/>
          <w:u w:val="single"/>
        </w:rPr>
      </w:pPr>
      <w:r w:rsidRPr="004C7421">
        <w:rPr>
          <w:rFonts w:ascii="Arial" w:hAnsi="Arial" w:cs="Arial"/>
          <w:b/>
          <w:sz w:val="24"/>
          <w:szCs w:val="24"/>
          <w:u w:val="single"/>
        </w:rPr>
        <w:t>2.1.5 Istniejący sposób użytkowania obiektu:</w:t>
      </w:r>
    </w:p>
    <w:p w14:paraId="56B345B9" w14:textId="77777777" w:rsidR="00830A3F" w:rsidRPr="004C7421" w:rsidRDefault="00830A3F" w:rsidP="00830A3F">
      <w:pPr>
        <w:autoSpaceDE w:val="0"/>
        <w:autoSpaceDN w:val="0"/>
        <w:adjustRightInd w:val="0"/>
        <w:spacing w:after="0" w:line="240" w:lineRule="auto"/>
        <w:jc w:val="both"/>
        <w:rPr>
          <w:rFonts w:ascii="Arial" w:hAnsi="Arial" w:cs="Arial"/>
          <w:b/>
          <w:sz w:val="24"/>
          <w:szCs w:val="24"/>
          <w:u w:val="single"/>
        </w:rPr>
      </w:pPr>
    </w:p>
    <w:p w14:paraId="432D75D0" w14:textId="58028831" w:rsidR="00AC3895" w:rsidRPr="004C7421" w:rsidRDefault="00830A3F" w:rsidP="00830A3F">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 obecnie użytkowany jest w całości przez Teatr im. J. Słowackiego</w:t>
      </w:r>
      <w:r w:rsidR="00A2542C" w:rsidRPr="004C7421">
        <w:rPr>
          <w:rFonts w:ascii="Arial" w:hAnsi="Arial" w:cs="Arial"/>
          <w:sz w:val="24"/>
          <w:szCs w:val="24"/>
        </w:rPr>
        <w:t xml:space="preserve"> na cele administracyjne</w:t>
      </w:r>
      <w:r w:rsidR="00463E77" w:rsidRPr="004C7421">
        <w:rPr>
          <w:rFonts w:ascii="Arial" w:hAnsi="Arial" w:cs="Arial"/>
          <w:sz w:val="24"/>
          <w:szCs w:val="24"/>
        </w:rPr>
        <w:t xml:space="preserve"> oraz na cele pokoi gościnnych</w:t>
      </w:r>
      <w:r w:rsidR="00A841FD" w:rsidRPr="004C7421">
        <w:rPr>
          <w:rFonts w:ascii="Arial" w:hAnsi="Arial" w:cs="Arial"/>
          <w:sz w:val="24"/>
          <w:szCs w:val="24"/>
        </w:rPr>
        <w:t>.</w:t>
      </w:r>
      <w:r w:rsidR="007D7A05" w:rsidRPr="004C7421">
        <w:rPr>
          <w:rFonts w:ascii="Arial" w:hAnsi="Arial" w:cs="Arial"/>
          <w:sz w:val="24"/>
          <w:szCs w:val="24"/>
        </w:rPr>
        <w:t xml:space="preserve"> </w:t>
      </w:r>
      <w:r w:rsidR="00A06C8F" w:rsidRPr="004C7421">
        <w:rPr>
          <w:rFonts w:ascii="Arial" w:hAnsi="Arial" w:cs="Arial"/>
          <w:sz w:val="24"/>
          <w:szCs w:val="24"/>
        </w:rPr>
        <w:t>D</w:t>
      </w:r>
      <w:r w:rsidR="007D7A05" w:rsidRPr="004C7421">
        <w:rPr>
          <w:rFonts w:ascii="Arial" w:hAnsi="Arial" w:cs="Arial"/>
          <w:sz w:val="24"/>
          <w:szCs w:val="24"/>
        </w:rPr>
        <w:t xml:space="preserve">o obiektu </w:t>
      </w:r>
      <w:r w:rsidR="00A06C8F" w:rsidRPr="004C7421">
        <w:rPr>
          <w:rFonts w:ascii="Arial" w:hAnsi="Arial" w:cs="Arial"/>
          <w:sz w:val="24"/>
          <w:szCs w:val="24"/>
        </w:rPr>
        <w:t xml:space="preserve">z </w:t>
      </w:r>
      <w:r w:rsidR="007D7A05" w:rsidRPr="004C7421">
        <w:rPr>
          <w:rFonts w:ascii="Arial" w:hAnsi="Arial" w:cs="Arial"/>
          <w:sz w:val="24"/>
          <w:szCs w:val="24"/>
        </w:rPr>
        <w:t>wewnętrznego dziedzińca</w:t>
      </w:r>
      <w:r w:rsidR="00A06C8F" w:rsidRPr="004C7421">
        <w:rPr>
          <w:rFonts w:ascii="Arial" w:hAnsi="Arial" w:cs="Arial"/>
          <w:sz w:val="24"/>
          <w:szCs w:val="24"/>
        </w:rPr>
        <w:t xml:space="preserve"> prowadzą </w:t>
      </w:r>
      <w:r w:rsidR="00B129F2" w:rsidRPr="004C7421">
        <w:rPr>
          <w:rFonts w:ascii="Arial" w:hAnsi="Arial" w:cs="Arial"/>
          <w:sz w:val="24"/>
          <w:szCs w:val="24"/>
        </w:rPr>
        <w:t>cztery</w:t>
      </w:r>
      <w:r w:rsidR="00A06C8F" w:rsidRPr="004C7421">
        <w:rPr>
          <w:rFonts w:ascii="Arial" w:hAnsi="Arial" w:cs="Arial"/>
          <w:sz w:val="24"/>
          <w:szCs w:val="24"/>
        </w:rPr>
        <w:t xml:space="preserve"> wejścia, które pozwalają na dostęp do różnych kondygnacji budynku</w:t>
      </w:r>
      <w:r w:rsidR="007D7A05" w:rsidRPr="004C7421">
        <w:rPr>
          <w:rFonts w:ascii="Arial" w:hAnsi="Arial" w:cs="Arial"/>
          <w:sz w:val="24"/>
          <w:szCs w:val="24"/>
        </w:rPr>
        <w:t xml:space="preserve">. </w:t>
      </w:r>
      <w:r w:rsidR="0024427B" w:rsidRPr="004C7421">
        <w:rPr>
          <w:rFonts w:ascii="Arial" w:hAnsi="Arial" w:cs="Arial"/>
          <w:sz w:val="24"/>
          <w:szCs w:val="24"/>
        </w:rPr>
        <w:t xml:space="preserve"> </w:t>
      </w:r>
    </w:p>
    <w:p w14:paraId="4BA0F210" w14:textId="77777777" w:rsidR="000347DD" w:rsidRPr="004C7421" w:rsidRDefault="000347DD" w:rsidP="00830A3F">
      <w:pPr>
        <w:autoSpaceDE w:val="0"/>
        <w:autoSpaceDN w:val="0"/>
        <w:adjustRightInd w:val="0"/>
        <w:spacing w:after="0" w:line="276" w:lineRule="auto"/>
        <w:jc w:val="both"/>
        <w:rPr>
          <w:rFonts w:ascii="Arial" w:hAnsi="Arial" w:cs="Arial"/>
          <w:sz w:val="24"/>
          <w:szCs w:val="24"/>
        </w:rPr>
      </w:pPr>
    </w:p>
    <w:p w14:paraId="2D2845C8" w14:textId="53AFD811" w:rsidR="00183ABD" w:rsidRPr="004C7421" w:rsidRDefault="009D3FFE" w:rsidP="00830A3F">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Poprzez klatkę schodową zlokalizowaną </w:t>
      </w:r>
      <w:r w:rsidR="009D538D" w:rsidRPr="004C7421">
        <w:rPr>
          <w:rFonts w:ascii="Arial" w:hAnsi="Arial" w:cs="Arial"/>
          <w:sz w:val="24"/>
          <w:szCs w:val="24"/>
        </w:rPr>
        <w:t>w północnym narożniku</w:t>
      </w:r>
      <w:r w:rsidRPr="004C7421">
        <w:rPr>
          <w:rFonts w:ascii="Arial" w:hAnsi="Arial" w:cs="Arial"/>
          <w:sz w:val="24"/>
          <w:szCs w:val="24"/>
        </w:rPr>
        <w:t xml:space="preserve"> </w:t>
      </w:r>
      <w:r w:rsidR="00AC3895" w:rsidRPr="004C7421">
        <w:rPr>
          <w:rFonts w:ascii="Arial" w:hAnsi="Arial" w:cs="Arial"/>
          <w:sz w:val="24"/>
          <w:szCs w:val="24"/>
        </w:rPr>
        <w:t>w</w:t>
      </w:r>
      <w:r w:rsidR="009D538D" w:rsidRPr="004C7421">
        <w:rPr>
          <w:rFonts w:ascii="Arial" w:hAnsi="Arial" w:cs="Arial"/>
          <w:sz w:val="24"/>
          <w:szCs w:val="24"/>
        </w:rPr>
        <w:t>ew</w:t>
      </w:r>
      <w:r w:rsidR="00AC3895" w:rsidRPr="004C7421">
        <w:rPr>
          <w:rFonts w:ascii="Arial" w:hAnsi="Arial" w:cs="Arial"/>
          <w:sz w:val="24"/>
          <w:szCs w:val="24"/>
        </w:rPr>
        <w:t xml:space="preserve">nętrznego placu </w:t>
      </w:r>
      <w:r w:rsidRPr="004C7421">
        <w:rPr>
          <w:rFonts w:ascii="Arial" w:hAnsi="Arial" w:cs="Arial"/>
          <w:sz w:val="24"/>
          <w:szCs w:val="24"/>
        </w:rPr>
        <w:t>możliwy jest dostęp do podziemnej kondygnacji budynku, w której mieszą się pomieszczenie kotłowni, magazyny, sanitariaty</w:t>
      </w:r>
      <w:r w:rsidR="00B129F2" w:rsidRPr="004C7421">
        <w:rPr>
          <w:rFonts w:ascii="Arial" w:hAnsi="Arial" w:cs="Arial"/>
          <w:sz w:val="24"/>
          <w:szCs w:val="24"/>
        </w:rPr>
        <w:t xml:space="preserve">. </w:t>
      </w:r>
      <w:r w:rsidR="004167C3" w:rsidRPr="004C7421">
        <w:rPr>
          <w:rFonts w:ascii="Arial" w:hAnsi="Arial" w:cs="Arial"/>
          <w:sz w:val="24"/>
          <w:szCs w:val="24"/>
        </w:rPr>
        <w:t>Dostęp do pozostałej części piwnic możliwy jest poprzez właz w posadzce dziedzińca</w:t>
      </w:r>
      <w:r w:rsidR="009D538D" w:rsidRPr="004C7421">
        <w:rPr>
          <w:rFonts w:ascii="Arial" w:hAnsi="Arial" w:cs="Arial"/>
          <w:sz w:val="24"/>
          <w:szCs w:val="24"/>
        </w:rPr>
        <w:t xml:space="preserve"> pod podcieniem</w:t>
      </w:r>
      <w:r w:rsidR="004167C3" w:rsidRPr="004C7421">
        <w:rPr>
          <w:rFonts w:ascii="Arial" w:hAnsi="Arial" w:cs="Arial"/>
          <w:sz w:val="24"/>
          <w:szCs w:val="24"/>
        </w:rPr>
        <w:t xml:space="preserve">. </w:t>
      </w:r>
    </w:p>
    <w:p w14:paraId="57AFA459" w14:textId="77777777" w:rsidR="00183ABD" w:rsidRPr="004C7421" w:rsidRDefault="00183ABD" w:rsidP="00830A3F">
      <w:pPr>
        <w:autoSpaceDE w:val="0"/>
        <w:autoSpaceDN w:val="0"/>
        <w:adjustRightInd w:val="0"/>
        <w:spacing w:after="0" w:line="276" w:lineRule="auto"/>
        <w:jc w:val="both"/>
        <w:rPr>
          <w:rFonts w:ascii="Arial" w:hAnsi="Arial" w:cs="Arial"/>
          <w:sz w:val="24"/>
          <w:szCs w:val="24"/>
        </w:rPr>
      </w:pPr>
    </w:p>
    <w:p w14:paraId="07835E8F" w14:textId="7D09C9B7" w:rsidR="008A67BD" w:rsidRPr="004C7421" w:rsidRDefault="00AC3895" w:rsidP="00830A3F">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Z poziomu </w:t>
      </w:r>
      <w:r w:rsidR="004167C3" w:rsidRPr="004C7421">
        <w:rPr>
          <w:rFonts w:ascii="Arial" w:hAnsi="Arial" w:cs="Arial"/>
          <w:sz w:val="24"/>
          <w:szCs w:val="24"/>
        </w:rPr>
        <w:t xml:space="preserve">wewnętrznego placu, </w:t>
      </w:r>
      <w:r w:rsidRPr="004C7421">
        <w:rPr>
          <w:rFonts w:ascii="Arial" w:hAnsi="Arial" w:cs="Arial"/>
          <w:sz w:val="24"/>
          <w:szCs w:val="24"/>
        </w:rPr>
        <w:t xml:space="preserve">bezpośrednio </w:t>
      </w:r>
      <w:r w:rsidR="005F56E8" w:rsidRPr="004C7421">
        <w:rPr>
          <w:rFonts w:ascii="Arial" w:hAnsi="Arial" w:cs="Arial"/>
          <w:sz w:val="24"/>
          <w:szCs w:val="24"/>
        </w:rPr>
        <w:t>poprzez dwa wejścia możliwy jest dostęp do części administracyjno – technicznej Teatru im. J. Słowackiego</w:t>
      </w:r>
      <w:r w:rsidR="004026E5" w:rsidRPr="004C7421">
        <w:rPr>
          <w:rFonts w:ascii="Arial" w:hAnsi="Arial" w:cs="Arial"/>
          <w:sz w:val="24"/>
          <w:szCs w:val="24"/>
        </w:rPr>
        <w:t xml:space="preserve"> oraz od strony wschodni</w:t>
      </w:r>
      <w:r w:rsidR="0008084E" w:rsidRPr="004C7421">
        <w:rPr>
          <w:rFonts w:ascii="Arial" w:hAnsi="Arial" w:cs="Arial"/>
          <w:sz w:val="24"/>
          <w:szCs w:val="24"/>
        </w:rPr>
        <w:t xml:space="preserve">ej placu poprzez czwarte wejście </w:t>
      </w:r>
      <w:r w:rsidR="000F0546" w:rsidRPr="004C7421">
        <w:rPr>
          <w:rFonts w:ascii="Arial" w:hAnsi="Arial" w:cs="Arial"/>
          <w:sz w:val="24"/>
          <w:szCs w:val="24"/>
        </w:rPr>
        <w:t xml:space="preserve">możliwy jest dostęp </w:t>
      </w:r>
      <w:r w:rsidR="0008084E" w:rsidRPr="004C7421">
        <w:rPr>
          <w:rFonts w:ascii="Arial" w:hAnsi="Arial" w:cs="Arial"/>
          <w:sz w:val="24"/>
          <w:szCs w:val="24"/>
        </w:rPr>
        <w:t xml:space="preserve">do części mieszkalnej, w której </w:t>
      </w:r>
      <w:r w:rsidR="0003356B" w:rsidRPr="004C7421">
        <w:rPr>
          <w:rFonts w:ascii="Arial" w:hAnsi="Arial" w:cs="Arial"/>
          <w:sz w:val="24"/>
          <w:szCs w:val="24"/>
        </w:rPr>
        <w:t xml:space="preserve">na poszczególnych kondygnacjach </w:t>
      </w:r>
      <w:r w:rsidR="0008084E" w:rsidRPr="004C7421">
        <w:rPr>
          <w:rFonts w:ascii="Arial" w:hAnsi="Arial" w:cs="Arial"/>
          <w:sz w:val="24"/>
          <w:szCs w:val="24"/>
        </w:rPr>
        <w:t xml:space="preserve">znajdują się </w:t>
      </w:r>
      <w:r w:rsidR="000F0546" w:rsidRPr="004C7421">
        <w:rPr>
          <w:rFonts w:ascii="Arial" w:hAnsi="Arial" w:cs="Arial"/>
          <w:sz w:val="24"/>
          <w:szCs w:val="24"/>
        </w:rPr>
        <w:t xml:space="preserve">pomieszczenie gastronomiczne oraz </w:t>
      </w:r>
      <w:r w:rsidR="0008084E" w:rsidRPr="004C7421">
        <w:rPr>
          <w:rFonts w:ascii="Arial" w:hAnsi="Arial" w:cs="Arial"/>
          <w:sz w:val="24"/>
          <w:szCs w:val="24"/>
        </w:rPr>
        <w:t xml:space="preserve">pokoje gościnne z łazienkami. </w:t>
      </w:r>
    </w:p>
    <w:p w14:paraId="39068ECC" w14:textId="77777777" w:rsidR="000347DD" w:rsidRPr="004C7421" w:rsidRDefault="000347DD" w:rsidP="00830A3F">
      <w:pPr>
        <w:autoSpaceDE w:val="0"/>
        <w:autoSpaceDN w:val="0"/>
        <w:adjustRightInd w:val="0"/>
        <w:spacing w:after="0" w:line="276" w:lineRule="auto"/>
        <w:jc w:val="both"/>
        <w:rPr>
          <w:rFonts w:ascii="Arial" w:hAnsi="Arial" w:cs="Arial"/>
          <w:sz w:val="24"/>
          <w:szCs w:val="24"/>
        </w:rPr>
      </w:pPr>
    </w:p>
    <w:p w14:paraId="48F11C65" w14:textId="4027346F" w:rsidR="00BF71F8" w:rsidRPr="004C7421" w:rsidRDefault="008A67BD" w:rsidP="00183ABD">
      <w:pPr>
        <w:widowControl w:val="0"/>
        <w:suppressLineNumbers/>
        <w:tabs>
          <w:tab w:val="center" w:pos="851"/>
          <w:tab w:val="right" w:pos="9638"/>
        </w:tabs>
        <w:suppressAutoHyphens/>
        <w:autoSpaceDE w:val="0"/>
        <w:autoSpaceDN w:val="0"/>
        <w:spacing w:after="0" w:line="276" w:lineRule="auto"/>
        <w:jc w:val="both"/>
        <w:textAlignment w:val="baseline"/>
        <w:rPr>
          <w:rFonts w:ascii="Arial" w:hAnsi="Arial" w:cs="Arial"/>
          <w:sz w:val="24"/>
          <w:szCs w:val="24"/>
        </w:rPr>
      </w:pPr>
      <w:r w:rsidRPr="004C7421">
        <w:rPr>
          <w:rFonts w:ascii="Arial" w:hAnsi="Arial" w:cs="Arial"/>
          <w:sz w:val="24"/>
          <w:szCs w:val="24"/>
        </w:rPr>
        <w:t xml:space="preserve">W części administracyjno – technicznej </w:t>
      </w:r>
      <w:r w:rsidR="0049145E" w:rsidRPr="004C7421">
        <w:rPr>
          <w:rFonts w:ascii="Arial" w:hAnsi="Arial" w:cs="Arial"/>
          <w:sz w:val="24"/>
          <w:szCs w:val="24"/>
        </w:rPr>
        <w:t xml:space="preserve">na parterze znajdują się m.in. </w:t>
      </w:r>
      <w:r w:rsidR="00697A38" w:rsidRPr="004C7421">
        <w:rPr>
          <w:rFonts w:ascii="Arial" w:hAnsi="Arial" w:cs="Arial"/>
          <w:sz w:val="24"/>
          <w:szCs w:val="24"/>
        </w:rPr>
        <w:t xml:space="preserve">pomieszczenie kasy, kadr, biblioteka z czytelnią, dział techniczny i organizacji widowni oraz pomieszczenie </w:t>
      </w:r>
      <w:r w:rsidR="000E5407" w:rsidRPr="004C7421">
        <w:rPr>
          <w:rFonts w:ascii="Arial" w:hAnsi="Arial" w:cs="Arial"/>
          <w:sz w:val="24"/>
          <w:szCs w:val="24"/>
        </w:rPr>
        <w:t xml:space="preserve">z bramą wjazdową od strony placu św. Ducha, </w:t>
      </w:r>
      <w:r w:rsidR="005659F9" w:rsidRPr="004C7421">
        <w:rPr>
          <w:rFonts w:ascii="Arial" w:hAnsi="Arial" w:cs="Arial"/>
          <w:sz w:val="24"/>
          <w:szCs w:val="24"/>
        </w:rPr>
        <w:t xml:space="preserve">zwane sienią wjazdową lub magazynem, które </w:t>
      </w:r>
      <w:r w:rsidR="00C5115F" w:rsidRPr="004C7421">
        <w:rPr>
          <w:rFonts w:ascii="Arial" w:hAnsi="Arial" w:cs="Arial"/>
          <w:sz w:val="24"/>
          <w:szCs w:val="24"/>
        </w:rPr>
        <w:t>służyło</w:t>
      </w:r>
      <w:r w:rsidR="005659F9" w:rsidRPr="004C7421">
        <w:rPr>
          <w:rFonts w:ascii="Arial" w:hAnsi="Arial" w:cs="Arial"/>
          <w:sz w:val="24"/>
          <w:szCs w:val="24"/>
        </w:rPr>
        <w:t xml:space="preserve"> </w:t>
      </w:r>
      <w:r w:rsidR="00C5115F" w:rsidRPr="004C7421">
        <w:rPr>
          <w:rFonts w:ascii="Arial" w:hAnsi="Arial" w:cs="Arial"/>
          <w:sz w:val="24"/>
          <w:szCs w:val="24"/>
        </w:rPr>
        <w:t xml:space="preserve">dawniej </w:t>
      </w:r>
      <w:r w:rsidR="005659F9" w:rsidRPr="004C7421">
        <w:rPr>
          <w:rFonts w:ascii="Arial" w:hAnsi="Arial" w:cs="Arial"/>
          <w:sz w:val="24"/>
          <w:szCs w:val="24"/>
        </w:rPr>
        <w:t xml:space="preserve">do celów prezentacji małych form </w:t>
      </w:r>
      <w:r w:rsidR="009D538D" w:rsidRPr="004C7421">
        <w:rPr>
          <w:rFonts w:ascii="Arial" w:hAnsi="Arial" w:cs="Arial"/>
          <w:sz w:val="24"/>
          <w:szCs w:val="24"/>
        </w:rPr>
        <w:t>teatralno-</w:t>
      </w:r>
      <w:r w:rsidR="005659F9" w:rsidRPr="004C7421">
        <w:rPr>
          <w:rFonts w:ascii="Arial" w:hAnsi="Arial" w:cs="Arial"/>
          <w:sz w:val="24"/>
          <w:szCs w:val="24"/>
        </w:rPr>
        <w:t>muzycznych</w:t>
      </w:r>
      <w:r w:rsidR="000E5407" w:rsidRPr="004C7421">
        <w:rPr>
          <w:rFonts w:ascii="Arial" w:hAnsi="Arial" w:cs="Arial"/>
          <w:sz w:val="24"/>
          <w:szCs w:val="24"/>
        </w:rPr>
        <w:t xml:space="preserve">. </w:t>
      </w:r>
      <w:r w:rsidR="00033E68" w:rsidRPr="004C7421">
        <w:rPr>
          <w:rFonts w:ascii="Arial" w:hAnsi="Arial" w:cs="Arial"/>
          <w:sz w:val="24"/>
          <w:szCs w:val="24"/>
        </w:rPr>
        <w:t>Z poziomu parteru na I piętro prowadzi dwubiegowa klatka schodowa</w:t>
      </w:r>
      <w:r w:rsidR="000E5407" w:rsidRPr="004C7421">
        <w:rPr>
          <w:rFonts w:ascii="Arial" w:hAnsi="Arial" w:cs="Arial"/>
          <w:sz w:val="24"/>
          <w:szCs w:val="24"/>
        </w:rPr>
        <w:t xml:space="preserve">. </w:t>
      </w:r>
      <w:r w:rsidR="005F5E3F" w:rsidRPr="004C7421">
        <w:rPr>
          <w:rFonts w:ascii="Arial" w:hAnsi="Arial" w:cs="Arial"/>
          <w:sz w:val="24"/>
          <w:szCs w:val="24"/>
        </w:rPr>
        <w:t xml:space="preserve">Na I piętrze </w:t>
      </w:r>
      <w:r w:rsidR="00F173B3" w:rsidRPr="004C7421">
        <w:rPr>
          <w:rFonts w:ascii="Arial" w:hAnsi="Arial" w:cs="Arial"/>
          <w:sz w:val="24"/>
          <w:szCs w:val="24"/>
        </w:rPr>
        <w:t>znajdują się pomieszczenia administracji, sekretariat księgowość</w:t>
      </w:r>
      <w:r w:rsidR="00147183" w:rsidRPr="004C7421">
        <w:rPr>
          <w:rFonts w:ascii="Arial" w:hAnsi="Arial" w:cs="Arial"/>
          <w:sz w:val="24"/>
          <w:szCs w:val="24"/>
        </w:rPr>
        <w:t xml:space="preserve"> oraz sanitariaty. </w:t>
      </w:r>
    </w:p>
    <w:p w14:paraId="3B136E7A" w14:textId="77777777" w:rsidR="009D538D" w:rsidRPr="004C7421" w:rsidRDefault="009D538D" w:rsidP="00183ABD">
      <w:pPr>
        <w:widowControl w:val="0"/>
        <w:suppressLineNumbers/>
        <w:tabs>
          <w:tab w:val="center" w:pos="851"/>
          <w:tab w:val="right" w:pos="9638"/>
        </w:tabs>
        <w:suppressAutoHyphens/>
        <w:autoSpaceDE w:val="0"/>
        <w:autoSpaceDN w:val="0"/>
        <w:spacing w:after="0" w:line="276" w:lineRule="auto"/>
        <w:jc w:val="both"/>
        <w:textAlignment w:val="baseline"/>
        <w:rPr>
          <w:rFonts w:ascii="Arial" w:hAnsi="Arial" w:cs="Arial"/>
          <w:sz w:val="24"/>
          <w:szCs w:val="24"/>
        </w:rPr>
      </w:pPr>
    </w:p>
    <w:p w14:paraId="15A6BF53" w14:textId="64DB2083" w:rsidR="000347DD" w:rsidRPr="004C7421" w:rsidRDefault="00147183" w:rsidP="00183ABD">
      <w:pPr>
        <w:widowControl w:val="0"/>
        <w:suppressLineNumbers/>
        <w:tabs>
          <w:tab w:val="center" w:pos="851"/>
          <w:tab w:val="right" w:pos="9638"/>
        </w:tabs>
        <w:suppressAutoHyphens/>
        <w:autoSpaceDE w:val="0"/>
        <w:autoSpaceDN w:val="0"/>
        <w:spacing w:after="0" w:line="276" w:lineRule="auto"/>
        <w:jc w:val="both"/>
        <w:textAlignment w:val="baseline"/>
        <w:rPr>
          <w:rFonts w:ascii="Arial" w:hAnsi="Arial" w:cs="Arial"/>
          <w:sz w:val="24"/>
          <w:szCs w:val="24"/>
        </w:rPr>
      </w:pPr>
      <w:r w:rsidRPr="004C7421">
        <w:rPr>
          <w:rFonts w:ascii="Arial" w:hAnsi="Arial" w:cs="Arial"/>
          <w:sz w:val="24"/>
          <w:szCs w:val="24"/>
        </w:rPr>
        <w:t xml:space="preserve">Na kondygnację poddasza prowadzi drewniana jednobiegowa klatka schodowa. </w:t>
      </w:r>
      <w:r w:rsidR="00F173B3" w:rsidRPr="004C7421">
        <w:rPr>
          <w:rFonts w:ascii="Arial" w:hAnsi="Arial" w:cs="Arial"/>
          <w:sz w:val="24"/>
          <w:szCs w:val="24"/>
        </w:rPr>
        <w:t xml:space="preserve"> </w:t>
      </w:r>
      <w:r w:rsidR="00F145F5" w:rsidRPr="004C7421">
        <w:rPr>
          <w:rFonts w:ascii="Arial" w:hAnsi="Arial" w:cs="Arial"/>
          <w:sz w:val="24"/>
          <w:szCs w:val="24"/>
        </w:rPr>
        <w:t>Poddasze częściowo użytkow</w:t>
      </w:r>
      <w:r w:rsidR="00A627F5" w:rsidRPr="004C7421">
        <w:rPr>
          <w:rFonts w:ascii="Arial" w:hAnsi="Arial" w:cs="Arial"/>
          <w:sz w:val="24"/>
          <w:szCs w:val="24"/>
        </w:rPr>
        <w:t>ane</w:t>
      </w:r>
      <w:r w:rsidR="00F145F5" w:rsidRPr="004C7421">
        <w:rPr>
          <w:rFonts w:ascii="Arial" w:hAnsi="Arial" w:cs="Arial"/>
          <w:sz w:val="24"/>
          <w:szCs w:val="24"/>
        </w:rPr>
        <w:t xml:space="preserve"> jest na cele administracyjne. Pozostała część poddasz</w:t>
      </w:r>
      <w:r w:rsidR="00FC028F" w:rsidRPr="004C7421">
        <w:rPr>
          <w:rFonts w:ascii="Arial" w:hAnsi="Arial" w:cs="Arial"/>
          <w:sz w:val="24"/>
          <w:szCs w:val="24"/>
        </w:rPr>
        <w:t>a</w:t>
      </w:r>
      <w:r w:rsidR="00F145F5" w:rsidRPr="004C7421">
        <w:rPr>
          <w:rFonts w:ascii="Arial" w:hAnsi="Arial" w:cs="Arial"/>
          <w:sz w:val="24"/>
          <w:szCs w:val="24"/>
        </w:rPr>
        <w:t xml:space="preserve"> jest nieużytkowa.</w:t>
      </w:r>
    </w:p>
    <w:p w14:paraId="457B28EA" w14:textId="77777777" w:rsidR="00BF71F8" w:rsidRPr="004C7421" w:rsidRDefault="00BF71F8" w:rsidP="00183ABD">
      <w:pPr>
        <w:widowControl w:val="0"/>
        <w:suppressLineNumbers/>
        <w:tabs>
          <w:tab w:val="center" w:pos="851"/>
          <w:tab w:val="right" w:pos="9638"/>
        </w:tabs>
        <w:suppressAutoHyphens/>
        <w:autoSpaceDE w:val="0"/>
        <w:autoSpaceDN w:val="0"/>
        <w:spacing w:after="0" w:line="276" w:lineRule="auto"/>
        <w:jc w:val="both"/>
        <w:textAlignment w:val="baseline"/>
        <w:rPr>
          <w:rFonts w:ascii="Arial" w:hAnsi="Arial" w:cs="Arial"/>
          <w:sz w:val="24"/>
          <w:szCs w:val="24"/>
        </w:rPr>
      </w:pPr>
    </w:p>
    <w:p w14:paraId="41FCB3C2" w14:textId="04D085CA" w:rsidR="00830A3F" w:rsidRPr="004C7421" w:rsidRDefault="00830A3F" w:rsidP="00830A3F">
      <w:pPr>
        <w:autoSpaceDN w:val="0"/>
        <w:spacing w:after="25" w:line="276" w:lineRule="auto"/>
        <w:jc w:val="both"/>
        <w:rPr>
          <w:rFonts w:ascii="Arial" w:eastAsia="SimSun" w:hAnsi="Arial" w:cs="Arial"/>
          <w:b/>
          <w:kern w:val="3"/>
          <w:sz w:val="24"/>
          <w:szCs w:val="24"/>
          <w:lang w:eastAsia="zh-CN" w:bidi="hi-IN"/>
        </w:rPr>
      </w:pPr>
      <w:r w:rsidRPr="004C7421">
        <w:rPr>
          <w:rFonts w:ascii="Arial" w:eastAsia="SimSun" w:hAnsi="Arial" w:cs="Arial"/>
          <w:b/>
          <w:kern w:val="3"/>
          <w:sz w:val="24"/>
          <w:szCs w:val="24"/>
          <w:lang w:eastAsia="zh-CN" w:bidi="hi-IN"/>
        </w:rPr>
        <w:t xml:space="preserve">W związku z zakresem planowanej inwestycji objętej przedmiotowym opracowaniem </w:t>
      </w:r>
      <w:r w:rsidR="007F0CBC" w:rsidRPr="004C7421">
        <w:rPr>
          <w:rFonts w:ascii="Arial" w:eastAsia="SimSun" w:hAnsi="Arial" w:cs="Arial"/>
          <w:b/>
          <w:kern w:val="3"/>
          <w:sz w:val="24"/>
          <w:szCs w:val="24"/>
          <w:lang w:eastAsia="zh-CN" w:bidi="hi-IN"/>
        </w:rPr>
        <w:t xml:space="preserve">nie </w:t>
      </w:r>
      <w:r w:rsidRPr="004C7421">
        <w:rPr>
          <w:rFonts w:ascii="Arial" w:eastAsia="SimSun" w:hAnsi="Arial" w:cs="Arial"/>
          <w:b/>
          <w:kern w:val="3"/>
          <w:sz w:val="24"/>
          <w:szCs w:val="24"/>
          <w:lang w:eastAsia="zh-CN" w:bidi="hi-IN"/>
        </w:rPr>
        <w:t>wprowadza się zmian w układzie funkcjonalnym budynku. Rozmieszczenie stref funkcjonalnych oraz przeznaczenie użytkowe pomieszczeń zlokalizowanych na poszczególnych kondygnacjach zostaje jak dotychczas bez zmian</w:t>
      </w:r>
      <w:r w:rsidR="00055748" w:rsidRPr="004C7421">
        <w:rPr>
          <w:rFonts w:ascii="Arial" w:eastAsia="SimSun" w:hAnsi="Arial" w:cs="Arial"/>
          <w:b/>
          <w:kern w:val="3"/>
          <w:sz w:val="24"/>
          <w:szCs w:val="24"/>
          <w:lang w:eastAsia="zh-CN" w:bidi="hi-IN"/>
        </w:rPr>
        <w:t xml:space="preserve"> poza zmianami</w:t>
      </w:r>
      <w:r w:rsidR="007F0CBC" w:rsidRPr="004C7421">
        <w:rPr>
          <w:rFonts w:ascii="Arial" w:eastAsia="SimSun" w:hAnsi="Arial" w:cs="Arial"/>
          <w:b/>
          <w:kern w:val="3"/>
          <w:sz w:val="24"/>
          <w:szCs w:val="24"/>
          <w:lang w:eastAsia="zh-CN" w:bidi="hi-IN"/>
        </w:rPr>
        <w:t xml:space="preserve"> dotyczącymi adaptacji</w:t>
      </w:r>
      <w:r w:rsidR="00055748" w:rsidRPr="004C7421">
        <w:rPr>
          <w:rFonts w:ascii="Arial" w:eastAsia="SimSun" w:hAnsi="Arial" w:cs="Arial"/>
          <w:b/>
          <w:kern w:val="3"/>
          <w:sz w:val="24"/>
          <w:szCs w:val="24"/>
          <w:lang w:eastAsia="zh-CN" w:bidi="hi-IN"/>
        </w:rPr>
        <w:t xml:space="preserve"> poddasz</w:t>
      </w:r>
      <w:r w:rsidR="007F0CBC" w:rsidRPr="004C7421">
        <w:rPr>
          <w:rFonts w:ascii="Arial" w:eastAsia="SimSun" w:hAnsi="Arial" w:cs="Arial"/>
          <w:b/>
          <w:kern w:val="3"/>
          <w:sz w:val="24"/>
          <w:szCs w:val="24"/>
          <w:lang w:eastAsia="zh-CN" w:bidi="hi-IN"/>
        </w:rPr>
        <w:t>a na funkcje techniczn</w:t>
      </w:r>
      <w:r w:rsidR="00CD7158" w:rsidRPr="004C7421">
        <w:rPr>
          <w:rFonts w:ascii="Arial" w:eastAsia="SimSun" w:hAnsi="Arial" w:cs="Arial"/>
          <w:b/>
          <w:kern w:val="3"/>
          <w:sz w:val="24"/>
          <w:szCs w:val="24"/>
          <w:lang w:eastAsia="zh-CN" w:bidi="hi-IN"/>
        </w:rPr>
        <w:t>o-magazynowe</w:t>
      </w:r>
      <w:r w:rsidR="007F0CBC" w:rsidRPr="004C7421">
        <w:rPr>
          <w:rFonts w:ascii="Arial" w:eastAsia="SimSun" w:hAnsi="Arial" w:cs="Arial"/>
          <w:b/>
          <w:kern w:val="3"/>
          <w:sz w:val="24"/>
          <w:szCs w:val="24"/>
          <w:lang w:eastAsia="zh-CN" w:bidi="hi-IN"/>
        </w:rPr>
        <w:t xml:space="preserve"> do obsługi nowoprojektowanych</w:t>
      </w:r>
      <w:r w:rsidR="0061468B" w:rsidRPr="004C7421">
        <w:rPr>
          <w:rFonts w:ascii="Arial" w:eastAsia="SimSun" w:hAnsi="Arial" w:cs="Arial"/>
          <w:b/>
          <w:kern w:val="3"/>
          <w:sz w:val="24"/>
          <w:szCs w:val="24"/>
          <w:lang w:eastAsia="zh-CN" w:bidi="hi-IN"/>
        </w:rPr>
        <w:t xml:space="preserve"> instalacji</w:t>
      </w:r>
      <w:r w:rsidRPr="004C7421">
        <w:rPr>
          <w:rFonts w:ascii="Arial" w:eastAsia="SimSun" w:hAnsi="Arial" w:cs="Arial"/>
          <w:b/>
          <w:kern w:val="3"/>
          <w:sz w:val="24"/>
          <w:szCs w:val="24"/>
          <w:lang w:eastAsia="zh-CN" w:bidi="hi-IN"/>
        </w:rPr>
        <w:t>.</w:t>
      </w:r>
    </w:p>
    <w:p w14:paraId="04D02723" w14:textId="77777777" w:rsidR="005D7045" w:rsidRPr="004C7421" w:rsidRDefault="005D7045" w:rsidP="00A841FD">
      <w:pPr>
        <w:autoSpaceDE w:val="0"/>
        <w:autoSpaceDN w:val="0"/>
        <w:adjustRightInd w:val="0"/>
        <w:spacing w:after="0" w:line="240" w:lineRule="auto"/>
        <w:jc w:val="both"/>
        <w:rPr>
          <w:rFonts w:ascii="Arial" w:hAnsi="Arial" w:cs="Arial"/>
          <w:sz w:val="24"/>
          <w:szCs w:val="24"/>
          <w:highlight w:val="yellow"/>
        </w:rPr>
      </w:pPr>
    </w:p>
    <w:p w14:paraId="407A1087" w14:textId="5518D1D0" w:rsidR="0052792A" w:rsidRPr="004C7421" w:rsidRDefault="000347DD" w:rsidP="003E709B">
      <w:pPr>
        <w:autoSpaceDE w:val="0"/>
        <w:autoSpaceDN w:val="0"/>
        <w:adjustRightInd w:val="0"/>
        <w:spacing w:after="0" w:line="240" w:lineRule="auto"/>
        <w:jc w:val="both"/>
        <w:rPr>
          <w:rFonts w:ascii="Arial" w:hAnsi="Arial" w:cs="Arial"/>
          <w:sz w:val="24"/>
          <w:szCs w:val="24"/>
          <w:u w:val="single"/>
        </w:rPr>
      </w:pPr>
      <w:r w:rsidRPr="004C7421">
        <w:rPr>
          <w:rFonts w:ascii="Arial" w:hAnsi="Arial" w:cs="Arial"/>
          <w:sz w:val="24"/>
          <w:szCs w:val="24"/>
          <w:u w:val="single"/>
        </w:rPr>
        <w:t>Piwnice:</w:t>
      </w:r>
    </w:p>
    <w:p w14:paraId="25D8E855" w14:textId="7DE78839" w:rsidR="0052792A" w:rsidRPr="004C7421" w:rsidRDefault="00463E77" w:rsidP="003E709B">
      <w:pPr>
        <w:autoSpaceDE w:val="0"/>
        <w:autoSpaceDN w:val="0"/>
        <w:adjustRightInd w:val="0"/>
        <w:spacing w:after="0" w:line="240" w:lineRule="auto"/>
        <w:jc w:val="both"/>
        <w:rPr>
          <w:rFonts w:ascii="Arial" w:hAnsi="Arial" w:cs="Arial"/>
          <w:sz w:val="24"/>
          <w:szCs w:val="24"/>
        </w:rPr>
      </w:pPr>
      <w:r w:rsidRPr="004C7421">
        <w:rPr>
          <w:rFonts w:ascii="Arial" w:hAnsi="Arial" w:cs="Arial"/>
          <w:sz w:val="24"/>
          <w:szCs w:val="24"/>
        </w:rPr>
        <w:t>Pomieszczenia techniczno-magazynowe</w:t>
      </w:r>
      <w:r w:rsidR="00707C5A" w:rsidRPr="004C7421">
        <w:rPr>
          <w:rFonts w:ascii="Arial" w:hAnsi="Arial" w:cs="Arial"/>
          <w:sz w:val="24"/>
          <w:szCs w:val="24"/>
        </w:rPr>
        <w:t xml:space="preserve">, </w:t>
      </w:r>
      <w:r w:rsidR="00EF7056" w:rsidRPr="004C7421">
        <w:rPr>
          <w:rFonts w:ascii="Arial" w:hAnsi="Arial" w:cs="Arial"/>
          <w:sz w:val="24"/>
          <w:szCs w:val="24"/>
        </w:rPr>
        <w:t>sanitariaty</w:t>
      </w:r>
      <w:r w:rsidR="00F6283B" w:rsidRPr="004C7421">
        <w:rPr>
          <w:rFonts w:ascii="Arial" w:hAnsi="Arial" w:cs="Arial"/>
          <w:sz w:val="24"/>
          <w:szCs w:val="24"/>
        </w:rPr>
        <w:t xml:space="preserve"> (nieużytkowane obecnie)</w:t>
      </w:r>
      <w:r w:rsidR="00707C5A" w:rsidRPr="004C7421">
        <w:rPr>
          <w:rFonts w:ascii="Arial" w:hAnsi="Arial" w:cs="Arial"/>
          <w:sz w:val="24"/>
          <w:szCs w:val="24"/>
        </w:rPr>
        <w:t>.</w:t>
      </w:r>
    </w:p>
    <w:p w14:paraId="2D60234B" w14:textId="77777777" w:rsidR="005D7045" w:rsidRPr="004C7421" w:rsidRDefault="005D7045" w:rsidP="003E709B">
      <w:pPr>
        <w:autoSpaceDE w:val="0"/>
        <w:autoSpaceDN w:val="0"/>
        <w:adjustRightInd w:val="0"/>
        <w:spacing w:after="0" w:line="240" w:lineRule="auto"/>
        <w:jc w:val="both"/>
        <w:rPr>
          <w:rFonts w:ascii="Arial" w:hAnsi="Arial" w:cs="Arial"/>
          <w:sz w:val="24"/>
          <w:szCs w:val="24"/>
        </w:rPr>
      </w:pPr>
    </w:p>
    <w:p w14:paraId="5C36AD57" w14:textId="4BE477FB" w:rsidR="0052792A" w:rsidRPr="004C7421" w:rsidRDefault="000347DD" w:rsidP="003E709B">
      <w:pPr>
        <w:autoSpaceDE w:val="0"/>
        <w:autoSpaceDN w:val="0"/>
        <w:adjustRightInd w:val="0"/>
        <w:spacing w:after="0" w:line="240" w:lineRule="auto"/>
        <w:jc w:val="both"/>
        <w:rPr>
          <w:rFonts w:ascii="Arial" w:hAnsi="Arial" w:cs="Arial"/>
          <w:sz w:val="24"/>
          <w:szCs w:val="24"/>
          <w:u w:val="single"/>
        </w:rPr>
      </w:pPr>
      <w:r w:rsidRPr="004C7421">
        <w:rPr>
          <w:rFonts w:ascii="Arial" w:hAnsi="Arial" w:cs="Arial"/>
          <w:sz w:val="24"/>
          <w:szCs w:val="24"/>
          <w:u w:val="single"/>
        </w:rPr>
        <w:t>Parter:</w:t>
      </w:r>
    </w:p>
    <w:p w14:paraId="38A4CC2E" w14:textId="5AD90251" w:rsidR="0052792A" w:rsidRPr="004C7421" w:rsidRDefault="007D4191" w:rsidP="003E709B">
      <w:pPr>
        <w:autoSpaceDE w:val="0"/>
        <w:autoSpaceDN w:val="0"/>
        <w:adjustRightInd w:val="0"/>
        <w:spacing w:after="0" w:line="240" w:lineRule="auto"/>
        <w:jc w:val="both"/>
        <w:rPr>
          <w:rFonts w:ascii="Arial" w:hAnsi="Arial" w:cs="Arial"/>
          <w:sz w:val="24"/>
          <w:szCs w:val="24"/>
        </w:rPr>
      </w:pPr>
      <w:r w:rsidRPr="004C7421">
        <w:rPr>
          <w:rFonts w:ascii="Arial" w:hAnsi="Arial" w:cs="Arial"/>
          <w:sz w:val="24"/>
          <w:szCs w:val="24"/>
        </w:rPr>
        <w:t xml:space="preserve">Pomieszczenie kasy kadr, biblioteki z czytelnią, dział techniczny i organizacji </w:t>
      </w:r>
      <w:r w:rsidR="00657A0A" w:rsidRPr="004C7421">
        <w:rPr>
          <w:rFonts w:ascii="Arial" w:hAnsi="Arial" w:cs="Arial"/>
          <w:sz w:val="24"/>
          <w:szCs w:val="24"/>
        </w:rPr>
        <w:t xml:space="preserve">widowni, sień wjazdową z funkcją magazynową </w:t>
      </w:r>
      <w:r w:rsidR="00FB20BA" w:rsidRPr="004C7421">
        <w:rPr>
          <w:rFonts w:ascii="Arial" w:hAnsi="Arial" w:cs="Arial"/>
          <w:sz w:val="24"/>
          <w:szCs w:val="24"/>
        </w:rPr>
        <w:t>i artystyczną</w:t>
      </w:r>
      <w:r w:rsidR="00132545" w:rsidRPr="004C7421">
        <w:rPr>
          <w:rFonts w:ascii="Arial" w:hAnsi="Arial" w:cs="Arial"/>
          <w:sz w:val="24"/>
          <w:szCs w:val="24"/>
        </w:rPr>
        <w:t>, komunikacja</w:t>
      </w:r>
      <w:r w:rsidR="00FB20BA" w:rsidRPr="004C7421">
        <w:rPr>
          <w:rFonts w:ascii="Arial" w:hAnsi="Arial" w:cs="Arial"/>
          <w:sz w:val="24"/>
          <w:szCs w:val="24"/>
        </w:rPr>
        <w:t xml:space="preserve"> oraz </w:t>
      </w:r>
      <w:r w:rsidR="00826D1F" w:rsidRPr="004C7421">
        <w:rPr>
          <w:rFonts w:ascii="Arial" w:hAnsi="Arial" w:cs="Arial"/>
          <w:sz w:val="24"/>
          <w:szCs w:val="24"/>
        </w:rPr>
        <w:t>pomieszczenie socjalne</w:t>
      </w:r>
      <w:r w:rsidR="00FB20BA" w:rsidRPr="004C7421">
        <w:rPr>
          <w:rFonts w:ascii="Arial" w:hAnsi="Arial" w:cs="Arial"/>
          <w:sz w:val="24"/>
          <w:szCs w:val="24"/>
        </w:rPr>
        <w:t>.</w:t>
      </w:r>
    </w:p>
    <w:p w14:paraId="371D896C" w14:textId="77777777" w:rsidR="0005501E" w:rsidRPr="004C7421" w:rsidRDefault="0005501E" w:rsidP="003E709B">
      <w:pPr>
        <w:autoSpaceDE w:val="0"/>
        <w:autoSpaceDN w:val="0"/>
        <w:adjustRightInd w:val="0"/>
        <w:spacing w:after="0" w:line="240" w:lineRule="auto"/>
        <w:ind w:firstLine="708"/>
        <w:jc w:val="both"/>
        <w:rPr>
          <w:rFonts w:ascii="Arial" w:hAnsi="Arial" w:cs="Arial"/>
          <w:sz w:val="24"/>
          <w:szCs w:val="24"/>
        </w:rPr>
      </w:pPr>
    </w:p>
    <w:p w14:paraId="032DC469" w14:textId="63C265CB" w:rsidR="0052792A" w:rsidRPr="004C7421" w:rsidRDefault="0052792A" w:rsidP="003E709B">
      <w:pPr>
        <w:autoSpaceDE w:val="0"/>
        <w:autoSpaceDN w:val="0"/>
        <w:adjustRightInd w:val="0"/>
        <w:spacing w:after="0" w:line="240" w:lineRule="auto"/>
        <w:jc w:val="both"/>
        <w:rPr>
          <w:rFonts w:ascii="Arial" w:hAnsi="Arial" w:cs="Arial"/>
          <w:sz w:val="24"/>
          <w:szCs w:val="24"/>
          <w:u w:val="single"/>
        </w:rPr>
      </w:pPr>
      <w:r w:rsidRPr="004C7421">
        <w:rPr>
          <w:rFonts w:ascii="Arial" w:hAnsi="Arial" w:cs="Arial"/>
          <w:sz w:val="24"/>
          <w:szCs w:val="24"/>
          <w:u w:val="single"/>
        </w:rPr>
        <w:t xml:space="preserve">Piętro </w:t>
      </w:r>
      <w:r w:rsidR="004D602E" w:rsidRPr="004C7421">
        <w:rPr>
          <w:rFonts w:ascii="Arial" w:hAnsi="Arial" w:cs="Arial"/>
          <w:sz w:val="24"/>
          <w:szCs w:val="24"/>
          <w:u w:val="single"/>
        </w:rPr>
        <w:t>I:</w:t>
      </w:r>
    </w:p>
    <w:p w14:paraId="0DD4B143" w14:textId="23E37C6B" w:rsidR="005D7045" w:rsidRPr="004C7421" w:rsidRDefault="00D35077" w:rsidP="003E709B">
      <w:pPr>
        <w:autoSpaceDE w:val="0"/>
        <w:autoSpaceDN w:val="0"/>
        <w:adjustRightInd w:val="0"/>
        <w:spacing w:after="0" w:line="240" w:lineRule="auto"/>
        <w:jc w:val="both"/>
        <w:rPr>
          <w:rFonts w:ascii="Arial" w:hAnsi="Arial" w:cs="Arial"/>
          <w:sz w:val="24"/>
          <w:szCs w:val="24"/>
        </w:rPr>
      </w:pPr>
      <w:r w:rsidRPr="004C7421">
        <w:rPr>
          <w:rFonts w:ascii="Arial" w:hAnsi="Arial" w:cs="Arial"/>
          <w:sz w:val="24"/>
          <w:szCs w:val="24"/>
        </w:rPr>
        <w:t>Pomieszczenia administracji, sekretariat, księgowość, sanitariaty</w:t>
      </w:r>
      <w:r w:rsidR="00132545" w:rsidRPr="004C7421">
        <w:rPr>
          <w:rFonts w:ascii="Arial" w:hAnsi="Arial" w:cs="Arial"/>
          <w:sz w:val="24"/>
          <w:szCs w:val="24"/>
        </w:rPr>
        <w:t>, komunikacja oraz pokój gościnny.</w:t>
      </w:r>
    </w:p>
    <w:p w14:paraId="1A08A21F" w14:textId="77777777" w:rsidR="005D7045" w:rsidRPr="004C7421" w:rsidRDefault="005D7045" w:rsidP="003E709B">
      <w:pPr>
        <w:autoSpaceDE w:val="0"/>
        <w:autoSpaceDN w:val="0"/>
        <w:adjustRightInd w:val="0"/>
        <w:spacing w:after="0" w:line="240" w:lineRule="auto"/>
        <w:jc w:val="both"/>
        <w:rPr>
          <w:rFonts w:ascii="Arial" w:hAnsi="Arial" w:cs="Arial"/>
          <w:sz w:val="24"/>
          <w:szCs w:val="24"/>
        </w:rPr>
      </w:pPr>
    </w:p>
    <w:p w14:paraId="58403F19" w14:textId="2902AD95" w:rsidR="0052792A" w:rsidRPr="004C7421" w:rsidRDefault="0052792A" w:rsidP="003E709B">
      <w:pPr>
        <w:autoSpaceDE w:val="0"/>
        <w:autoSpaceDN w:val="0"/>
        <w:adjustRightInd w:val="0"/>
        <w:spacing w:after="0" w:line="240" w:lineRule="auto"/>
        <w:jc w:val="both"/>
        <w:rPr>
          <w:rFonts w:ascii="Arial" w:hAnsi="Arial" w:cs="Arial"/>
          <w:sz w:val="24"/>
          <w:szCs w:val="24"/>
          <w:u w:val="single"/>
        </w:rPr>
      </w:pPr>
      <w:r w:rsidRPr="004C7421">
        <w:rPr>
          <w:rFonts w:ascii="Arial" w:hAnsi="Arial" w:cs="Arial"/>
          <w:sz w:val="24"/>
          <w:szCs w:val="24"/>
          <w:u w:val="single"/>
        </w:rPr>
        <w:t>Poddasze</w:t>
      </w:r>
      <w:r w:rsidR="00513241" w:rsidRPr="004C7421">
        <w:rPr>
          <w:rFonts w:ascii="Arial" w:hAnsi="Arial" w:cs="Arial"/>
          <w:sz w:val="24"/>
          <w:szCs w:val="24"/>
          <w:u w:val="single"/>
        </w:rPr>
        <w:t>:</w:t>
      </w:r>
    </w:p>
    <w:p w14:paraId="15E007F1" w14:textId="08E16FF7" w:rsidR="009873A4" w:rsidRPr="004C7421" w:rsidRDefault="00826D1F" w:rsidP="00132545">
      <w:pPr>
        <w:autoSpaceDE w:val="0"/>
        <w:autoSpaceDN w:val="0"/>
        <w:adjustRightInd w:val="0"/>
        <w:spacing w:after="0" w:line="240" w:lineRule="auto"/>
        <w:jc w:val="both"/>
        <w:rPr>
          <w:rFonts w:ascii="Arial" w:hAnsi="Arial" w:cs="Arial"/>
          <w:sz w:val="24"/>
          <w:szCs w:val="24"/>
        </w:rPr>
      </w:pPr>
      <w:r w:rsidRPr="004C7421">
        <w:rPr>
          <w:rFonts w:ascii="Arial" w:hAnsi="Arial" w:cs="Arial"/>
          <w:sz w:val="24"/>
          <w:szCs w:val="24"/>
        </w:rPr>
        <w:t>Pomieszczenie</w:t>
      </w:r>
      <w:r w:rsidR="00270689" w:rsidRPr="004C7421">
        <w:rPr>
          <w:rFonts w:ascii="Arial" w:hAnsi="Arial" w:cs="Arial"/>
          <w:sz w:val="24"/>
          <w:szCs w:val="24"/>
        </w:rPr>
        <w:t xml:space="preserve"> </w:t>
      </w:r>
      <w:r w:rsidRPr="004C7421">
        <w:rPr>
          <w:rFonts w:ascii="Arial" w:hAnsi="Arial" w:cs="Arial"/>
          <w:sz w:val="24"/>
          <w:szCs w:val="24"/>
        </w:rPr>
        <w:t>biurowe</w:t>
      </w:r>
      <w:r w:rsidR="00270689" w:rsidRPr="004C7421">
        <w:rPr>
          <w:rFonts w:ascii="Arial" w:hAnsi="Arial" w:cs="Arial"/>
          <w:sz w:val="24"/>
          <w:szCs w:val="24"/>
        </w:rPr>
        <w:t>, pokój gościnny</w:t>
      </w:r>
      <w:r w:rsidRPr="004C7421">
        <w:rPr>
          <w:rFonts w:ascii="Arial" w:hAnsi="Arial" w:cs="Arial"/>
          <w:sz w:val="24"/>
          <w:szCs w:val="24"/>
        </w:rPr>
        <w:t>, sanitariaty</w:t>
      </w:r>
      <w:r w:rsidR="008058B6" w:rsidRPr="004C7421">
        <w:rPr>
          <w:rFonts w:ascii="Arial" w:hAnsi="Arial" w:cs="Arial"/>
          <w:sz w:val="24"/>
          <w:szCs w:val="24"/>
        </w:rPr>
        <w:t>,</w:t>
      </w:r>
      <w:r w:rsidR="00132545" w:rsidRPr="004C7421">
        <w:rPr>
          <w:rFonts w:ascii="Arial" w:hAnsi="Arial" w:cs="Arial"/>
          <w:sz w:val="24"/>
          <w:szCs w:val="24"/>
        </w:rPr>
        <w:t xml:space="preserve"> </w:t>
      </w:r>
      <w:r w:rsidRPr="004C7421">
        <w:rPr>
          <w:rFonts w:ascii="Arial" w:hAnsi="Arial" w:cs="Arial"/>
          <w:sz w:val="24"/>
          <w:szCs w:val="24"/>
        </w:rPr>
        <w:t>w pozostałej części</w:t>
      </w:r>
      <w:r w:rsidR="009873A4" w:rsidRPr="004C7421">
        <w:rPr>
          <w:rFonts w:ascii="Arial" w:hAnsi="Arial" w:cs="Arial"/>
          <w:sz w:val="24"/>
          <w:szCs w:val="24"/>
        </w:rPr>
        <w:t xml:space="preserve"> poddasze </w:t>
      </w:r>
      <w:r w:rsidRPr="004C7421">
        <w:rPr>
          <w:rFonts w:ascii="Arial" w:hAnsi="Arial" w:cs="Arial"/>
          <w:sz w:val="24"/>
          <w:szCs w:val="24"/>
        </w:rPr>
        <w:t>nieużytkowe</w:t>
      </w:r>
      <w:r w:rsidR="008058B6" w:rsidRPr="004C7421">
        <w:rPr>
          <w:rFonts w:ascii="Arial" w:hAnsi="Arial" w:cs="Arial"/>
          <w:sz w:val="24"/>
          <w:szCs w:val="24"/>
        </w:rPr>
        <w:t xml:space="preserve"> zaadaptowane na przestrzenie techniczne</w:t>
      </w:r>
      <w:r w:rsidR="009873A4" w:rsidRPr="004C7421">
        <w:rPr>
          <w:rFonts w:ascii="Arial" w:hAnsi="Arial" w:cs="Arial"/>
          <w:sz w:val="24"/>
          <w:szCs w:val="24"/>
        </w:rPr>
        <w:t xml:space="preserve">. </w:t>
      </w:r>
    </w:p>
    <w:p w14:paraId="5D2382AB" w14:textId="77777777" w:rsidR="00CC435C" w:rsidRPr="004C7421" w:rsidRDefault="00CC435C" w:rsidP="00132545">
      <w:pPr>
        <w:autoSpaceDE w:val="0"/>
        <w:autoSpaceDN w:val="0"/>
        <w:adjustRightInd w:val="0"/>
        <w:spacing w:after="0" w:line="240" w:lineRule="auto"/>
        <w:jc w:val="both"/>
        <w:rPr>
          <w:rFonts w:ascii="Arial" w:hAnsi="Arial" w:cs="Arial"/>
          <w:sz w:val="24"/>
          <w:szCs w:val="24"/>
        </w:rPr>
      </w:pPr>
    </w:p>
    <w:p w14:paraId="050892C0" w14:textId="5EE9CCDD" w:rsidR="0052792A" w:rsidRPr="004C7421" w:rsidRDefault="0052792A" w:rsidP="0034214A">
      <w:pPr>
        <w:autoSpaceDE w:val="0"/>
        <w:autoSpaceDN w:val="0"/>
        <w:adjustRightInd w:val="0"/>
        <w:spacing w:after="0" w:line="240" w:lineRule="auto"/>
        <w:jc w:val="both"/>
        <w:rPr>
          <w:rFonts w:ascii="Arial" w:hAnsi="Arial" w:cs="Arial"/>
          <w:sz w:val="24"/>
          <w:szCs w:val="24"/>
          <w:highlight w:val="yellow"/>
        </w:rPr>
      </w:pPr>
    </w:p>
    <w:p w14:paraId="49A8AF63" w14:textId="77777777" w:rsidR="004D602E" w:rsidRPr="004C7421" w:rsidRDefault="004D602E" w:rsidP="00C5155E">
      <w:pPr>
        <w:autoSpaceDE w:val="0"/>
        <w:autoSpaceDN w:val="0"/>
        <w:adjustRightInd w:val="0"/>
        <w:spacing w:after="0" w:line="240" w:lineRule="auto"/>
        <w:jc w:val="both"/>
        <w:rPr>
          <w:rFonts w:ascii="Arial" w:hAnsi="Arial" w:cs="Arial"/>
          <w:sz w:val="24"/>
          <w:szCs w:val="24"/>
        </w:rPr>
      </w:pPr>
    </w:p>
    <w:p w14:paraId="12708BE1" w14:textId="77777777" w:rsidR="00825A2A" w:rsidRPr="004C7421" w:rsidRDefault="00825A2A" w:rsidP="0034214A">
      <w:pPr>
        <w:autoSpaceDE w:val="0"/>
        <w:autoSpaceDN w:val="0"/>
        <w:adjustRightInd w:val="0"/>
        <w:spacing w:after="0" w:line="240" w:lineRule="auto"/>
        <w:jc w:val="both"/>
        <w:rPr>
          <w:rFonts w:ascii="Arial" w:hAnsi="Arial" w:cs="Arial"/>
          <w:sz w:val="24"/>
          <w:szCs w:val="24"/>
          <w:highlight w:val="yellow"/>
        </w:rPr>
      </w:pPr>
    </w:p>
    <w:p w14:paraId="02B2FDA0" w14:textId="77777777" w:rsidR="00825A2A" w:rsidRPr="004C7421" w:rsidRDefault="00825A2A" w:rsidP="0034214A">
      <w:pPr>
        <w:autoSpaceDE w:val="0"/>
        <w:autoSpaceDN w:val="0"/>
        <w:adjustRightInd w:val="0"/>
        <w:spacing w:after="0" w:line="240" w:lineRule="auto"/>
        <w:jc w:val="both"/>
        <w:rPr>
          <w:rFonts w:ascii="Arial" w:hAnsi="Arial" w:cs="Arial"/>
          <w:sz w:val="24"/>
          <w:szCs w:val="24"/>
          <w:highlight w:val="yellow"/>
        </w:rPr>
      </w:pPr>
    </w:p>
    <w:p w14:paraId="070B7078" w14:textId="367C0024" w:rsidR="008058B6" w:rsidRPr="004C7421" w:rsidRDefault="004B7749" w:rsidP="008058B6">
      <w:pPr>
        <w:keepNext/>
        <w:autoSpaceDE w:val="0"/>
        <w:autoSpaceDN w:val="0"/>
        <w:adjustRightInd w:val="0"/>
        <w:spacing w:after="0" w:line="240" w:lineRule="auto"/>
        <w:jc w:val="center"/>
      </w:pPr>
      <w:r w:rsidRPr="004B7749">
        <w:rPr>
          <w:noProof/>
          <w:lang w:eastAsia="pl-PL"/>
        </w:rPr>
        <w:drawing>
          <wp:inline distT="0" distB="0" distL="0" distR="0" wp14:anchorId="4E1E43F0" wp14:editId="11DCD47A">
            <wp:extent cx="3370676" cy="2981325"/>
            <wp:effectExtent l="0" t="0" r="127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83099" cy="2992313"/>
                    </a:xfrm>
                    <a:prstGeom prst="rect">
                      <a:avLst/>
                    </a:prstGeom>
                  </pic:spPr>
                </pic:pic>
              </a:graphicData>
            </a:graphic>
          </wp:inline>
        </w:drawing>
      </w:r>
    </w:p>
    <w:p w14:paraId="17CC261E" w14:textId="77777777" w:rsidR="004B7749" w:rsidRDefault="008058B6" w:rsidP="004B7749">
      <w:pPr>
        <w:pStyle w:val="Legenda"/>
        <w:jc w:val="center"/>
        <w:rPr>
          <w:color w:val="auto"/>
          <w:sz w:val="16"/>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18</w:t>
      </w:r>
      <w:r w:rsidRPr="004C7421">
        <w:rPr>
          <w:color w:val="auto"/>
          <w:sz w:val="16"/>
        </w:rPr>
        <w:fldChar w:fldCharType="end"/>
      </w:r>
      <w:r w:rsidRPr="004C7421">
        <w:rPr>
          <w:color w:val="auto"/>
          <w:sz w:val="16"/>
        </w:rPr>
        <w:t xml:space="preserve"> Rzut piwnic</w:t>
      </w:r>
      <w:r w:rsidR="004B7749">
        <w:rPr>
          <w:color w:val="auto"/>
          <w:sz w:val="16"/>
        </w:rPr>
        <w:t>,</w:t>
      </w:r>
      <w:r w:rsidR="00F8084B" w:rsidRPr="004C7421">
        <w:rPr>
          <w:color w:val="auto"/>
          <w:sz w:val="16"/>
        </w:rPr>
        <w:t xml:space="preserve"> źródło</w:t>
      </w:r>
      <w:r w:rsidRPr="004C7421">
        <w:rPr>
          <w:color w:val="auto"/>
          <w:sz w:val="16"/>
        </w:rPr>
        <w:t xml:space="preserve">: </w:t>
      </w:r>
      <w:r w:rsidR="004B7749" w:rsidRPr="004B7749">
        <w:rPr>
          <w:color w:val="auto"/>
          <w:sz w:val="16"/>
        </w:rPr>
        <w:t>Inwentaryzacja architektoniczna opracowana przez mgr inz. Olge Konieczną oraz mgr inż. Małgorzatę Tomzik, grudzień 2018 r.</w:t>
      </w:r>
    </w:p>
    <w:p w14:paraId="3527EC10" w14:textId="0DDEF909" w:rsidR="008058B6" w:rsidRDefault="004B7749" w:rsidP="004B7749">
      <w:pPr>
        <w:pStyle w:val="Legenda"/>
        <w:jc w:val="center"/>
      </w:pPr>
      <w:r w:rsidRPr="004B7749">
        <w:rPr>
          <w:noProof/>
          <w:lang w:eastAsia="pl-PL"/>
        </w:rPr>
        <w:drawing>
          <wp:inline distT="0" distB="0" distL="0" distR="0" wp14:anchorId="2A90CEF9" wp14:editId="7B384E5C">
            <wp:extent cx="5262815" cy="40386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0369" cy="4075092"/>
                    </a:xfrm>
                    <a:prstGeom prst="rect">
                      <a:avLst/>
                    </a:prstGeom>
                  </pic:spPr>
                </pic:pic>
              </a:graphicData>
            </a:graphic>
          </wp:inline>
        </w:drawing>
      </w:r>
    </w:p>
    <w:p w14:paraId="3A23186F" w14:textId="77777777" w:rsidR="004B7749" w:rsidRDefault="008058B6" w:rsidP="004B7749">
      <w:pPr>
        <w:pStyle w:val="Legenda"/>
        <w:jc w:val="center"/>
        <w:rPr>
          <w:color w:val="auto"/>
          <w:sz w:val="16"/>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19</w:t>
      </w:r>
      <w:r w:rsidRPr="004C7421">
        <w:rPr>
          <w:color w:val="auto"/>
          <w:sz w:val="16"/>
        </w:rPr>
        <w:fldChar w:fldCharType="end"/>
      </w:r>
      <w:r w:rsidRPr="004C7421">
        <w:rPr>
          <w:color w:val="auto"/>
          <w:sz w:val="16"/>
        </w:rPr>
        <w:t xml:space="preserve"> Rzut parteru</w:t>
      </w:r>
      <w:r w:rsidR="004B7749">
        <w:rPr>
          <w:color w:val="auto"/>
          <w:sz w:val="16"/>
        </w:rPr>
        <w:t>,</w:t>
      </w:r>
      <w:r w:rsidRPr="004C7421">
        <w:rPr>
          <w:color w:val="auto"/>
          <w:sz w:val="16"/>
        </w:rPr>
        <w:t xml:space="preserve"> źródło: </w:t>
      </w:r>
      <w:r w:rsidR="004B7749" w:rsidRPr="004B7749">
        <w:rPr>
          <w:color w:val="auto"/>
          <w:sz w:val="16"/>
        </w:rPr>
        <w:t xml:space="preserve">Inwentaryzacja architektoniczna opracowana przez mgr inz. Olge Konieczną oraz mgr inż. Małgorzatę Tomzik, grudzień 2018 r. </w:t>
      </w:r>
    </w:p>
    <w:p w14:paraId="65763EC4" w14:textId="16B2E7AD" w:rsidR="008058B6" w:rsidRPr="004C7421" w:rsidRDefault="00D86B51" w:rsidP="004B7749">
      <w:pPr>
        <w:pStyle w:val="Legenda"/>
        <w:jc w:val="center"/>
      </w:pPr>
      <w:r w:rsidRPr="00D86B51">
        <w:rPr>
          <w:noProof/>
          <w:lang w:eastAsia="pl-PL"/>
        </w:rPr>
        <w:drawing>
          <wp:inline distT="0" distB="0" distL="0" distR="0" wp14:anchorId="686EA219" wp14:editId="391FD48C">
            <wp:extent cx="4857736" cy="3943350"/>
            <wp:effectExtent l="0" t="0" r="63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9421" cy="3977189"/>
                    </a:xfrm>
                    <a:prstGeom prst="rect">
                      <a:avLst/>
                    </a:prstGeom>
                  </pic:spPr>
                </pic:pic>
              </a:graphicData>
            </a:graphic>
          </wp:inline>
        </w:drawing>
      </w:r>
    </w:p>
    <w:p w14:paraId="23F185F7" w14:textId="7F561284" w:rsidR="00F06601" w:rsidRPr="004C7421" w:rsidRDefault="008058B6" w:rsidP="00D86B51">
      <w:pPr>
        <w:pStyle w:val="Legenda"/>
        <w:jc w:val="both"/>
        <w:rPr>
          <w:rFonts w:ascii="Arial" w:hAnsi="Arial" w:cs="Arial"/>
          <w:sz w:val="12"/>
          <w:szCs w:val="12"/>
          <w:shd w:val="clear" w:color="auto" w:fill="FFFFFF"/>
        </w:rPr>
      </w:pPr>
      <w:r w:rsidRPr="004C7421">
        <w:rPr>
          <w:color w:val="auto"/>
          <w:sz w:val="16"/>
        </w:rPr>
        <w:t xml:space="preserve">Rys. </w:t>
      </w:r>
      <w:r w:rsidRPr="004C7421">
        <w:rPr>
          <w:color w:val="auto"/>
          <w:sz w:val="16"/>
        </w:rPr>
        <w:fldChar w:fldCharType="begin"/>
      </w:r>
      <w:r w:rsidRPr="004C7421">
        <w:rPr>
          <w:color w:val="auto"/>
          <w:sz w:val="16"/>
        </w:rPr>
        <w:instrText xml:space="preserve"> SEQ Rys. \* ARABIC </w:instrText>
      </w:r>
      <w:r w:rsidRPr="004C7421">
        <w:rPr>
          <w:color w:val="auto"/>
          <w:sz w:val="16"/>
        </w:rPr>
        <w:fldChar w:fldCharType="separate"/>
      </w:r>
      <w:r w:rsidR="00C10024">
        <w:rPr>
          <w:noProof/>
          <w:color w:val="auto"/>
          <w:sz w:val="16"/>
        </w:rPr>
        <w:t>20</w:t>
      </w:r>
      <w:r w:rsidRPr="004C7421">
        <w:rPr>
          <w:color w:val="auto"/>
          <w:sz w:val="16"/>
        </w:rPr>
        <w:fldChar w:fldCharType="end"/>
      </w:r>
      <w:r w:rsidR="00D86B51">
        <w:rPr>
          <w:color w:val="auto"/>
          <w:sz w:val="16"/>
        </w:rPr>
        <w:t xml:space="preserve"> Rzut I piętra, </w:t>
      </w:r>
      <w:r w:rsidRPr="004C7421">
        <w:rPr>
          <w:color w:val="auto"/>
          <w:sz w:val="16"/>
        </w:rPr>
        <w:t xml:space="preserve">źródło: </w:t>
      </w:r>
      <w:r w:rsidR="00D86B51" w:rsidRPr="004B7749">
        <w:rPr>
          <w:color w:val="auto"/>
          <w:sz w:val="16"/>
        </w:rPr>
        <w:t>Inwentaryzacja architektoniczna opracowana przez mgr inz. Olge Konieczną oraz mgr inż. Małgorzatę Tomzik, grudzień 2018 r.</w:t>
      </w:r>
    </w:p>
    <w:p w14:paraId="24A249B6" w14:textId="191E9298" w:rsidR="008058B6" w:rsidRPr="004C7421" w:rsidRDefault="00D86B51" w:rsidP="008058B6">
      <w:pPr>
        <w:keepNext/>
        <w:spacing w:line="276" w:lineRule="auto"/>
      </w:pPr>
      <w:r w:rsidRPr="00D86B51">
        <w:rPr>
          <w:noProof/>
          <w:lang w:eastAsia="pl-PL"/>
        </w:rPr>
        <w:drawing>
          <wp:inline distT="0" distB="0" distL="0" distR="0" wp14:anchorId="44EA9DCC" wp14:editId="63D13D3B">
            <wp:extent cx="5172075" cy="4209116"/>
            <wp:effectExtent l="0" t="0" r="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9285" cy="4223121"/>
                    </a:xfrm>
                    <a:prstGeom prst="rect">
                      <a:avLst/>
                    </a:prstGeom>
                  </pic:spPr>
                </pic:pic>
              </a:graphicData>
            </a:graphic>
          </wp:inline>
        </w:drawing>
      </w:r>
    </w:p>
    <w:p w14:paraId="6836C3BB" w14:textId="60C3A7C6" w:rsidR="00825A2A" w:rsidRDefault="008058B6" w:rsidP="008058B6">
      <w:pPr>
        <w:pStyle w:val="Legenda"/>
        <w:rPr>
          <w:color w:val="auto"/>
          <w:sz w:val="16"/>
          <w:szCs w:val="16"/>
        </w:rPr>
      </w:pPr>
      <w:r w:rsidRPr="004C7421">
        <w:rPr>
          <w:color w:val="auto"/>
          <w:sz w:val="16"/>
          <w:szCs w:val="16"/>
        </w:rPr>
        <w:t xml:space="preserve">Rys. </w:t>
      </w:r>
      <w:r w:rsidRPr="004C7421">
        <w:rPr>
          <w:color w:val="auto"/>
          <w:sz w:val="16"/>
          <w:szCs w:val="16"/>
        </w:rPr>
        <w:fldChar w:fldCharType="begin"/>
      </w:r>
      <w:r w:rsidRPr="004C7421">
        <w:rPr>
          <w:color w:val="auto"/>
          <w:sz w:val="16"/>
          <w:szCs w:val="16"/>
        </w:rPr>
        <w:instrText xml:space="preserve"> SEQ Rys. \* ARABIC </w:instrText>
      </w:r>
      <w:r w:rsidRPr="004C7421">
        <w:rPr>
          <w:color w:val="auto"/>
          <w:sz w:val="16"/>
          <w:szCs w:val="16"/>
        </w:rPr>
        <w:fldChar w:fldCharType="separate"/>
      </w:r>
      <w:r w:rsidR="00C10024">
        <w:rPr>
          <w:noProof/>
          <w:color w:val="auto"/>
          <w:sz w:val="16"/>
          <w:szCs w:val="16"/>
        </w:rPr>
        <w:t>21</w:t>
      </w:r>
      <w:r w:rsidRPr="004C7421">
        <w:rPr>
          <w:color w:val="auto"/>
          <w:sz w:val="16"/>
          <w:szCs w:val="16"/>
        </w:rPr>
        <w:fldChar w:fldCharType="end"/>
      </w:r>
      <w:r w:rsidRPr="004C7421">
        <w:rPr>
          <w:color w:val="auto"/>
          <w:sz w:val="16"/>
          <w:szCs w:val="16"/>
        </w:rPr>
        <w:t xml:space="preserve"> Rzut </w:t>
      </w:r>
      <w:r w:rsidR="00D86B51">
        <w:rPr>
          <w:color w:val="auto"/>
          <w:sz w:val="16"/>
          <w:szCs w:val="16"/>
        </w:rPr>
        <w:t xml:space="preserve">poddasza, </w:t>
      </w:r>
      <w:r w:rsidRPr="004C7421">
        <w:rPr>
          <w:color w:val="auto"/>
          <w:sz w:val="16"/>
          <w:szCs w:val="16"/>
        </w:rPr>
        <w:t xml:space="preserve">źródło: </w:t>
      </w:r>
      <w:r w:rsidR="00D86B51" w:rsidRPr="004B7749">
        <w:rPr>
          <w:color w:val="auto"/>
          <w:sz w:val="16"/>
        </w:rPr>
        <w:t>Inwentaryzacja architektoniczna opracowana przez mgr inz. Olge Konieczną oraz mgr inż. Małgorzatę Tomzik, grudzień 2018 r.</w:t>
      </w:r>
    </w:p>
    <w:p w14:paraId="1B469D80" w14:textId="77777777" w:rsidR="00D86B51" w:rsidRPr="00D86B51" w:rsidRDefault="00D86B51" w:rsidP="00D86B51"/>
    <w:p w14:paraId="34F295E2" w14:textId="77777777" w:rsidR="0052792A" w:rsidRPr="004C7421" w:rsidRDefault="0052792A" w:rsidP="005216E9">
      <w:pPr>
        <w:autoSpaceDE w:val="0"/>
        <w:autoSpaceDN w:val="0"/>
        <w:adjustRightInd w:val="0"/>
        <w:spacing w:after="0" w:line="276" w:lineRule="auto"/>
        <w:jc w:val="both"/>
        <w:rPr>
          <w:rFonts w:ascii="Arial" w:hAnsi="Arial" w:cs="Arial"/>
          <w:b/>
          <w:sz w:val="24"/>
          <w:szCs w:val="24"/>
          <w:u w:val="single"/>
        </w:rPr>
      </w:pPr>
      <w:r w:rsidRPr="004C7421">
        <w:rPr>
          <w:rFonts w:ascii="Arial" w:hAnsi="Arial" w:cs="Arial"/>
          <w:b/>
          <w:sz w:val="24"/>
          <w:szCs w:val="24"/>
          <w:u w:val="single"/>
        </w:rPr>
        <w:t>2.1.6. Stan istniejący infrastruktury:</w:t>
      </w:r>
    </w:p>
    <w:p w14:paraId="596CD98A" w14:textId="77777777" w:rsidR="0052792A" w:rsidRPr="004C7421" w:rsidRDefault="0052792A" w:rsidP="005216E9">
      <w:pPr>
        <w:autoSpaceDE w:val="0"/>
        <w:autoSpaceDN w:val="0"/>
        <w:adjustRightInd w:val="0"/>
        <w:spacing w:after="0" w:line="276" w:lineRule="auto"/>
        <w:jc w:val="both"/>
        <w:rPr>
          <w:rFonts w:ascii="Arial" w:hAnsi="Arial" w:cs="Arial"/>
          <w:sz w:val="24"/>
          <w:szCs w:val="24"/>
        </w:rPr>
      </w:pPr>
    </w:p>
    <w:p w14:paraId="18D6BC55" w14:textId="0103C19B" w:rsidR="008367E8" w:rsidRPr="004C7421" w:rsidRDefault="0052792A" w:rsidP="005216E9">
      <w:pPr>
        <w:tabs>
          <w:tab w:val="left" w:pos="2050"/>
        </w:tabs>
        <w:spacing w:line="276" w:lineRule="auto"/>
        <w:jc w:val="both"/>
        <w:rPr>
          <w:rFonts w:ascii="Arial" w:hAnsi="Arial" w:cs="Arial"/>
          <w:b/>
          <w:sz w:val="24"/>
          <w:szCs w:val="24"/>
          <w:u w:val="single"/>
        </w:rPr>
      </w:pPr>
      <w:r w:rsidRPr="004C7421">
        <w:rPr>
          <w:rFonts w:ascii="Arial" w:hAnsi="Arial" w:cs="Arial"/>
          <w:b/>
          <w:sz w:val="24"/>
          <w:szCs w:val="24"/>
          <w:u w:val="single"/>
        </w:rPr>
        <w:t>Przyłącza:</w:t>
      </w:r>
    </w:p>
    <w:p w14:paraId="1FB06450" w14:textId="1EF3751D" w:rsidR="00D90A72" w:rsidRPr="004C7421" w:rsidRDefault="0052792A" w:rsidP="005216E9">
      <w:pPr>
        <w:tabs>
          <w:tab w:val="left" w:pos="2050"/>
        </w:tabs>
        <w:spacing w:after="0" w:line="276" w:lineRule="auto"/>
        <w:jc w:val="both"/>
        <w:rPr>
          <w:rFonts w:ascii="Arial" w:hAnsi="Arial" w:cs="Arial"/>
          <w:i/>
          <w:sz w:val="24"/>
          <w:szCs w:val="24"/>
          <w:u w:val="single"/>
        </w:rPr>
      </w:pPr>
      <w:r w:rsidRPr="004C7421">
        <w:rPr>
          <w:rFonts w:ascii="Arial" w:hAnsi="Arial" w:cs="Arial"/>
          <w:i/>
          <w:sz w:val="24"/>
          <w:szCs w:val="24"/>
          <w:u w:val="single"/>
        </w:rPr>
        <w:t>Przyłącz wodociągowy:</w:t>
      </w:r>
    </w:p>
    <w:p w14:paraId="748A0923" w14:textId="77777777" w:rsidR="00A1668D" w:rsidRPr="004C7421" w:rsidRDefault="00A1668D" w:rsidP="005216E9">
      <w:pPr>
        <w:tabs>
          <w:tab w:val="left" w:pos="2050"/>
        </w:tabs>
        <w:spacing w:after="0" w:line="276" w:lineRule="auto"/>
        <w:jc w:val="both"/>
        <w:rPr>
          <w:rFonts w:ascii="Arial" w:hAnsi="Arial" w:cs="Arial"/>
          <w:i/>
          <w:sz w:val="24"/>
          <w:szCs w:val="24"/>
          <w:u w:val="single"/>
        </w:rPr>
      </w:pPr>
    </w:p>
    <w:p w14:paraId="57CAAE6E" w14:textId="692FC51E" w:rsidR="00D90A72" w:rsidRPr="004C7421" w:rsidRDefault="00D90A72"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Zaopatrzenie w wodę zimną: budynek zasilany jest</w:t>
      </w:r>
      <w:r w:rsidR="00973E3F" w:rsidRPr="004C7421">
        <w:rPr>
          <w:rFonts w:ascii="Arial" w:hAnsi="Arial" w:cs="Arial"/>
          <w:sz w:val="24"/>
          <w:szCs w:val="24"/>
        </w:rPr>
        <w:t xml:space="preserve"> </w:t>
      </w:r>
      <w:r w:rsidR="00BE1924" w:rsidRPr="004C7421">
        <w:rPr>
          <w:rFonts w:ascii="Arial" w:hAnsi="Arial" w:cs="Arial"/>
          <w:sz w:val="24"/>
          <w:szCs w:val="24"/>
        </w:rPr>
        <w:t>bezpośrednio</w:t>
      </w:r>
      <w:r w:rsidRPr="004C7421">
        <w:rPr>
          <w:rFonts w:ascii="Arial" w:hAnsi="Arial" w:cs="Arial"/>
          <w:sz w:val="24"/>
          <w:szCs w:val="24"/>
        </w:rPr>
        <w:t xml:space="preserve"> w wodę zimną</w:t>
      </w:r>
      <w:r w:rsidR="0060293A" w:rsidRPr="004C7421">
        <w:rPr>
          <w:rFonts w:ascii="Arial" w:hAnsi="Arial" w:cs="Arial"/>
          <w:sz w:val="24"/>
          <w:szCs w:val="24"/>
        </w:rPr>
        <w:br/>
      </w:r>
      <w:r w:rsidRPr="004C7421">
        <w:rPr>
          <w:rFonts w:ascii="Arial" w:hAnsi="Arial" w:cs="Arial"/>
          <w:sz w:val="24"/>
          <w:szCs w:val="24"/>
        </w:rPr>
        <w:t xml:space="preserve">z sieci wodociągowej miasta Krakowa należącej do </w:t>
      </w:r>
      <w:r w:rsidRPr="004C7421">
        <w:rPr>
          <w:rFonts w:ascii="Arial" w:eastAsia="Times New Roman" w:hAnsi="Arial" w:cs="Arial"/>
          <w:bCs/>
          <w:kern w:val="36"/>
          <w:sz w:val="24"/>
          <w:szCs w:val="24"/>
          <w:lang w:eastAsia="pl-PL"/>
        </w:rPr>
        <w:t>Miejskiego Przedsiębiorstwa Wodociągów i Kanalizacji S.A.</w:t>
      </w:r>
      <w:r w:rsidRPr="004C7421">
        <w:rPr>
          <w:rFonts w:ascii="Arial" w:hAnsi="Arial" w:cs="Arial"/>
          <w:sz w:val="24"/>
          <w:szCs w:val="24"/>
        </w:rPr>
        <w:t xml:space="preserve"> z siedzibą w Krakowie. Dostawa wody zimnej realizowana jest na podstawie aktualnej umowy przyłączeniowej oraz umowy na dostawę wody w ilościach niezbędnych dla aktualnych potrzeb (zarówno dla celów bytowych, jak i sanitarnych)</w:t>
      </w:r>
      <w:r w:rsidR="00FF3438" w:rsidRPr="004C7421">
        <w:rPr>
          <w:rFonts w:ascii="Arial" w:hAnsi="Arial" w:cs="Arial"/>
          <w:sz w:val="24"/>
          <w:szCs w:val="24"/>
        </w:rPr>
        <w:t xml:space="preserve"> nr </w:t>
      </w:r>
      <w:r w:rsidRPr="004C7421">
        <w:rPr>
          <w:rFonts w:ascii="Arial" w:hAnsi="Arial" w:cs="Arial"/>
          <w:sz w:val="24"/>
          <w:szCs w:val="24"/>
        </w:rPr>
        <w:t xml:space="preserve"> </w:t>
      </w:r>
      <w:r w:rsidR="00FF3438" w:rsidRPr="004C7421">
        <w:rPr>
          <w:rFonts w:ascii="Arial" w:hAnsi="Arial" w:cs="Arial"/>
          <w:sz w:val="24"/>
          <w:szCs w:val="24"/>
        </w:rPr>
        <w:t>6/4/95 z dn. 25.04.1995 r.</w:t>
      </w:r>
      <w:r w:rsidR="008058B6" w:rsidRPr="004C7421">
        <w:rPr>
          <w:rFonts w:ascii="Arial" w:hAnsi="Arial" w:cs="Arial"/>
          <w:sz w:val="24"/>
          <w:szCs w:val="24"/>
        </w:rPr>
        <w:t xml:space="preserve"> </w:t>
      </w:r>
      <w:r w:rsidR="00FC028F" w:rsidRPr="004C7421">
        <w:rPr>
          <w:rFonts w:ascii="Arial" w:hAnsi="Arial" w:cs="Arial"/>
          <w:sz w:val="24"/>
          <w:szCs w:val="24"/>
        </w:rPr>
        <w:t>(</w:t>
      </w:r>
      <w:r w:rsidR="00487AEA" w:rsidRPr="004C7421">
        <w:rPr>
          <w:rFonts w:ascii="Arial" w:hAnsi="Arial" w:cs="Arial"/>
          <w:sz w:val="24"/>
          <w:szCs w:val="24"/>
        </w:rPr>
        <w:t>Z</w:t>
      </w:r>
      <w:r w:rsidR="00FC028F" w:rsidRPr="004C7421">
        <w:rPr>
          <w:rFonts w:ascii="Arial" w:hAnsi="Arial" w:cs="Arial"/>
          <w:sz w:val="24"/>
          <w:szCs w:val="24"/>
        </w:rPr>
        <w:t xml:space="preserve">ałącznik nr </w:t>
      </w:r>
      <w:r w:rsidR="00487AEA" w:rsidRPr="004C7421">
        <w:rPr>
          <w:rFonts w:ascii="Arial" w:hAnsi="Arial" w:cs="Arial"/>
          <w:sz w:val="24"/>
          <w:szCs w:val="24"/>
        </w:rPr>
        <w:t>4</w:t>
      </w:r>
      <w:r w:rsidR="00FC028F" w:rsidRPr="004C7421">
        <w:rPr>
          <w:rFonts w:ascii="Arial" w:hAnsi="Arial" w:cs="Arial"/>
          <w:sz w:val="24"/>
          <w:szCs w:val="24"/>
        </w:rPr>
        <w:t xml:space="preserve">) </w:t>
      </w:r>
    </w:p>
    <w:p w14:paraId="64E07AC9" w14:textId="77777777" w:rsidR="00D90A72" w:rsidRPr="004C7421" w:rsidRDefault="00D90A72" w:rsidP="005216E9">
      <w:pPr>
        <w:autoSpaceDE w:val="0"/>
        <w:autoSpaceDN w:val="0"/>
        <w:adjustRightInd w:val="0"/>
        <w:spacing w:after="0" w:line="276" w:lineRule="auto"/>
        <w:jc w:val="both"/>
        <w:rPr>
          <w:rFonts w:ascii="Arial" w:hAnsi="Arial" w:cs="Arial"/>
          <w:i/>
          <w:sz w:val="24"/>
          <w:szCs w:val="24"/>
          <w:u w:val="single"/>
        </w:rPr>
      </w:pPr>
    </w:p>
    <w:p w14:paraId="4FE8A036" w14:textId="77777777" w:rsidR="00D90A72" w:rsidRPr="004C7421" w:rsidRDefault="00D90A72" w:rsidP="005216E9">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Przyłącz kanalizacji:</w:t>
      </w:r>
    </w:p>
    <w:p w14:paraId="2A5725FD" w14:textId="77777777" w:rsidR="00D90A72" w:rsidRPr="004C7421" w:rsidRDefault="00D90A72" w:rsidP="005216E9">
      <w:pPr>
        <w:autoSpaceDE w:val="0"/>
        <w:autoSpaceDN w:val="0"/>
        <w:adjustRightInd w:val="0"/>
        <w:spacing w:after="0" w:line="276" w:lineRule="auto"/>
        <w:jc w:val="both"/>
        <w:rPr>
          <w:rFonts w:ascii="Arial" w:hAnsi="Arial" w:cs="Arial"/>
          <w:i/>
          <w:sz w:val="24"/>
          <w:szCs w:val="24"/>
          <w:u w:val="single"/>
        </w:rPr>
      </w:pPr>
    </w:p>
    <w:p w14:paraId="06BA2167" w14:textId="5AA0DC03" w:rsidR="00FF3438" w:rsidRPr="004C7421" w:rsidRDefault="00D90A72" w:rsidP="00FF3438">
      <w:pPr>
        <w:spacing w:after="0" w:line="276" w:lineRule="auto"/>
        <w:jc w:val="both"/>
        <w:rPr>
          <w:rFonts w:ascii="Arial" w:hAnsi="Arial" w:cs="Arial"/>
          <w:sz w:val="24"/>
          <w:szCs w:val="24"/>
        </w:rPr>
      </w:pPr>
      <w:r w:rsidRPr="004C7421">
        <w:rPr>
          <w:rFonts w:ascii="Arial" w:hAnsi="Arial" w:cs="Arial"/>
          <w:sz w:val="24"/>
          <w:szCs w:val="24"/>
        </w:rPr>
        <w:t>Odprowadzenie ścieków – ścieki sanitarne odprowadzane</w:t>
      </w:r>
      <w:r w:rsidR="00973E3F" w:rsidRPr="004C7421">
        <w:rPr>
          <w:rFonts w:ascii="Arial" w:hAnsi="Arial" w:cs="Arial"/>
          <w:sz w:val="24"/>
          <w:szCs w:val="24"/>
        </w:rPr>
        <w:t xml:space="preserve"> są bezpośrednio</w:t>
      </w:r>
      <w:r w:rsidR="0060293A" w:rsidRPr="004C7421">
        <w:rPr>
          <w:rFonts w:ascii="Arial" w:hAnsi="Arial" w:cs="Arial"/>
          <w:sz w:val="24"/>
          <w:szCs w:val="24"/>
        </w:rPr>
        <w:br/>
      </w:r>
      <w:r w:rsidR="00973E3F" w:rsidRPr="004C7421">
        <w:rPr>
          <w:rFonts w:ascii="Arial" w:hAnsi="Arial" w:cs="Arial"/>
          <w:sz w:val="24"/>
          <w:szCs w:val="24"/>
        </w:rPr>
        <w:t>z przedmiotowego budynku</w:t>
      </w:r>
      <w:r w:rsidRPr="004C7421">
        <w:rPr>
          <w:rFonts w:ascii="Arial" w:hAnsi="Arial" w:cs="Arial"/>
          <w:sz w:val="24"/>
          <w:szCs w:val="24"/>
        </w:rPr>
        <w:t xml:space="preserve"> do miejskiej sieci kanalizacji sanitarnej, należącej do </w:t>
      </w:r>
      <w:r w:rsidRPr="004C7421">
        <w:rPr>
          <w:rFonts w:ascii="Arial" w:eastAsia="Times New Roman" w:hAnsi="Arial" w:cs="Arial"/>
          <w:bCs/>
          <w:kern w:val="36"/>
          <w:sz w:val="24"/>
          <w:szCs w:val="24"/>
          <w:lang w:eastAsia="pl-PL"/>
        </w:rPr>
        <w:t>Miejskiego Przedsiębiorstwa Wodociągów i Kanalizacji S.A.</w:t>
      </w:r>
      <w:r w:rsidRPr="004C7421">
        <w:rPr>
          <w:rFonts w:ascii="Arial" w:hAnsi="Arial" w:cs="Arial"/>
          <w:sz w:val="24"/>
          <w:szCs w:val="24"/>
        </w:rPr>
        <w:t xml:space="preserve"> z siedzibą w Krakowie. Ich odprowadzenie realizowane jest na podstawie aktualnej umowy przyłączeniowej oraz umowy na odprowadzenie ścieków w ilościach wy</w:t>
      </w:r>
      <w:r w:rsidR="00FF3438" w:rsidRPr="004C7421">
        <w:rPr>
          <w:rFonts w:ascii="Arial" w:hAnsi="Arial" w:cs="Arial"/>
          <w:sz w:val="24"/>
          <w:szCs w:val="24"/>
        </w:rPr>
        <w:t>nikających „ze zrzutu” ścieków nr 6/4/95 z dn. 25.04.1995 r.</w:t>
      </w:r>
      <w:r w:rsidR="00FC028F" w:rsidRPr="004C7421">
        <w:rPr>
          <w:rFonts w:ascii="Arial" w:hAnsi="Arial" w:cs="Arial"/>
          <w:sz w:val="24"/>
          <w:szCs w:val="24"/>
        </w:rPr>
        <w:t xml:space="preserve"> (</w:t>
      </w:r>
      <w:r w:rsidR="00487AEA" w:rsidRPr="004C7421">
        <w:rPr>
          <w:rFonts w:ascii="Arial" w:hAnsi="Arial" w:cs="Arial"/>
          <w:sz w:val="24"/>
          <w:szCs w:val="24"/>
        </w:rPr>
        <w:t>Z</w:t>
      </w:r>
      <w:r w:rsidR="00FC028F" w:rsidRPr="004C7421">
        <w:rPr>
          <w:rFonts w:ascii="Arial" w:hAnsi="Arial" w:cs="Arial"/>
          <w:sz w:val="24"/>
          <w:szCs w:val="24"/>
        </w:rPr>
        <w:t xml:space="preserve">ałącznik nr </w:t>
      </w:r>
      <w:r w:rsidR="00487AEA" w:rsidRPr="004C7421">
        <w:rPr>
          <w:rFonts w:ascii="Arial" w:hAnsi="Arial" w:cs="Arial"/>
          <w:sz w:val="24"/>
          <w:szCs w:val="24"/>
        </w:rPr>
        <w:t>4</w:t>
      </w:r>
      <w:r w:rsidR="00FC028F" w:rsidRPr="004C7421">
        <w:rPr>
          <w:rFonts w:ascii="Arial" w:hAnsi="Arial" w:cs="Arial"/>
          <w:sz w:val="24"/>
          <w:szCs w:val="24"/>
        </w:rPr>
        <w:t>)</w:t>
      </w:r>
      <w:r w:rsidR="00760E1B" w:rsidRPr="004C7421">
        <w:rPr>
          <w:rFonts w:ascii="Arial" w:hAnsi="Arial" w:cs="Arial"/>
          <w:sz w:val="24"/>
          <w:szCs w:val="24"/>
        </w:rPr>
        <w:t>.</w:t>
      </w:r>
    </w:p>
    <w:p w14:paraId="5B6E50A7" w14:textId="77777777" w:rsidR="005D7189" w:rsidRPr="004C7421" w:rsidRDefault="005D7189" w:rsidP="005216E9">
      <w:pPr>
        <w:autoSpaceDE w:val="0"/>
        <w:autoSpaceDN w:val="0"/>
        <w:adjustRightInd w:val="0"/>
        <w:spacing w:after="0" w:line="276" w:lineRule="auto"/>
        <w:jc w:val="both"/>
        <w:rPr>
          <w:rFonts w:ascii="Arial" w:hAnsi="Arial" w:cs="Arial"/>
          <w:i/>
          <w:sz w:val="24"/>
          <w:szCs w:val="24"/>
        </w:rPr>
      </w:pPr>
    </w:p>
    <w:p w14:paraId="1D7A8AD4" w14:textId="77777777" w:rsidR="0052792A" w:rsidRPr="004C7421" w:rsidRDefault="00313C72" w:rsidP="005216E9">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 xml:space="preserve">Przyłącz energii elektrycznej: </w:t>
      </w:r>
    </w:p>
    <w:p w14:paraId="2068736F" w14:textId="77777777" w:rsidR="00D90A72" w:rsidRPr="004C7421" w:rsidRDefault="00D90A72" w:rsidP="005216E9">
      <w:pPr>
        <w:autoSpaceDE w:val="0"/>
        <w:autoSpaceDN w:val="0"/>
        <w:adjustRightInd w:val="0"/>
        <w:spacing w:after="0" w:line="276" w:lineRule="auto"/>
        <w:jc w:val="both"/>
        <w:rPr>
          <w:rFonts w:ascii="Arial" w:hAnsi="Arial" w:cs="Arial"/>
          <w:i/>
          <w:sz w:val="24"/>
          <w:szCs w:val="24"/>
          <w:u w:val="single"/>
        </w:rPr>
      </w:pPr>
    </w:p>
    <w:p w14:paraId="385BE23E" w14:textId="4D72F0FF" w:rsidR="00B40D50" w:rsidRPr="004C7421" w:rsidRDefault="00E1057E" w:rsidP="00B40D50">
      <w:pPr>
        <w:autoSpaceDE w:val="0"/>
        <w:autoSpaceDN w:val="0"/>
        <w:adjustRightInd w:val="0"/>
        <w:spacing w:after="0" w:line="276" w:lineRule="auto"/>
        <w:jc w:val="both"/>
        <w:rPr>
          <w:rFonts w:ascii="Arial" w:hAnsi="Arial" w:cs="Arial"/>
          <w:sz w:val="24"/>
          <w:szCs w:val="24"/>
        </w:rPr>
      </w:pPr>
      <w:r w:rsidRPr="00E1057E">
        <w:rPr>
          <w:rFonts w:ascii="Arial" w:hAnsi="Arial" w:cs="Arial"/>
          <w:sz w:val="24"/>
          <w:szCs w:val="24"/>
        </w:rPr>
        <w:t>Zaopatrzenie w energię elektryczną: zespół budynków Teatru Wielkiego zasilany jest w energię z sieci elektroenergetycznej poprzez linię kablową średniego napięcia zarządzanej przez Tauron Dystrybucja S.A. Stacja transformatorowa oraz wewnętrzną sieć niskiego napięcia na majątku i utrzymaniu  Inwestora. Przedmiotowy budynek zasilany wewnętrzną linią kablową typu 4x YKY 1x120mm</w:t>
      </w:r>
      <w:r w:rsidRPr="00E1057E">
        <w:rPr>
          <w:rFonts w:ascii="Arial" w:hAnsi="Arial" w:cs="Arial"/>
          <w:sz w:val="24"/>
          <w:szCs w:val="24"/>
          <w:vertAlign w:val="superscript"/>
        </w:rPr>
        <w:t>2</w:t>
      </w:r>
      <w:r w:rsidRPr="00E1057E">
        <w:rPr>
          <w:rFonts w:ascii="Arial" w:hAnsi="Arial" w:cs="Arial"/>
          <w:sz w:val="24"/>
          <w:szCs w:val="24"/>
        </w:rPr>
        <w:t xml:space="preserve">. Dostawa energii realizowana jest na podstawie aktualnej umowy przyłączeniowej do budynku głównego numer 401004638/2013 zawartej w dniu 28.12.2013 r. </w:t>
      </w:r>
      <w:r w:rsidR="00B40D50" w:rsidRPr="004C7421">
        <w:rPr>
          <w:rFonts w:ascii="Arial" w:hAnsi="Arial" w:cs="Arial"/>
          <w:sz w:val="24"/>
          <w:szCs w:val="24"/>
        </w:rPr>
        <w:t>Obecnie moc przyłączeniowa</w:t>
      </w:r>
      <w:r w:rsidR="002405A3" w:rsidRPr="004C7421">
        <w:rPr>
          <w:rFonts w:ascii="Arial" w:hAnsi="Arial" w:cs="Arial"/>
          <w:sz w:val="24"/>
          <w:szCs w:val="24"/>
        </w:rPr>
        <w:t xml:space="preserve"> z dwóch przyłączy doprowadzonych do budynku głównego</w:t>
      </w:r>
      <w:r w:rsidR="00B40D50" w:rsidRPr="004C7421">
        <w:rPr>
          <w:rFonts w:ascii="Arial" w:hAnsi="Arial" w:cs="Arial"/>
          <w:sz w:val="24"/>
          <w:szCs w:val="24"/>
        </w:rPr>
        <w:t xml:space="preserve"> wynosi 156 kW i 200 kW.</w:t>
      </w:r>
    </w:p>
    <w:p w14:paraId="38032A48" w14:textId="7695B92C" w:rsidR="00B40D50" w:rsidRPr="004C7421" w:rsidRDefault="00B40D50" w:rsidP="00B40D5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Po ostatecznym doborze urządzeń technologicznych zasilanych elektrycznie, zaplanowanych do zainstalowania w ramach przedmiotowej inwestycji należy sporządzić szczegółowy bilans mocy, a następnie</w:t>
      </w:r>
      <w:r w:rsidR="002405A3" w:rsidRPr="004C7421">
        <w:rPr>
          <w:rFonts w:ascii="Arial" w:hAnsi="Arial" w:cs="Arial"/>
          <w:sz w:val="24"/>
          <w:szCs w:val="24"/>
        </w:rPr>
        <w:t xml:space="preserve"> w przypadku konieczności</w:t>
      </w:r>
      <w:r w:rsidRPr="004C7421">
        <w:rPr>
          <w:rFonts w:ascii="Arial" w:hAnsi="Arial" w:cs="Arial"/>
          <w:sz w:val="24"/>
          <w:szCs w:val="24"/>
        </w:rPr>
        <w:t xml:space="preserve"> zwrócić się do Operatora Systemu Dystrybucyjnego (TAURON Dystrybucja S.A.)</w:t>
      </w:r>
      <w:r w:rsidR="0060293A" w:rsidRPr="004C7421">
        <w:rPr>
          <w:rFonts w:ascii="Arial" w:hAnsi="Arial" w:cs="Arial"/>
          <w:sz w:val="24"/>
          <w:szCs w:val="24"/>
        </w:rPr>
        <w:br/>
      </w:r>
      <w:r w:rsidRPr="004C7421">
        <w:rPr>
          <w:rFonts w:ascii="Arial" w:hAnsi="Arial" w:cs="Arial"/>
          <w:sz w:val="24"/>
          <w:szCs w:val="24"/>
        </w:rPr>
        <w:t>o wydanie zmiany warunków przyłączenia na wymaganą moc przyłączeniową. Po otrzymaniu warunków przyłączeniowych na etapie Projektu Budowlanego może wystąpić konieczność dostosowani</w:t>
      </w:r>
      <w:r w:rsidR="002405A3" w:rsidRPr="004C7421">
        <w:rPr>
          <w:rFonts w:ascii="Arial" w:hAnsi="Arial" w:cs="Arial"/>
          <w:sz w:val="24"/>
          <w:szCs w:val="24"/>
        </w:rPr>
        <w:t>a</w:t>
      </w:r>
      <w:r w:rsidRPr="004C7421">
        <w:rPr>
          <w:rFonts w:ascii="Arial" w:hAnsi="Arial" w:cs="Arial"/>
          <w:sz w:val="24"/>
          <w:szCs w:val="24"/>
        </w:rPr>
        <w:t xml:space="preserve"> przyłącza do zwiększonego zapotrzebowania mocy w sposób określony w w/w warunkach.</w:t>
      </w:r>
    </w:p>
    <w:p w14:paraId="7549AEA4" w14:textId="77777777" w:rsidR="00EF0F66" w:rsidRPr="004C7421" w:rsidRDefault="00EF0F66" w:rsidP="005216E9">
      <w:pPr>
        <w:autoSpaceDE w:val="0"/>
        <w:autoSpaceDN w:val="0"/>
        <w:adjustRightInd w:val="0"/>
        <w:spacing w:after="0" w:line="276" w:lineRule="auto"/>
        <w:jc w:val="both"/>
        <w:rPr>
          <w:rFonts w:ascii="Arial" w:hAnsi="Arial" w:cs="Arial"/>
          <w:sz w:val="24"/>
          <w:szCs w:val="24"/>
        </w:rPr>
      </w:pPr>
    </w:p>
    <w:p w14:paraId="687DE8BC" w14:textId="77777777" w:rsidR="007D7FF8" w:rsidRPr="004C7421" w:rsidRDefault="007D7FF8" w:rsidP="005216E9">
      <w:pPr>
        <w:autoSpaceDE w:val="0"/>
        <w:autoSpaceDN w:val="0"/>
        <w:adjustRightInd w:val="0"/>
        <w:spacing w:after="0" w:line="276" w:lineRule="auto"/>
        <w:jc w:val="both"/>
        <w:rPr>
          <w:rFonts w:ascii="Arial" w:hAnsi="Arial" w:cs="Arial"/>
          <w:sz w:val="24"/>
          <w:szCs w:val="24"/>
        </w:rPr>
      </w:pPr>
    </w:p>
    <w:p w14:paraId="41566823" w14:textId="77777777" w:rsidR="007D7FF8" w:rsidRPr="004C7421" w:rsidRDefault="007D7FF8" w:rsidP="005216E9">
      <w:pPr>
        <w:autoSpaceDE w:val="0"/>
        <w:autoSpaceDN w:val="0"/>
        <w:adjustRightInd w:val="0"/>
        <w:spacing w:after="0" w:line="276" w:lineRule="auto"/>
        <w:jc w:val="both"/>
        <w:rPr>
          <w:rFonts w:ascii="Arial" w:hAnsi="Arial" w:cs="Arial"/>
          <w:sz w:val="24"/>
          <w:szCs w:val="24"/>
        </w:rPr>
      </w:pPr>
    </w:p>
    <w:p w14:paraId="2AE5D983" w14:textId="77777777" w:rsidR="007D7FF8" w:rsidRPr="004C7421" w:rsidRDefault="007D7FF8" w:rsidP="005216E9">
      <w:pPr>
        <w:autoSpaceDE w:val="0"/>
        <w:autoSpaceDN w:val="0"/>
        <w:adjustRightInd w:val="0"/>
        <w:spacing w:after="0" w:line="276" w:lineRule="auto"/>
        <w:jc w:val="both"/>
        <w:rPr>
          <w:rFonts w:ascii="Arial" w:hAnsi="Arial" w:cs="Arial"/>
          <w:sz w:val="24"/>
          <w:szCs w:val="24"/>
        </w:rPr>
      </w:pPr>
    </w:p>
    <w:p w14:paraId="4ED6456A" w14:textId="77777777" w:rsidR="007D7FF8" w:rsidRPr="004C7421" w:rsidRDefault="007D7FF8" w:rsidP="005216E9">
      <w:pPr>
        <w:autoSpaceDE w:val="0"/>
        <w:autoSpaceDN w:val="0"/>
        <w:adjustRightInd w:val="0"/>
        <w:spacing w:after="0" w:line="276" w:lineRule="auto"/>
        <w:jc w:val="both"/>
        <w:rPr>
          <w:rFonts w:ascii="Arial" w:hAnsi="Arial" w:cs="Arial"/>
          <w:sz w:val="24"/>
          <w:szCs w:val="24"/>
        </w:rPr>
      </w:pPr>
    </w:p>
    <w:p w14:paraId="2AB86CC7" w14:textId="3295DC06" w:rsidR="000F3245" w:rsidRPr="004C7421" w:rsidRDefault="0052792A" w:rsidP="005216E9">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 xml:space="preserve">Zaopatrzenie w ciepło technologiczne do celów grzewczych: </w:t>
      </w:r>
    </w:p>
    <w:p w14:paraId="10E13048" w14:textId="77777777" w:rsidR="00B40D50" w:rsidRPr="004C7421" w:rsidRDefault="00B40D50" w:rsidP="005216E9">
      <w:pPr>
        <w:autoSpaceDE w:val="0"/>
        <w:autoSpaceDN w:val="0"/>
        <w:adjustRightInd w:val="0"/>
        <w:spacing w:after="0" w:line="276" w:lineRule="auto"/>
        <w:jc w:val="both"/>
        <w:rPr>
          <w:rFonts w:ascii="Arial" w:hAnsi="Arial" w:cs="Arial"/>
          <w:i/>
          <w:sz w:val="24"/>
          <w:szCs w:val="24"/>
          <w:u w:val="single"/>
        </w:rPr>
      </w:pPr>
    </w:p>
    <w:p w14:paraId="3EF7DED0" w14:textId="06EB107F" w:rsidR="00EB751A" w:rsidRPr="004C7421" w:rsidRDefault="00B40D50"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 zasilany jest obecnie w ciepło z kotłowni</w:t>
      </w:r>
      <w:r w:rsidR="002405A3" w:rsidRPr="004C7421">
        <w:rPr>
          <w:rFonts w:ascii="Arial" w:hAnsi="Arial" w:cs="Arial"/>
          <w:sz w:val="24"/>
          <w:szCs w:val="24"/>
        </w:rPr>
        <w:t xml:space="preserve"> gazowej</w:t>
      </w:r>
      <w:r w:rsidRPr="004C7421">
        <w:rPr>
          <w:rFonts w:ascii="Arial" w:hAnsi="Arial" w:cs="Arial"/>
          <w:sz w:val="24"/>
          <w:szCs w:val="24"/>
        </w:rPr>
        <w:t xml:space="preserve"> zlokalizowanej</w:t>
      </w:r>
      <w:r w:rsidR="0060293A" w:rsidRPr="004C7421">
        <w:rPr>
          <w:rFonts w:ascii="Arial" w:hAnsi="Arial" w:cs="Arial"/>
          <w:sz w:val="24"/>
          <w:szCs w:val="24"/>
        </w:rPr>
        <w:br/>
      </w:r>
      <w:r w:rsidRPr="004C7421">
        <w:rPr>
          <w:rFonts w:ascii="Arial" w:hAnsi="Arial" w:cs="Arial"/>
          <w:sz w:val="24"/>
          <w:szCs w:val="24"/>
        </w:rPr>
        <w:t>w budynku Miniatury Teatru im. Juliusza Słowackiego za pomocą czterech kotłów gazowych niskotemperaturowych oraz jednego kondensacyjnego.</w:t>
      </w:r>
    </w:p>
    <w:p w14:paraId="4B131541" w14:textId="77777777" w:rsidR="00B40D50" w:rsidRPr="004C7421" w:rsidRDefault="00B40D50" w:rsidP="005216E9">
      <w:pPr>
        <w:autoSpaceDE w:val="0"/>
        <w:autoSpaceDN w:val="0"/>
        <w:adjustRightInd w:val="0"/>
        <w:spacing w:after="0" w:line="276" w:lineRule="auto"/>
        <w:jc w:val="both"/>
        <w:rPr>
          <w:rFonts w:ascii="Arial" w:hAnsi="Arial" w:cs="Arial"/>
          <w:sz w:val="24"/>
          <w:szCs w:val="24"/>
        </w:rPr>
      </w:pPr>
    </w:p>
    <w:p w14:paraId="3D975C11" w14:textId="125D13C6" w:rsidR="00B40D50" w:rsidRPr="004C7421" w:rsidRDefault="00B40D50" w:rsidP="00B40D5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Przedmiotowa inwestycja obecnie nie posiada przyłączenia do sieci ciepłowniczej MPEC-u (Miejskie Przedsiębiorstwo Energetyki Cieplnej S.A. z siedzibą</w:t>
      </w:r>
      <w:r w:rsidR="0060293A" w:rsidRPr="004C7421">
        <w:rPr>
          <w:rFonts w:ascii="Arial" w:hAnsi="Arial" w:cs="Arial"/>
          <w:sz w:val="24"/>
          <w:szCs w:val="24"/>
        </w:rPr>
        <w:br/>
      </w:r>
      <w:r w:rsidRPr="004C7421">
        <w:rPr>
          <w:rFonts w:ascii="Arial" w:hAnsi="Arial" w:cs="Arial"/>
          <w:sz w:val="24"/>
          <w:szCs w:val="24"/>
        </w:rPr>
        <w:t xml:space="preserve">w </w:t>
      </w:r>
      <w:r w:rsidRPr="004C7421">
        <w:rPr>
          <w:rFonts w:ascii="Arial" w:eastAsia="Times New Roman" w:hAnsi="Arial" w:cs="Arial"/>
          <w:bCs/>
          <w:kern w:val="36"/>
          <w:sz w:val="24"/>
          <w:szCs w:val="24"/>
          <w:lang w:eastAsia="pl-PL"/>
        </w:rPr>
        <w:t>Krakowie).</w:t>
      </w:r>
      <w:r w:rsidRPr="004C7421">
        <w:rPr>
          <w:rFonts w:ascii="Arial" w:hAnsi="Arial" w:cs="Arial"/>
          <w:sz w:val="24"/>
          <w:szCs w:val="24"/>
        </w:rPr>
        <w:t xml:space="preserve"> </w:t>
      </w:r>
    </w:p>
    <w:p w14:paraId="72B3D635" w14:textId="38476153" w:rsidR="00B40D50" w:rsidRPr="004C7421" w:rsidRDefault="00B40D50" w:rsidP="00B40D5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Teatr im. J. Słowackiego </w:t>
      </w:r>
      <w:r w:rsidR="00260EF5" w:rsidRPr="004C7421">
        <w:rPr>
          <w:rFonts w:ascii="Arial" w:hAnsi="Arial" w:cs="Arial"/>
          <w:sz w:val="24"/>
          <w:szCs w:val="24"/>
        </w:rPr>
        <w:t xml:space="preserve">uzyskał </w:t>
      </w:r>
      <w:r w:rsidRPr="004C7421">
        <w:rPr>
          <w:rFonts w:ascii="Arial" w:hAnsi="Arial" w:cs="Arial"/>
          <w:sz w:val="24"/>
          <w:szCs w:val="24"/>
        </w:rPr>
        <w:t>o</w:t>
      </w:r>
      <w:r w:rsidR="00260EF5" w:rsidRPr="004C7421">
        <w:rPr>
          <w:rFonts w:ascii="Arial" w:hAnsi="Arial" w:cs="Arial"/>
          <w:sz w:val="24"/>
          <w:szCs w:val="24"/>
        </w:rPr>
        <w:t>d</w:t>
      </w:r>
      <w:r w:rsidRPr="004C7421">
        <w:rPr>
          <w:rFonts w:ascii="Arial" w:hAnsi="Arial" w:cs="Arial"/>
          <w:sz w:val="24"/>
          <w:szCs w:val="24"/>
        </w:rPr>
        <w:t xml:space="preserve"> Miejskiego Przedsiębiorstwa Energetyki Cieplnej S.A. z siedzibą w </w:t>
      </w:r>
      <w:r w:rsidRPr="004C7421">
        <w:rPr>
          <w:rFonts w:ascii="Arial" w:eastAsia="Times New Roman" w:hAnsi="Arial" w:cs="Arial"/>
          <w:bCs/>
          <w:kern w:val="36"/>
          <w:sz w:val="24"/>
          <w:szCs w:val="24"/>
          <w:lang w:eastAsia="pl-PL"/>
        </w:rPr>
        <w:t xml:space="preserve">Krakowie </w:t>
      </w:r>
      <w:r w:rsidR="00260EF5" w:rsidRPr="004C7421">
        <w:rPr>
          <w:rFonts w:ascii="Arial" w:eastAsia="Times New Roman" w:hAnsi="Arial" w:cs="Arial"/>
          <w:bCs/>
          <w:kern w:val="36"/>
          <w:sz w:val="24"/>
          <w:szCs w:val="24"/>
          <w:lang w:eastAsia="pl-PL"/>
        </w:rPr>
        <w:t>informację techniczną</w:t>
      </w:r>
      <w:r w:rsidRPr="004C7421">
        <w:rPr>
          <w:rFonts w:ascii="Arial" w:eastAsia="Times New Roman" w:hAnsi="Arial" w:cs="Arial"/>
          <w:bCs/>
          <w:kern w:val="36"/>
          <w:sz w:val="24"/>
          <w:szCs w:val="24"/>
          <w:lang w:eastAsia="pl-PL"/>
        </w:rPr>
        <w:t xml:space="preserve"> </w:t>
      </w:r>
      <w:r w:rsidRPr="004C7421">
        <w:rPr>
          <w:rFonts w:ascii="Arial" w:hAnsi="Arial" w:cs="Arial"/>
          <w:sz w:val="24"/>
          <w:szCs w:val="24"/>
        </w:rPr>
        <w:t>o możliwości przyłączenia do miejskiej sieci ciepłowniczej budynku Teatru im. J. Słowackiego w</w:t>
      </w:r>
      <w:r w:rsidR="00260EF5" w:rsidRPr="004C7421">
        <w:rPr>
          <w:rFonts w:ascii="Arial" w:hAnsi="Arial" w:cs="Arial"/>
          <w:sz w:val="24"/>
          <w:szCs w:val="24"/>
        </w:rPr>
        <w:t>raz z budynkiem Miniatura oraz b</w:t>
      </w:r>
      <w:r w:rsidRPr="004C7421">
        <w:rPr>
          <w:rFonts w:ascii="Arial" w:hAnsi="Arial" w:cs="Arial"/>
          <w:sz w:val="24"/>
          <w:szCs w:val="24"/>
        </w:rPr>
        <w:t>udynkiem Administracji, zlokalizowanymi przy Placu Św. Ducha 1,2,4 w Krakowie, działki 64/1, 65, 68 obręb 1 Śródmieście.</w:t>
      </w:r>
    </w:p>
    <w:p w14:paraId="782DADE1" w14:textId="77777777" w:rsidR="00B40D50" w:rsidRPr="004C7421" w:rsidRDefault="00B40D50" w:rsidP="00B40D50">
      <w:pPr>
        <w:autoSpaceDE w:val="0"/>
        <w:autoSpaceDN w:val="0"/>
        <w:adjustRightInd w:val="0"/>
        <w:spacing w:after="0" w:line="276" w:lineRule="auto"/>
        <w:jc w:val="both"/>
        <w:rPr>
          <w:rFonts w:ascii="Arial" w:eastAsia="Times New Roman" w:hAnsi="Arial" w:cs="Arial"/>
          <w:bCs/>
          <w:kern w:val="36"/>
          <w:sz w:val="24"/>
          <w:szCs w:val="24"/>
          <w:lang w:eastAsia="pl-PL"/>
        </w:rPr>
      </w:pPr>
    </w:p>
    <w:p w14:paraId="0B74900C" w14:textId="34F247E5" w:rsidR="00B40D50" w:rsidRPr="004C7421" w:rsidRDefault="00072E49" w:rsidP="00B40D50">
      <w:pPr>
        <w:autoSpaceDE w:val="0"/>
        <w:autoSpaceDN w:val="0"/>
        <w:adjustRightInd w:val="0"/>
        <w:spacing w:after="0" w:line="276" w:lineRule="auto"/>
        <w:jc w:val="both"/>
        <w:rPr>
          <w:rFonts w:ascii="Arial" w:eastAsia="Times New Roman" w:hAnsi="Arial" w:cs="Arial"/>
          <w:bCs/>
          <w:kern w:val="36"/>
          <w:sz w:val="24"/>
          <w:szCs w:val="24"/>
          <w:lang w:eastAsia="pl-PL"/>
        </w:rPr>
      </w:pPr>
      <w:r w:rsidRPr="004C7421">
        <w:rPr>
          <w:rFonts w:ascii="Arial" w:eastAsia="Times New Roman" w:hAnsi="Arial" w:cs="Arial"/>
          <w:bCs/>
          <w:kern w:val="36"/>
          <w:sz w:val="24"/>
          <w:szCs w:val="24"/>
          <w:lang w:eastAsia="pl-PL"/>
        </w:rPr>
        <w:t>W nawiązaniu do powyższego w</w:t>
      </w:r>
      <w:r w:rsidR="00B40D50" w:rsidRPr="004C7421">
        <w:rPr>
          <w:rFonts w:ascii="Arial" w:eastAsia="Times New Roman" w:hAnsi="Arial" w:cs="Arial"/>
          <w:bCs/>
          <w:kern w:val="36"/>
          <w:sz w:val="24"/>
          <w:szCs w:val="24"/>
          <w:lang w:eastAsia="pl-PL"/>
        </w:rPr>
        <w:t xml:space="preserve"> ramach inwestycji </w:t>
      </w:r>
      <w:r w:rsidR="007D7FF8" w:rsidRPr="004C7421">
        <w:rPr>
          <w:rFonts w:ascii="Arial" w:eastAsia="Times New Roman" w:hAnsi="Arial" w:cs="Arial"/>
          <w:bCs/>
          <w:kern w:val="36"/>
          <w:sz w:val="24"/>
          <w:szCs w:val="24"/>
          <w:lang w:eastAsia="pl-PL"/>
        </w:rPr>
        <w:t>nie planuje się zmiany</w:t>
      </w:r>
      <w:r w:rsidR="00B40D50" w:rsidRPr="004C7421">
        <w:rPr>
          <w:rFonts w:ascii="Arial" w:eastAsia="Times New Roman" w:hAnsi="Arial" w:cs="Arial"/>
          <w:bCs/>
          <w:kern w:val="36"/>
          <w:sz w:val="24"/>
          <w:szCs w:val="24"/>
          <w:lang w:eastAsia="pl-PL"/>
        </w:rPr>
        <w:t xml:space="preserve"> źródła zasilania w ciepło poprzez budowę wymiennikowni oraz przyłącz do MPEC-u</w:t>
      </w:r>
      <w:r w:rsidR="00960342" w:rsidRPr="004C7421">
        <w:rPr>
          <w:rFonts w:ascii="Arial" w:eastAsia="Times New Roman" w:hAnsi="Arial" w:cs="Arial"/>
          <w:bCs/>
          <w:kern w:val="36"/>
          <w:sz w:val="24"/>
          <w:szCs w:val="24"/>
          <w:lang w:eastAsia="pl-PL"/>
        </w:rPr>
        <w:t xml:space="preserve"> w</w:t>
      </w:r>
      <w:r w:rsidR="00B40D50" w:rsidRPr="004C7421">
        <w:rPr>
          <w:rFonts w:ascii="Arial" w:eastAsia="Times New Roman" w:hAnsi="Arial" w:cs="Arial"/>
          <w:bCs/>
          <w:kern w:val="36"/>
          <w:sz w:val="24"/>
          <w:szCs w:val="24"/>
          <w:lang w:eastAsia="pl-PL"/>
        </w:rPr>
        <w:t xml:space="preserve"> związku z</w:t>
      </w:r>
      <w:r w:rsidR="00363DE6" w:rsidRPr="004C7421">
        <w:rPr>
          <w:rFonts w:ascii="Arial" w:eastAsia="Times New Roman" w:hAnsi="Arial" w:cs="Arial"/>
          <w:bCs/>
          <w:kern w:val="36"/>
          <w:sz w:val="24"/>
          <w:szCs w:val="24"/>
          <w:lang w:eastAsia="pl-PL"/>
        </w:rPr>
        <w:t>e stanowiskiem</w:t>
      </w:r>
      <w:r w:rsidR="00960342" w:rsidRPr="004C7421">
        <w:rPr>
          <w:rFonts w:ascii="Arial" w:eastAsia="Times New Roman" w:hAnsi="Arial" w:cs="Arial"/>
          <w:bCs/>
          <w:kern w:val="36"/>
          <w:sz w:val="24"/>
          <w:szCs w:val="24"/>
          <w:lang w:eastAsia="pl-PL"/>
        </w:rPr>
        <w:t xml:space="preserve"> </w:t>
      </w:r>
      <w:r w:rsidR="00363DE6" w:rsidRPr="004C7421">
        <w:rPr>
          <w:rFonts w:ascii="Arial" w:eastAsia="Times New Roman" w:hAnsi="Arial" w:cs="Arial"/>
          <w:bCs/>
          <w:kern w:val="36"/>
          <w:sz w:val="24"/>
          <w:szCs w:val="24"/>
          <w:lang w:eastAsia="pl-PL"/>
        </w:rPr>
        <w:t>Wojewódzkiego Urzędu Ochrony Zabytków w Krakowie</w:t>
      </w:r>
      <w:r w:rsidR="001953A2" w:rsidRPr="004C7421">
        <w:rPr>
          <w:rFonts w:ascii="Arial" w:eastAsia="Times New Roman" w:hAnsi="Arial" w:cs="Arial"/>
          <w:bCs/>
          <w:kern w:val="36"/>
          <w:sz w:val="24"/>
          <w:szCs w:val="24"/>
          <w:lang w:eastAsia="pl-PL"/>
        </w:rPr>
        <w:t xml:space="preserve"> z dnia </w:t>
      </w:r>
      <w:r w:rsidR="0061468B" w:rsidRPr="004C7421">
        <w:rPr>
          <w:rFonts w:ascii="Arial" w:eastAsia="Times New Roman" w:hAnsi="Arial" w:cs="Arial"/>
          <w:bCs/>
          <w:kern w:val="36"/>
          <w:sz w:val="24"/>
          <w:szCs w:val="24"/>
          <w:lang w:eastAsia="pl-PL"/>
        </w:rPr>
        <w:t>21</w:t>
      </w:r>
      <w:r w:rsidR="001953A2" w:rsidRPr="004C7421">
        <w:rPr>
          <w:rFonts w:ascii="Arial" w:eastAsia="Times New Roman" w:hAnsi="Arial" w:cs="Arial"/>
          <w:bCs/>
          <w:kern w:val="36"/>
          <w:sz w:val="24"/>
          <w:szCs w:val="24"/>
          <w:lang w:eastAsia="pl-PL"/>
        </w:rPr>
        <w:t>.</w:t>
      </w:r>
      <w:r w:rsidR="0061468B" w:rsidRPr="004C7421">
        <w:rPr>
          <w:rFonts w:ascii="Arial" w:eastAsia="Times New Roman" w:hAnsi="Arial" w:cs="Arial"/>
          <w:bCs/>
          <w:kern w:val="36"/>
          <w:sz w:val="24"/>
          <w:szCs w:val="24"/>
          <w:lang w:eastAsia="pl-PL"/>
        </w:rPr>
        <w:t>10</w:t>
      </w:r>
      <w:r w:rsidR="001953A2" w:rsidRPr="004C7421">
        <w:rPr>
          <w:rFonts w:ascii="Arial" w:eastAsia="Times New Roman" w:hAnsi="Arial" w:cs="Arial"/>
          <w:bCs/>
          <w:kern w:val="36"/>
          <w:sz w:val="24"/>
          <w:szCs w:val="24"/>
          <w:lang w:eastAsia="pl-PL"/>
        </w:rPr>
        <w:t>.20</w:t>
      </w:r>
      <w:r w:rsidR="0061468B" w:rsidRPr="004C7421">
        <w:rPr>
          <w:rFonts w:ascii="Arial" w:eastAsia="Times New Roman" w:hAnsi="Arial" w:cs="Arial"/>
          <w:bCs/>
          <w:kern w:val="36"/>
          <w:sz w:val="24"/>
          <w:szCs w:val="24"/>
          <w:lang w:eastAsia="pl-PL"/>
        </w:rPr>
        <w:t>20</w:t>
      </w:r>
      <w:r w:rsidR="001953A2" w:rsidRPr="004C7421">
        <w:rPr>
          <w:rFonts w:ascii="Arial" w:eastAsia="Times New Roman" w:hAnsi="Arial" w:cs="Arial"/>
          <w:bCs/>
          <w:kern w:val="36"/>
          <w:sz w:val="24"/>
          <w:szCs w:val="24"/>
          <w:lang w:eastAsia="pl-PL"/>
        </w:rPr>
        <w:t xml:space="preserve">, </w:t>
      </w:r>
      <w:r w:rsidR="0061468B" w:rsidRPr="004C7421">
        <w:rPr>
          <w:rFonts w:ascii="Arial" w:eastAsia="Times New Roman" w:hAnsi="Arial" w:cs="Arial"/>
          <w:bCs/>
          <w:kern w:val="36"/>
          <w:sz w:val="24"/>
          <w:szCs w:val="24"/>
          <w:lang w:eastAsia="pl-PL"/>
        </w:rPr>
        <w:t>oraz pismem z dnia 10.12.2021 z MPEC Kraków (nr pisma IRP/4037/AW/2021) w sprawie budowy i</w:t>
      </w:r>
      <w:r w:rsidR="00363DE6" w:rsidRPr="004C7421">
        <w:rPr>
          <w:rFonts w:ascii="Arial" w:eastAsia="Times New Roman" w:hAnsi="Arial" w:cs="Arial"/>
          <w:bCs/>
          <w:kern w:val="36"/>
          <w:sz w:val="24"/>
          <w:szCs w:val="24"/>
          <w:lang w:eastAsia="pl-PL"/>
        </w:rPr>
        <w:t>n</w:t>
      </w:r>
      <w:r w:rsidR="0061468B" w:rsidRPr="004C7421">
        <w:rPr>
          <w:rFonts w:ascii="Arial" w:eastAsia="Times New Roman" w:hAnsi="Arial" w:cs="Arial"/>
          <w:bCs/>
          <w:kern w:val="36"/>
          <w:sz w:val="24"/>
          <w:szCs w:val="24"/>
          <w:lang w:eastAsia="pl-PL"/>
        </w:rPr>
        <w:t>dywidualnego kompaktowego węzła cieplnego dla budynków Teatru Słowackiego przy Placu Świętego Ducha 1,2 w Krakowie.</w:t>
      </w:r>
    </w:p>
    <w:p w14:paraId="75ED6988" w14:textId="77777777" w:rsidR="00712433" w:rsidRPr="004C7421" w:rsidRDefault="00712433" w:rsidP="005216E9">
      <w:pPr>
        <w:autoSpaceDE w:val="0"/>
        <w:autoSpaceDN w:val="0"/>
        <w:adjustRightInd w:val="0"/>
        <w:spacing w:after="0" w:line="276" w:lineRule="auto"/>
        <w:jc w:val="both"/>
        <w:rPr>
          <w:rFonts w:ascii="Arial" w:hAnsi="Arial" w:cs="Arial"/>
          <w:sz w:val="24"/>
          <w:szCs w:val="24"/>
        </w:rPr>
      </w:pPr>
    </w:p>
    <w:p w14:paraId="35E16629" w14:textId="06A8C23E" w:rsidR="0052792A" w:rsidRPr="004C7421" w:rsidRDefault="003C2577" w:rsidP="005216E9">
      <w:pPr>
        <w:autoSpaceDE w:val="0"/>
        <w:autoSpaceDN w:val="0"/>
        <w:adjustRightInd w:val="0"/>
        <w:spacing w:after="0" w:line="276" w:lineRule="auto"/>
        <w:jc w:val="both"/>
        <w:rPr>
          <w:rFonts w:ascii="Arial" w:hAnsi="Arial" w:cs="Arial"/>
          <w:b/>
          <w:sz w:val="24"/>
          <w:szCs w:val="24"/>
          <w:u w:val="single"/>
        </w:rPr>
      </w:pPr>
      <w:r w:rsidRPr="004C7421">
        <w:rPr>
          <w:rFonts w:ascii="Arial" w:hAnsi="Arial" w:cs="Arial"/>
          <w:b/>
          <w:sz w:val="24"/>
          <w:szCs w:val="24"/>
          <w:u w:val="single"/>
        </w:rPr>
        <w:t>Wewnętrzne i</w:t>
      </w:r>
      <w:r w:rsidR="0052792A" w:rsidRPr="004C7421">
        <w:rPr>
          <w:rFonts w:ascii="Arial" w:hAnsi="Arial" w:cs="Arial"/>
          <w:b/>
          <w:sz w:val="24"/>
          <w:szCs w:val="24"/>
          <w:u w:val="single"/>
        </w:rPr>
        <w:t>nstalacje:</w:t>
      </w:r>
    </w:p>
    <w:p w14:paraId="231903E5" w14:textId="77777777" w:rsidR="0052792A" w:rsidRPr="004C7421" w:rsidRDefault="0052792A" w:rsidP="005216E9">
      <w:pPr>
        <w:autoSpaceDE w:val="0"/>
        <w:autoSpaceDN w:val="0"/>
        <w:adjustRightInd w:val="0"/>
        <w:spacing w:after="0" w:line="276" w:lineRule="auto"/>
        <w:jc w:val="both"/>
        <w:rPr>
          <w:rFonts w:ascii="Arial" w:hAnsi="Arial" w:cs="Arial"/>
          <w:sz w:val="24"/>
          <w:szCs w:val="24"/>
          <w:u w:val="single"/>
        </w:rPr>
      </w:pPr>
    </w:p>
    <w:p w14:paraId="31D5E63C" w14:textId="50148AD6" w:rsidR="000E322E" w:rsidRPr="004C7421" w:rsidRDefault="003C2577" w:rsidP="005216E9">
      <w:pPr>
        <w:autoSpaceDE w:val="0"/>
        <w:autoSpaceDN w:val="0"/>
        <w:adjustRightInd w:val="0"/>
        <w:spacing w:after="0" w:line="276" w:lineRule="auto"/>
        <w:jc w:val="both"/>
        <w:rPr>
          <w:rFonts w:ascii="Arial" w:hAnsi="Arial" w:cs="Arial"/>
          <w:b/>
          <w:sz w:val="24"/>
          <w:szCs w:val="24"/>
        </w:rPr>
      </w:pPr>
      <w:r w:rsidRPr="004C7421">
        <w:rPr>
          <w:rFonts w:ascii="Arial" w:hAnsi="Arial" w:cs="Arial"/>
          <w:b/>
          <w:sz w:val="24"/>
          <w:szCs w:val="24"/>
        </w:rPr>
        <w:t>Wewnętrzne instalacje sanitarne</w:t>
      </w:r>
      <w:r w:rsidR="000E322E" w:rsidRPr="004C7421">
        <w:rPr>
          <w:rFonts w:ascii="Arial" w:hAnsi="Arial" w:cs="Arial"/>
          <w:b/>
          <w:sz w:val="24"/>
          <w:szCs w:val="24"/>
        </w:rPr>
        <w:t>:</w:t>
      </w:r>
    </w:p>
    <w:p w14:paraId="23F6B0A6" w14:textId="77777777" w:rsidR="00F04293" w:rsidRPr="004C7421" w:rsidRDefault="00F04293" w:rsidP="005216E9">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p>
    <w:p w14:paraId="29436C1E" w14:textId="2826EC58" w:rsidR="000971CA" w:rsidRDefault="000971CA" w:rsidP="005216E9">
      <w:pPr>
        <w:autoSpaceDE w:val="0"/>
        <w:autoSpaceDN w:val="0"/>
        <w:adjustRightInd w:val="0"/>
        <w:spacing w:after="0" w:line="276" w:lineRule="auto"/>
        <w:jc w:val="both"/>
        <w:rPr>
          <w:rFonts w:ascii="Arial" w:eastAsia="SimSun" w:hAnsi="Arial" w:cs="Arial"/>
          <w:kern w:val="3"/>
          <w:sz w:val="24"/>
          <w:szCs w:val="24"/>
          <w:lang w:eastAsia="zh-CN" w:bidi="hi-IN"/>
        </w:rPr>
      </w:pPr>
      <w:r>
        <w:rPr>
          <w:rFonts w:ascii="Arial" w:eastAsia="SimSun" w:hAnsi="Arial" w:cs="Arial"/>
          <w:kern w:val="3"/>
          <w:sz w:val="24"/>
          <w:szCs w:val="24"/>
          <w:lang w:eastAsia="zh-CN" w:bidi="hi-IN"/>
        </w:rPr>
        <w:t>Obiekt</w:t>
      </w:r>
      <w:r w:rsidRPr="000971CA">
        <w:rPr>
          <w:rFonts w:ascii="Arial" w:eastAsia="SimSun" w:hAnsi="Arial" w:cs="Arial"/>
          <w:kern w:val="3"/>
          <w:sz w:val="24"/>
          <w:szCs w:val="24"/>
          <w:lang w:eastAsia="zh-CN" w:bidi="hi-IN"/>
        </w:rPr>
        <w:t xml:space="preserve"> zaopatrywany jest w ciepło poprzez indywidualny węzeł cieplny zasilany z kotłowni gazowej znajdującej się w budynku Miniatury Teatru</w:t>
      </w:r>
      <w:r>
        <w:rPr>
          <w:rFonts w:ascii="Arial" w:eastAsia="SimSun" w:hAnsi="Arial" w:cs="Arial"/>
          <w:kern w:val="3"/>
          <w:sz w:val="24"/>
          <w:szCs w:val="24"/>
          <w:lang w:eastAsia="zh-CN" w:bidi="hi-IN"/>
        </w:rPr>
        <w:t>.</w:t>
      </w:r>
    </w:p>
    <w:p w14:paraId="3D3FA7E8" w14:textId="549074BD" w:rsidR="00F04293" w:rsidRPr="004C7421" w:rsidRDefault="00F04293"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 posiada instalację C.O. zasilaną z</w:t>
      </w:r>
      <w:r w:rsidR="000971CA">
        <w:rPr>
          <w:rFonts w:ascii="Arial" w:hAnsi="Arial" w:cs="Arial"/>
          <w:sz w:val="24"/>
          <w:szCs w:val="24"/>
        </w:rPr>
        <w:t xml:space="preserve"> wspomnianej</w:t>
      </w:r>
      <w:r w:rsidRPr="004C7421">
        <w:rPr>
          <w:rFonts w:ascii="Arial" w:hAnsi="Arial" w:cs="Arial"/>
          <w:sz w:val="24"/>
          <w:szCs w:val="24"/>
        </w:rPr>
        <w:t xml:space="preserve"> kotłowni gazowej zlokalizowanej</w:t>
      </w:r>
      <w:r w:rsidR="000971CA">
        <w:rPr>
          <w:rFonts w:ascii="Arial" w:hAnsi="Arial" w:cs="Arial"/>
          <w:sz w:val="24"/>
          <w:szCs w:val="24"/>
        </w:rPr>
        <w:t xml:space="preserve"> </w:t>
      </w:r>
      <w:r w:rsidRPr="004C7421">
        <w:rPr>
          <w:rFonts w:ascii="Arial" w:hAnsi="Arial" w:cs="Arial"/>
          <w:sz w:val="24"/>
          <w:szCs w:val="24"/>
        </w:rPr>
        <w:t xml:space="preserve">w Budynku Miniatur za pomocą czterech kotłów niskotemperaturowych </w:t>
      </w:r>
      <w:r w:rsidR="00B40D50" w:rsidRPr="004C7421">
        <w:rPr>
          <w:rFonts w:ascii="Arial" w:hAnsi="Arial" w:cs="Arial"/>
          <w:sz w:val="24"/>
          <w:szCs w:val="24"/>
        </w:rPr>
        <w:t>z</w:t>
      </w:r>
      <w:r w:rsidR="00072492" w:rsidRPr="004C7421">
        <w:rPr>
          <w:rFonts w:ascii="Arial" w:hAnsi="Arial" w:cs="Arial"/>
          <w:sz w:val="24"/>
          <w:szCs w:val="24"/>
        </w:rPr>
        <w:t>amontowanego</w:t>
      </w:r>
      <w:r w:rsidR="00B40D50" w:rsidRPr="004C7421">
        <w:rPr>
          <w:rFonts w:ascii="Arial" w:hAnsi="Arial" w:cs="Arial"/>
          <w:sz w:val="24"/>
          <w:szCs w:val="24"/>
        </w:rPr>
        <w:t xml:space="preserve"> </w:t>
      </w:r>
      <w:r w:rsidRPr="004C7421">
        <w:rPr>
          <w:rFonts w:ascii="Arial" w:hAnsi="Arial" w:cs="Arial"/>
          <w:sz w:val="24"/>
          <w:szCs w:val="24"/>
        </w:rPr>
        <w:t xml:space="preserve">2002 roku o mocy 170-200kW każdy oraz jednego kotła kondensacyjnego </w:t>
      </w:r>
      <w:r w:rsidR="00B40D50" w:rsidRPr="004C7421">
        <w:rPr>
          <w:rFonts w:ascii="Arial" w:hAnsi="Arial" w:cs="Arial"/>
          <w:sz w:val="24"/>
          <w:szCs w:val="24"/>
        </w:rPr>
        <w:t>zamontowanego</w:t>
      </w:r>
      <w:r w:rsidRPr="004C7421">
        <w:rPr>
          <w:rFonts w:ascii="Arial" w:hAnsi="Arial" w:cs="Arial"/>
          <w:sz w:val="24"/>
          <w:szCs w:val="24"/>
        </w:rPr>
        <w:t xml:space="preserve"> 2009 roku o mocy 90-460 kW. </w:t>
      </w:r>
    </w:p>
    <w:p w14:paraId="43D4271D" w14:textId="77777777" w:rsidR="000E322E" w:rsidRPr="004C7421" w:rsidRDefault="000E322E" w:rsidP="005216E9">
      <w:pPr>
        <w:autoSpaceDE w:val="0"/>
        <w:autoSpaceDN w:val="0"/>
        <w:adjustRightInd w:val="0"/>
        <w:spacing w:after="0" w:line="276" w:lineRule="auto"/>
        <w:jc w:val="both"/>
        <w:rPr>
          <w:rFonts w:ascii="Arial" w:hAnsi="Arial" w:cs="Arial"/>
          <w:sz w:val="24"/>
          <w:szCs w:val="24"/>
        </w:rPr>
      </w:pPr>
    </w:p>
    <w:p w14:paraId="41239BBE" w14:textId="3CED6372" w:rsidR="000F3245" w:rsidRPr="004C7421" w:rsidRDefault="000E322E" w:rsidP="005216E9">
      <w:pPr>
        <w:widowControl w:val="0"/>
        <w:suppressAutoHyphens/>
        <w:autoSpaceDN w:val="0"/>
        <w:spacing w:after="0" w:line="276" w:lineRule="auto"/>
        <w:jc w:val="both"/>
        <w:textAlignment w:val="baseline"/>
        <w:rPr>
          <w:rFonts w:ascii="Arial" w:eastAsia="SimSun" w:hAnsi="Arial" w:cs="Arial"/>
          <w:kern w:val="3"/>
          <w:sz w:val="24"/>
          <w:szCs w:val="24"/>
          <w:u w:val="single"/>
          <w:lang w:eastAsia="zh-CN" w:bidi="hi-IN"/>
        </w:rPr>
      </w:pPr>
      <w:r w:rsidRPr="004C7421">
        <w:rPr>
          <w:rFonts w:ascii="Arial" w:eastAsia="SimSun" w:hAnsi="Arial" w:cs="Arial"/>
          <w:kern w:val="3"/>
          <w:sz w:val="24"/>
          <w:szCs w:val="24"/>
          <w:u w:val="single"/>
          <w:lang w:eastAsia="zh-CN" w:bidi="hi-IN"/>
        </w:rPr>
        <w:t>Instalacja ogrzewania:</w:t>
      </w:r>
    </w:p>
    <w:p w14:paraId="3A749EAC" w14:textId="77777777" w:rsidR="00F04293" w:rsidRPr="004C7421" w:rsidRDefault="00F04293" w:rsidP="005216E9">
      <w:pPr>
        <w:widowControl w:val="0"/>
        <w:suppressAutoHyphens/>
        <w:autoSpaceDN w:val="0"/>
        <w:spacing w:after="0" w:line="276" w:lineRule="auto"/>
        <w:jc w:val="both"/>
        <w:textAlignment w:val="baseline"/>
        <w:rPr>
          <w:rFonts w:ascii="Arial" w:eastAsia="SimSun" w:hAnsi="Arial" w:cs="Arial"/>
          <w:kern w:val="3"/>
          <w:sz w:val="24"/>
          <w:szCs w:val="24"/>
          <w:u w:val="single"/>
          <w:lang w:eastAsia="zh-CN" w:bidi="hi-IN"/>
        </w:rPr>
      </w:pPr>
    </w:p>
    <w:p w14:paraId="2858D99C" w14:textId="4E0B9350" w:rsidR="00BE3D99" w:rsidRPr="004C7421" w:rsidRDefault="00BE3D99"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Instalacja </w:t>
      </w:r>
      <w:r w:rsidR="001953A2" w:rsidRPr="004C7421">
        <w:rPr>
          <w:rFonts w:ascii="Arial" w:hAnsi="Arial" w:cs="Arial"/>
          <w:sz w:val="24"/>
          <w:szCs w:val="24"/>
        </w:rPr>
        <w:t>istniejąca</w:t>
      </w:r>
      <w:r w:rsidRPr="004C7421">
        <w:rPr>
          <w:rFonts w:ascii="Arial" w:hAnsi="Arial" w:cs="Arial"/>
          <w:sz w:val="24"/>
          <w:szCs w:val="24"/>
        </w:rPr>
        <w:t xml:space="preserve"> </w:t>
      </w:r>
      <w:r w:rsidR="00F55216" w:rsidRPr="004C7421">
        <w:rPr>
          <w:rFonts w:ascii="Arial" w:hAnsi="Arial" w:cs="Arial"/>
          <w:sz w:val="24"/>
          <w:szCs w:val="24"/>
        </w:rPr>
        <w:t xml:space="preserve">C.O. wykonana </w:t>
      </w:r>
      <w:r w:rsidR="0060293A" w:rsidRPr="004C7421">
        <w:rPr>
          <w:rFonts w:ascii="Arial" w:hAnsi="Arial" w:cs="Arial"/>
          <w:sz w:val="24"/>
          <w:szCs w:val="24"/>
        </w:rPr>
        <w:t>została w 2005</w:t>
      </w:r>
      <w:r w:rsidR="003C2577" w:rsidRPr="004C7421">
        <w:rPr>
          <w:rFonts w:ascii="Arial" w:hAnsi="Arial" w:cs="Arial"/>
          <w:sz w:val="24"/>
          <w:szCs w:val="24"/>
        </w:rPr>
        <w:t xml:space="preserve"> r.</w:t>
      </w:r>
      <w:r w:rsidR="00F55216" w:rsidRPr="004C7421">
        <w:rPr>
          <w:rFonts w:ascii="Arial" w:hAnsi="Arial" w:cs="Arial"/>
          <w:sz w:val="24"/>
          <w:szCs w:val="24"/>
        </w:rPr>
        <w:t xml:space="preserve"> z rur </w:t>
      </w:r>
      <w:r w:rsidR="00306466" w:rsidRPr="004C7421">
        <w:rPr>
          <w:rFonts w:ascii="Arial" w:hAnsi="Arial" w:cs="Arial"/>
          <w:sz w:val="24"/>
          <w:szCs w:val="24"/>
        </w:rPr>
        <w:t>miedzianych</w:t>
      </w:r>
      <w:r w:rsidR="00F55216" w:rsidRPr="004C7421">
        <w:rPr>
          <w:rFonts w:ascii="Arial" w:hAnsi="Arial" w:cs="Arial"/>
          <w:sz w:val="24"/>
          <w:szCs w:val="24"/>
        </w:rPr>
        <w:t>. Piony</w:t>
      </w:r>
      <w:r w:rsidR="0060293A" w:rsidRPr="004C7421">
        <w:rPr>
          <w:rFonts w:ascii="Arial" w:hAnsi="Arial" w:cs="Arial"/>
          <w:sz w:val="24"/>
          <w:szCs w:val="24"/>
        </w:rPr>
        <w:br/>
      </w:r>
      <w:r w:rsidR="00F55216" w:rsidRPr="004C7421">
        <w:rPr>
          <w:rFonts w:ascii="Arial" w:hAnsi="Arial" w:cs="Arial"/>
          <w:sz w:val="24"/>
          <w:szCs w:val="24"/>
        </w:rPr>
        <w:t>i poziomy</w:t>
      </w:r>
      <w:r w:rsidR="00DD7848" w:rsidRPr="004C7421">
        <w:rPr>
          <w:rFonts w:ascii="Arial" w:hAnsi="Arial" w:cs="Arial"/>
          <w:sz w:val="24"/>
          <w:szCs w:val="24"/>
        </w:rPr>
        <w:t xml:space="preserve"> prowadzone są</w:t>
      </w:r>
      <w:r w:rsidR="00F55216" w:rsidRPr="004C7421">
        <w:rPr>
          <w:rFonts w:ascii="Arial" w:hAnsi="Arial" w:cs="Arial"/>
          <w:sz w:val="24"/>
          <w:szCs w:val="24"/>
        </w:rPr>
        <w:t xml:space="preserve"> </w:t>
      </w:r>
      <w:r w:rsidR="003C2577" w:rsidRPr="004C7421">
        <w:rPr>
          <w:rFonts w:ascii="Arial" w:hAnsi="Arial" w:cs="Arial"/>
          <w:sz w:val="24"/>
          <w:szCs w:val="24"/>
        </w:rPr>
        <w:t>natynkowo</w:t>
      </w:r>
      <w:r w:rsidR="0060293A" w:rsidRPr="004C7421">
        <w:rPr>
          <w:rFonts w:ascii="Arial" w:hAnsi="Arial" w:cs="Arial"/>
          <w:sz w:val="24"/>
          <w:szCs w:val="24"/>
        </w:rPr>
        <w:t>,</w:t>
      </w:r>
      <w:r w:rsidR="00DD7848" w:rsidRPr="004C7421">
        <w:rPr>
          <w:rFonts w:ascii="Arial" w:hAnsi="Arial" w:cs="Arial"/>
          <w:sz w:val="24"/>
          <w:szCs w:val="24"/>
        </w:rPr>
        <w:t xml:space="preserve"> a częściowo w bruzdach ściennych - </w:t>
      </w:r>
      <w:r w:rsidR="00135CDA" w:rsidRPr="004C7421">
        <w:rPr>
          <w:rFonts w:ascii="Arial" w:hAnsi="Arial" w:cs="Arial"/>
          <w:sz w:val="24"/>
          <w:szCs w:val="24"/>
        </w:rPr>
        <w:t xml:space="preserve">po trasach starej instalacji i jest izolowana termicznie z pianki poliuretanowej. </w:t>
      </w:r>
      <w:r w:rsidR="00F33664" w:rsidRPr="004C7421">
        <w:rPr>
          <w:rFonts w:ascii="Arial" w:hAnsi="Arial" w:cs="Arial"/>
          <w:sz w:val="24"/>
          <w:szCs w:val="24"/>
        </w:rPr>
        <w:t>Wykonano trzy obiegi instalacji dla pomieszczeń o różnym przeznaczeniu.</w:t>
      </w:r>
      <w:r w:rsidR="0060293A" w:rsidRPr="004C7421">
        <w:rPr>
          <w:rFonts w:ascii="Arial" w:hAnsi="Arial" w:cs="Arial"/>
          <w:sz w:val="24"/>
          <w:szCs w:val="24"/>
        </w:rPr>
        <w:br/>
      </w:r>
      <w:r w:rsidR="001B6469" w:rsidRPr="004C7421">
        <w:rPr>
          <w:rFonts w:ascii="Arial" w:hAnsi="Arial" w:cs="Arial"/>
          <w:sz w:val="24"/>
          <w:szCs w:val="24"/>
        </w:rPr>
        <w:t xml:space="preserve">W budynku zastosowano grzejniki </w:t>
      </w:r>
      <w:r w:rsidR="00055A69" w:rsidRPr="004C7421">
        <w:rPr>
          <w:rFonts w:ascii="Arial" w:hAnsi="Arial" w:cs="Arial"/>
          <w:sz w:val="24"/>
          <w:szCs w:val="24"/>
        </w:rPr>
        <w:t>płytowe</w:t>
      </w:r>
      <w:r w:rsidR="001B6469" w:rsidRPr="004C7421">
        <w:rPr>
          <w:rFonts w:ascii="Arial" w:hAnsi="Arial" w:cs="Arial"/>
          <w:sz w:val="24"/>
          <w:szCs w:val="24"/>
        </w:rPr>
        <w:t xml:space="preserve">. </w:t>
      </w:r>
      <w:r w:rsidR="00A5489B" w:rsidRPr="004C7421">
        <w:rPr>
          <w:rFonts w:ascii="Arial" w:hAnsi="Arial" w:cs="Arial"/>
          <w:sz w:val="24"/>
          <w:szCs w:val="24"/>
        </w:rPr>
        <w:t xml:space="preserve">Grzejniki posiadają zawory </w:t>
      </w:r>
      <w:r w:rsidR="00055A69" w:rsidRPr="004C7421">
        <w:rPr>
          <w:rFonts w:ascii="Arial" w:hAnsi="Arial" w:cs="Arial"/>
          <w:sz w:val="24"/>
          <w:szCs w:val="24"/>
        </w:rPr>
        <w:t>grzejnikowe</w:t>
      </w:r>
      <w:r w:rsidR="0060293A" w:rsidRPr="004C7421">
        <w:rPr>
          <w:rFonts w:ascii="Arial" w:hAnsi="Arial" w:cs="Arial"/>
          <w:sz w:val="24"/>
          <w:szCs w:val="24"/>
        </w:rPr>
        <w:br/>
      </w:r>
      <w:r w:rsidR="00055A69" w:rsidRPr="004C7421">
        <w:rPr>
          <w:rFonts w:ascii="Arial" w:hAnsi="Arial" w:cs="Arial"/>
          <w:sz w:val="24"/>
          <w:szCs w:val="24"/>
        </w:rPr>
        <w:t xml:space="preserve"> z głowicami termostatycznymi.</w:t>
      </w:r>
    </w:p>
    <w:p w14:paraId="21B123A1" w14:textId="77777777" w:rsidR="000F3245" w:rsidRPr="004C7421" w:rsidRDefault="000F3245" w:rsidP="005216E9">
      <w:pPr>
        <w:autoSpaceDE w:val="0"/>
        <w:autoSpaceDN w:val="0"/>
        <w:adjustRightInd w:val="0"/>
        <w:spacing w:after="0" w:line="276" w:lineRule="auto"/>
        <w:jc w:val="both"/>
        <w:rPr>
          <w:rFonts w:ascii="Arial" w:hAnsi="Arial" w:cs="Arial"/>
          <w:sz w:val="24"/>
          <w:szCs w:val="24"/>
        </w:rPr>
      </w:pPr>
    </w:p>
    <w:p w14:paraId="07C24C77" w14:textId="77777777" w:rsidR="00F84BF1" w:rsidRPr="004C7421" w:rsidRDefault="00F84BF1" w:rsidP="005216E9">
      <w:pPr>
        <w:autoSpaceDE w:val="0"/>
        <w:autoSpaceDN w:val="0"/>
        <w:adjustRightInd w:val="0"/>
        <w:spacing w:after="0" w:line="276" w:lineRule="auto"/>
        <w:jc w:val="both"/>
        <w:rPr>
          <w:rFonts w:ascii="Arial" w:hAnsi="Arial" w:cs="Arial"/>
          <w:sz w:val="24"/>
          <w:szCs w:val="24"/>
        </w:rPr>
      </w:pPr>
    </w:p>
    <w:p w14:paraId="43FC380A" w14:textId="77777777" w:rsidR="00F84BF1" w:rsidRPr="004C7421" w:rsidRDefault="00F84BF1" w:rsidP="005216E9">
      <w:pPr>
        <w:autoSpaceDE w:val="0"/>
        <w:autoSpaceDN w:val="0"/>
        <w:adjustRightInd w:val="0"/>
        <w:spacing w:after="0" w:line="276" w:lineRule="auto"/>
        <w:jc w:val="both"/>
        <w:rPr>
          <w:rFonts w:ascii="Arial" w:hAnsi="Arial" w:cs="Arial"/>
          <w:sz w:val="24"/>
          <w:szCs w:val="24"/>
        </w:rPr>
      </w:pPr>
    </w:p>
    <w:p w14:paraId="6D88A163" w14:textId="77777777" w:rsidR="00F71142" w:rsidRPr="004C7421" w:rsidRDefault="00F71142" w:rsidP="005216E9">
      <w:pPr>
        <w:autoSpaceDE w:val="0"/>
        <w:autoSpaceDN w:val="0"/>
        <w:adjustRightInd w:val="0"/>
        <w:spacing w:after="0" w:line="276" w:lineRule="auto"/>
        <w:jc w:val="both"/>
        <w:rPr>
          <w:rFonts w:ascii="Arial" w:hAnsi="Arial" w:cs="Arial"/>
          <w:i/>
          <w:sz w:val="24"/>
          <w:szCs w:val="24"/>
          <w:highlight w:val="yellow"/>
          <w:u w:val="single"/>
        </w:rPr>
      </w:pPr>
      <w:r w:rsidRPr="004C7421">
        <w:rPr>
          <w:rFonts w:ascii="Arial" w:hAnsi="Arial" w:cs="Arial"/>
          <w:i/>
          <w:sz w:val="24"/>
          <w:szCs w:val="24"/>
          <w:u w:val="single"/>
        </w:rPr>
        <w:t>Instalacja C.W.U.:</w:t>
      </w:r>
    </w:p>
    <w:p w14:paraId="2DA455B7" w14:textId="77777777" w:rsidR="00F71142" w:rsidRPr="004C7421" w:rsidRDefault="00F71142" w:rsidP="005216E9">
      <w:pPr>
        <w:autoSpaceDE w:val="0"/>
        <w:autoSpaceDN w:val="0"/>
        <w:adjustRightInd w:val="0"/>
        <w:spacing w:after="0" w:line="276" w:lineRule="auto"/>
        <w:jc w:val="both"/>
        <w:rPr>
          <w:rFonts w:ascii="Arial" w:hAnsi="Arial" w:cs="Arial"/>
          <w:sz w:val="24"/>
          <w:szCs w:val="24"/>
        </w:rPr>
      </w:pPr>
    </w:p>
    <w:p w14:paraId="147925F9" w14:textId="24D57EBA" w:rsidR="00F71142" w:rsidRPr="004C7421" w:rsidRDefault="00F71142"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Ciepła woda przygotowywana jest za pomocą </w:t>
      </w:r>
      <w:r w:rsidR="003F0899" w:rsidRPr="004C7421">
        <w:rPr>
          <w:rFonts w:ascii="Arial" w:hAnsi="Arial" w:cs="Arial"/>
          <w:sz w:val="24"/>
          <w:szCs w:val="24"/>
        </w:rPr>
        <w:t>indywidualnych pojemnościowych</w:t>
      </w:r>
      <w:r w:rsidR="0060293A" w:rsidRPr="004C7421">
        <w:rPr>
          <w:rFonts w:ascii="Arial" w:hAnsi="Arial" w:cs="Arial"/>
          <w:sz w:val="24"/>
          <w:szCs w:val="24"/>
        </w:rPr>
        <w:br/>
      </w:r>
      <w:r w:rsidR="003F0899" w:rsidRPr="004C7421">
        <w:rPr>
          <w:rFonts w:ascii="Arial" w:hAnsi="Arial" w:cs="Arial"/>
          <w:sz w:val="24"/>
          <w:szCs w:val="24"/>
        </w:rPr>
        <w:t xml:space="preserve">i przepływowych pogrzewaczy elektrycznych. </w:t>
      </w:r>
      <w:r w:rsidR="00DD7848" w:rsidRPr="004C7421">
        <w:rPr>
          <w:rFonts w:ascii="Arial" w:hAnsi="Arial" w:cs="Arial"/>
          <w:sz w:val="24"/>
          <w:szCs w:val="24"/>
        </w:rPr>
        <w:t>W przedmiotowej instalacji brak jest</w:t>
      </w:r>
      <w:r w:rsidR="003F0899" w:rsidRPr="004C7421">
        <w:rPr>
          <w:rFonts w:ascii="Arial" w:hAnsi="Arial" w:cs="Arial"/>
          <w:sz w:val="24"/>
          <w:szCs w:val="24"/>
        </w:rPr>
        <w:t xml:space="preserve"> cyrkulacji. </w:t>
      </w:r>
      <w:r w:rsidR="00DD7848" w:rsidRPr="004C7421">
        <w:rPr>
          <w:rFonts w:ascii="Arial" w:hAnsi="Arial" w:cs="Arial"/>
          <w:sz w:val="24"/>
          <w:szCs w:val="24"/>
        </w:rPr>
        <w:t>Pojemnościowe podgrzewacze zlokalizowane są</w:t>
      </w:r>
      <w:r w:rsidR="003F0899" w:rsidRPr="004C7421">
        <w:rPr>
          <w:rFonts w:ascii="Arial" w:hAnsi="Arial" w:cs="Arial"/>
          <w:sz w:val="24"/>
          <w:szCs w:val="24"/>
        </w:rPr>
        <w:t xml:space="preserve"> przy punktach poboru wody.</w:t>
      </w:r>
    </w:p>
    <w:p w14:paraId="0A154870" w14:textId="77777777" w:rsidR="00F71142" w:rsidRPr="004C7421" w:rsidRDefault="00F71142" w:rsidP="005216E9">
      <w:pPr>
        <w:autoSpaceDE w:val="0"/>
        <w:autoSpaceDN w:val="0"/>
        <w:adjustRightInd w:val="0"/>
        <w:spacing w:after="0" w:line="276" w:lineRule="auto"/>
        <w:jc w:val="both"/>
        <w:rPr>
          <w:rFonts w:ascii="Arial" w:hAnsi="Arial" w:cs="Arial"/>
          <w:sz w:val="24"/>
          <w:szCs w:val="24"/>
        </w:rPr>
      </w:pPr>
    </w:p>
    <w:p w14:paraId="23B09874" w14:textId="77777777" w:rsidR="000F3245" w:rsidRPr="004C7421" w:rsidRDefault="000F3245" w:rsidP="005216E9">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 xml:space="preserve">Instalacja kanalizacji sanitarnej: </w:t>
      </w:r>
    </w:p>
    <w:p w14:paraId="48D56020" w14:textId="77777777" w:rsidR="000F3245" w:rsidRPr="004C7421" w:rsidRDefault="000F3245" w:rsidP="005216E9">
      <w:pPr>
        <w:autoSpaceDE w:val="0"/>
        <w:autoSpaceDN w:val="0"/>
        <w:adjustRightInd w:val="0"/>
        <w:spacing w:after="0" w:line="276" w:lineRule="auto"/>
        <w:ind w:firstLine="708"/>
        <w:jc w:val="both"/>
        <w:rPr>
          <w:rFonts w:ascii="Arial" w:hAnsi="Arial" w:cs="Arial"/>
          <w:sz w:val="24"/>
          <w:szCs w:val="24"/>
          <w:u w:val="single"/>
        </w:rPr>
      </w:pPr>
    </w:p>
    <w:p w14:paraId="4F25973C" w14:textId="3DFB4D02" w:rsidR="001845EC" w:rsidRPr="004C7421" w:rsidRDefault="00F71142" w:rsidP="00CC435C">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Ścieki odprowadzane są z budynku w systemie grawitacyjnym, przewodem </w:t>
      </w:r>
      <w:r w:rsidR="00DD7848" w:rsidRPr="004C7421">
        <w:rPr>
          <w:rFonts w:ascii="Arial" w:eastAsia="SimSun" w:hAnsi="Arial" w:cs="Arial"/>
          <w:kern w:val="3"/>
          <w:sz w:val="24"/>
          <w:szCs w:val="24"/>
          <w:lang w:eastAsia="zh-CN" w:bidi="hi-IN"/>
        </w:rPr>
        <w:t xml:space="preserve">kanalizacyjnym, a następnie poprzez przyłącze do miejskiej sieci kanalizacyjnej. </w:t>
      </w:r>
    </w:p>
    <w:p w14:paraId="7DF36CEA" w14:textId="77777777" w:rsidR="00DD7848" w:rsidRPr="004C7421" w:rsidRDefault="00DD7848" w:rsidP="00CC435C">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p>
    <w:p w14:paraId="7B217F82" w14:textId="4002519C" w:rsidR="001845EC" w:rsidRPr="004C7421" w:rsidRDefault="001845EC" w:rsidP="001845EC">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 xml:space="preserve">Instalacja kanalizacji opadowej: </w:t>
      </w:r>
    </w:p>
    <w:p w14:paraId="098C8D4C" w14:textId="77777777" w:rsidR="001845EC" w:rsidRPr="004C7421" w:rsidRDefault="001845EC" w:rsidP="005216E9">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p>
    <w:p w14:paraId="39404020" w14:textId="54734B29" w:rsidR="00F71142" w:rsidRPr="004C7421" w:rsidRDefault="00F71142" w:rsidP="005216E9">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Wody opadowe z dachu odprowadzone są </w:t>
      </w:r>
      <w:r w:rsidR="003F0095" w:rsidRPr="004C7421">
        <w:rPr>
          <w:rFonts w:ascii="Arial" w:eastAsia="SimSun" w:hAnsi="Arial" w:cs="Arial"/>
          <w:kern w:val="3"/>
          <w:sz w:val="24"/>
          <w:szCs w:val="24"/>
          <w:lang w:eastAsia="zh-CN" w:bidi="hi-IN"/>
        </w:rPr>
        <w:t>rurami spustowymi</w:t>
      </w:r>
      <w:r w:rsidRPr="004C7421">
        <w:rPr>
          <w:rFonts w:ascii="Arial" w:eastAsia="SimSun" w:hAnsi="Arial" w:cs="Arial"/>
          <w:kern w:val="3"/>
          <w:sz w:val="24"/>
          <w:szCs w:val="24"/>
          <w:lang w:eastAsia="zh-CN" w:bidi="hi-IN"/>
        </w:rPr>
        <w:t xml:space="preserve"> prowadzonymi po ścianach zewnętrznych budynku</w:t>
      </w:r>
      <w:r w:rsidR="001845EC" w:rsidRPr="004C7421">
        <w:rPr>
          <w:rFonts w:ascii="Arial" w:eastAsia="SimSun" w:hAnsi="Arial" w:cs="Arial"/>
          <w:kern w:val="3"/>
          <w:sz w:val="24"/>
          <w:szCs w:val="24"/>
          <w:lang w:eastAsia="zh-CN" w:bidi="hi-IN"/>
        </w:rPr>
        <w:t>.</w:t>
      </w:r>
    </w:p>
    <w:p w14:paraId="646E4EEC" w14:textId="77777777" w:rsidR="000F3245" w:rsidRPr="004C7421" w:rsidRDefault="000F3245" w:rsidP="005216E9">
      <w:pPr>
        <w:autoSpaceDE w:val="0"/>
        <w:autoSpaceDN w:val="0"/>
        <w:adjustRightInd w:val="0"/>
        <w:spacing w:after="0" w:line="276" w:lineRule="auto"/>
        <w:jc w:val="both"/>
        <w:rPr>
          <w:rFonts w:ascii="Arial" w:hAnsi="Arial" w:cs="Arial"/>
          <w:sz w:val="24"/>
          <w:szCs w:val="24"/>
        </w:rPr>
      </w:pPr>
    </w:p>
    <w:p w14:paraId="2C1C44D6" w14:textId="77777777" w:rsidR="00F71142" w:rsidRPr="004C7421" w:rsidRDefault="00F71142" w:rsidP="005216E9">
      <w:pPr>
        <w:widowControl w:val="0"/>
        <w:suppressAutoHyphens/>
        <w:autoSpaceDN w:val="0"/>
        <w:spacing w:after="0" w:line="276" w:lineRule="auto"/>
        <w:jc w:val="both"/>
        <w:textAlignment w:val="baseline"/>
        <w:rPr>
          <w:rFonts w:ascii="Arial" w:eastAsia="SimSun" w:hAnsi="Arial" w:cs="Arial"/>
          <w:kern w:val="3"/>
          <w:sz w:val="24"/>
          <w:szCs w:val="24"/>
          <w:u w:val="single"/>
          <w:lang w:eastAsia="zh-CN" w:bidi="hi-IN"/>
        </w:rPr>
      </w:pPr>
      <w:r w:rsidRPr="004C7421">
        <w:rPr>
          <w:rFonts w:ascii="Arial" w:eastAsia="SimSun" w:hAnsi="Arial" w:cs="Arial"/>
          <w:kern w:val="3"/>
          <w:sz w:val="24"/>
          <w:szCs w:val="24"/>
          <w:u w:val="single"/>
          <w:lang w:eastAsia="zh-CN" w:bidi="hi-IN"/>
        </w:rPr>
        <w:t>Instalacja wodociągowa</w:t>
      </w:r>
    </w:p>
    <w:p w14:paraId="53898894" w14:textId="77777777" w:rsidR="00F71142" w:rsidRPr="004C7421" w:rsidRDefault="00F71142" w:rsidP="005216E9">
      <w:pPr>
        <w:widowControl w:val="0"/>
        <w:suppressAutoHyphens/>
        <w:autoSpaceDN w:val="0"/>
        <w:spacing w:after="0" w:line="276" w:lineRule="auto"/>
        <w:jc w:val="both"/>
        <w:textAlignment w:val="baseline"/>
        <w:rPr>
          <w:rFonts w:ascii="Arial" w:eastAsia="SimSun" w:hAnsi="Arial" w:cs="Arial"/>
          <w:kern w:val="3"/>
          <w:sz w:val="24"/>
          <w:szCs w:val="24"/>
          <w:u w:val="single"/>
          <w:lang w:eastAsia="zh-CN" w:bidi="hi-IN"/>
        </w:rPr>
      </w:pPr>
    </w:p>
    <w:p w14:paraId="1D355F50" w14:textId="2396430D" w:rsidR="00DD7848" w:rsidRPr="004C7421" w:rsidRDefault="00F71142" w:rsidP="00DD7848">
      <w:pPr>
        <w:spacing w:after="0" w:line="276" w:lineRule="auto"/>
        <w:jc w:val="both"/>
        <w:rPr>
          <w:rFonts w:ascii="Arial" w:hAnsi="Arial" w:cs="Arial"/>
          <w:sz w:val="24"/>
          <w:szCs w:val="24"/>
        </w:rPr>
      </w:pPr>
      <w:r w:rsidRPr="004C7421">
        <w:rPr>
          <w:rFonts w:ascii="Arial" w:hAnsi="Arial" w:cs="Arial"/>
          <w:sz w:val="24"/>
          <w:szCs w:val="24"/>
        </w:rPr>
        <w:t>Budynek jest zasilany w wodę z wodociągu miejskiego. Przyłąc</w:t>
      </w:r>
      <w:r w:rsidR="00796F91" w:rsidRPr="004C7421">
        <w:rPr>
          <w:rFonts w:ascii="Arial" w:hAnsi="Arial" w:cs="Arial"/>
          <w:sz w:val="24"/>
          <w:szCs w:val="24"/>
        </w:rPr>
        <w:t>z</w:t>
      </w:r>
      <w:r w:rsidR="00DD7848" w:rsidRPr="004C7421">
        <w:rPr>
          <w:rFonts w:ascii="Arial" w:hAnsi="Arial" w:cs="Arial"/>
          <w:sz w:val="24"/>
          <w:szCs w:val="24"/>
        </w:rPr>
        <w:t xml:space="preserve"> zasila</w:t>
      </w:r>
      <w:r w:rsidR="00796F91" w:rsidRPr="004C7421">
        <w:rPr>
          <w:rFonts w:ascii="Arial" w:hAnsi="Arial" w:cs="Arial"/>
          <w:sz w:val="24"/>
          <w:szCs w:val="24"/>
        </w:rPr>
        <w:t xml:space="preserve"> instalacje: bytową.</w:t>
      </w:r>
    </w:p>
    <w:p w14:paraId="21698AE7" w14:textId="77777777" w:rsidR="00DD7848" w:rsidRPr="004C7421" w:rsidRDefault="00DD7848" w:rsidP="00DD7848">
      <w:pPr>
        <w:spacing w:after="0" w:line="276" w:lineRule="auto"/>
        <w:jc w:val="both"/>
        <w:rPr>
          <w:rFonts w:ascii="Arial" w:hAnsi="Arial" w:cs="Arial"/>
          <w:sz w:val="24"/>
          <w:szCs w:val="24"/>
        </w:rPr>
      </w:pPr>
    </w:p>
    <w:p w14:paraId="76D691C4" w14:textId="189C7546" w:rsidR="000F3245" w:rsidRPr="004C7421" w:rsidRDefault="000F3245" w:rsidP="00DD7848">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Instalacja wentylacyjno - klimatyzacyjna:</w:t>
      </w:r>
    </w:p>
    <w:p w14:paraId="20A30AD6" w14:textId="77777777" w:rsidR="000F3245" w:rsidRPr="004C7421" w:rsidRDefault="000F3245" w:rsidP="005216E9">
      <w:pPr>
        <w:autoSpaceDE w:val="0"/>
        <w:autoSpaceDN w:val="0"/>
        <w:adjustRightInd w:val="0"/>
        <w:spacing w:after="0" w:line="276" w:lineRule="auto"/>
        <w:jc w:val="both"/>
        <w:rPr>
          <w:rFonts w:ascii="Arial" w:hAnsi="Arial" w:cs="Arial"/>
          <w:i/>
          <w:sz w:val="24"/>
          <w:szCs w:val="24"/>
          <w:u w:val="single"/>
        </w:rPr>
      </w:pPr>
    </w:p>
    <w:p w14:paraId="21F34EC7" w14:textId="5345607E" w:rsidR="00CC435C" w:rsidRPr="004C7421" w:rsidRDefault="000F3245" w:rsidP="005216E9">
      <w:pPr>
        <w:spacing w:line="276" w:lineRule="auto"/>
        <w:jc w:val="both"/>
        <w:rPr>
          <w:rFonts w:ascii="Arial" w:hAnsi="Arial" w:cs="Arial"/>
          <w:sz w:val="24"/>
          <w:szCs w:val="24"/>
        </w:rPr>
      </w:pPr>
      <w:r w:rsidRPr="004C7421">
        <w:rPr>
          <w:rFonts w:ascii="Arial" w:hAnsi="Arial" w:cs="Arial"/>
          <w:sz w:val="24"/>
          <w:szCs w:val="24"/>
        </w:rPr>
        <w:t xml:space="preserve">Budynek </w:t>
      </w:r>
      <w:r w:rsidR="00725999" w:rsidRPr="004C7421">
        <w:rPr>
          <w:rFonts w:ascii="Arial" w:hAnsi="Arial" w:cs="Arial"/>
          <w:sz w:val="24"/>
          <w:szCs w:val="24"/>
        </w:rPr>
        <w:t>posiada wen</w:t>
      </w:r>
      <w:r w:rsidR="00ED03E1" w:rsidRPr="004C7421">
        <w:rPr>
          <w:rFonts w:ascii="Arial" w:hAnsi="Arial" w:cs="Arial"/>
          <w:sz w:val="24"/>
          <w:szCs w:val="24"/>
        </w:rPr>
        <w:t>tylację grawitacyjną, naturalną</w:t>
      </w:r>
      <w:r w:rsidR="00CF3AB8" w:rsidRPr="004C7421">
        <w:rPr>
          <w:rFonts w:ascii="Arial" w:hAnsi="Arial" w:cs="Arial"/>
          <w:sz w:val="24"/>
          <w:szCs w:val="24"/>
        </w:rPr>
        <w:t xml:space="preserve"> tylko</w:t>
      </w:r>
      <w:r w:rsidR="00ED03E1" w:rsidRPr="004C7421">
        <w:rPr>
          <w:rFonts w:ascii="Arial" w:hAnsi="Arial" w:cs="Arial"/>
          <w:sz w:val="24"/>
          <w:szCs w:val="24"/>
        </w:rPr>
        <w:t xml:space="preserve"> w pomieszczeniach sanitarnych. Pozostałe pomieszczenia</w:t>
      </w:r>
      <w:r w:rsidR="006005DA" w:rsidRPr="004C7421">
        <w:rPr>
          <w:rFonts w:ascii="Arial" w:hAnsi="Arial" w:cs="Arial"/>
          <w:sz w:val="24"/>
          <w:szCs w:val="24"/>
        </w:rPr>
        <w:t xml:space="preserve"> biurowe</w:t>
      </w:r>
      <w:r w:rsidR="00ED03E1" w:rsidRPr="004C7421">
        <w:rPr>
          <w:rFonts w:ascii="Arial" w:hAnsi="Arial" w:cs="Arial"/>
          <w:sz w:val="24"/>
          <w:szCs w:val="24"/>
        </w:rPr>
        <w:t xml:space="preserve"> nie posiadają</w:t>
      </w:r>
      <w:r w:rsidR="00CB4A2E" w:rsidRPr="004C7421">
        <w:rPr>
          <w:rFonts w:ascii="Arial" w:hAnsi="Arial" w:cs="Arial"/>
          <w:sz w:val="24"/>
          <w:szCs w:val="24"/>
        </w:rPr>
        <w:t xml:space="preserve"> wymaganej przepisami prawa</w:t>
      </w:r>
      <w:r w:rsidR="00ED03E1" w:rsidRPr="004C7421">
        <w:rPr>
          <w:rFonts w:ascii="Arial" w:hAnsi="Arial" w:cs="Arial"/>
          <w:sz w:val="24"/>
          <w:szCs w:val="24"/>
        </w:rPr>
        <w:t xml:space="preserve"> wentylacji</w:t>
      </w:r>
      <w:r w:rsidR="00DD7848" w:rsidRPr="004C7421">
        <w:rPr>
          <w:rFonts w:ascii="Arial" w:hAnsi="Arial" w:cs="Arial"/>
          <w:sz w:val="24"/>
          <w:szCs w:val="24"/>
        </w:rPr>
        <w:t xml:space="preserve"> pomieszczeń</w:t>
      </w:r>
      <w:r w:rsidR="00546D53" w:rsidRPr="004C7421">
        <w:rPr>
          <w:rFonts w:ascii="Arial" w:hAnsi="Arial" w:cs="Arial"/>
          <w:sz w:val="24"/>
          <w:szCs w:val="24"/>
        </w:rPr>
        <w:t xml:space="preserve">. </w:t>
      </w:r>
      <w:r w:rsidR="0093735F" w:rsidRPr="004C7421">
        <w:rPr>
          <w:rFonts w:ascii="Arial" w:hAnsi="Arial" w:cs="Arial"/>
          <w:sz w:val="24"/>
          <w:szCs w:val="24"/>
        </w:rPr>
        <w:t xml:space="preserve">Budynek nie </w:t>
      </w:r>
      <w:r w:rsidR="006005DA" w:rsidRPr="004C7421">
        <w:rPr>
          <w:rFonts w:ascii="Arial" w:hAnsi="Arial" w:cs="Arial"/>
          <w:sz w:val="24"/>
          <w:szCs w:val="24"/>
        </w:rPr>
        <w:t>posiada instalacji klimatyzacji – nie jest ona wymagana przepisami prawa dla tego typu pomieszczeń.</w:t>
      </w:r>
    </w:p>
    <w:p w14:paraId="687B6C8D" w14:textId="4012D6A0" w:rsidR="00F71142" w:rsidRPr="004C7421" w:rsidRDefault="00CF3AB8" w:rsidP="005216E9">
      <w:pPr>
        <w:autoSpaceDE w:val="0"/>
        <w:autoSpaceDN w:val="0"/>
        <w:adjustRightInd w:val="0"/>
        <w:spacing w:after="0" w:line="276" w:lineRule="auto"/>
        <w:jc w:val="both"/>
        <w:rPr>
          <w:rFonts w:ascii="Arial" w:hAnsi="Arial" w:cs="Arial"/>
          <w:b/>
          <w:sz w:val="24"/>
          <w:szCs w:val="24"/>
        </w:rPr>
      </w:pPr>
      <w:r w:rsidRPr="004C7421">
        <w:rPr>
          <w:rFonts w:ascii="Arial" w:hAnsi="Arial" w:cs="Arial"/>
          <w:b/>
          <w:sz w:val="24"/>
          <w:szCs w:val="24"/>
        </w:rPr>
        <w:t>Wewnętrzne i</w:t>
      </w:r>
      <w:r w:rsidR="00F71142" w:rsidRPr="004C7421">
        <w:rPr>
          <w:rFonts w:ascii="Arial" w:hAnsi="Arial" w:cs="Arial"/>
          <w:b/>
          <w:sz w:val="24"/>
          <w:szCs w:val="24"/>
        </w:rPr>
        <w:t>nstalacj</w:t>
      </w:r>
      <w:r w:rsidRPr="004C7421">
        <w:rPr>
          <w:rFonts w:ascii="Arial" w:hAnsi="Arial" w:cs="Arial"/>
          <w:b/>
          <w:sz w:val="24"/>
          <w:szCs w:val="24"/>
        </w:rPr>
        <w:t>e</w:t>
      </w:r>
      <w:r w:rsidR="00F71142" w:rsidRPr="004C7421">
        <w:rPr>
          <w:rFonts w:ascii="Arial" w:hAnsi="Arial" w:cs="Arial"/>
          <w:b/>
          <w:sz w:val="24"/>
          <w:szCs w:val="24"/>
        </w:rPr>
        <w:t xml:space="preserve"> elektryczn</w:t>
      </w:r>
      <w:r w:rsidRPr="004C7421">
        <w:rPr>
          <w:rFonts w:ascii="Arial" w:hAnsi="Arial" w:cs="Arial"/>
          <w:b/>
          <w:sz w:val="24"/>
          <w:szCs w:val="24"/>
        </w:rPr>
        <w:t>e</w:t>
      </w:r>
      <w:r w:rsidR="00F71142" w:rsidRPr="004C7421">
        <w:rPr>
          <w:rFonts w:ascii="Arial" w:hAnsi="Arial" w:cs="Arial"/>
          <w:b/>
          <w:sz w:val="24"/>
          <w:szCs w:val="24"/>
        </w:rPr>
        <w:t>:</w:t>
      </w:r>
    </w:p>
    <w:p w14:paraId="3C4A0A98" w14:textId="77777777" w:rsidR="003F0899" w:rsidRPr="004C7421" w:rsidRDefault="003F0899" w:rsidP="005216E9">
      <w:pPr>
        <w:autoSpaceDE w:val="0"/>
        <w:autoSpaceDN w:val="0"/>
        <w:adjustRightInd w:val="0"/>
        <w:spacing w:after="0" w:line="276" w:lineRule="auto"/>
        <w:jc w:val="both"/>
        <w:rPr>
          <w:rFonts w:ascii="Arial" w:hAnsi="Arial" w:cs="Arial"/>
          <w:b/>
          <w:sz w:val="24"/>
          <w:szCs w:val="24"/>
        </w:rPr>
      </w:pPr>
    </w:p>
    <w:p w14:paraId="7F853A10" w14:textId="6594A3CE" w:rsidR="003F0899" w:rsidRPr="004C7421" w:rsidRDefault="006005DA"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Obecnie ź</w:t>
      </w:r>
      <w:r w:rsidR="003F0899" w:rsidRPr="004C7421">
        <w:rPr>
          <w:rFonts w:ascii="Arial" w:hAnsi="Arial" w:cs="Arial"/>
          <w:sz w:val="24"/>
          <w:szCs w:val="24"/>
        </w:rPr>
        <w:t>ródłami światła w budynku są</w:t>
      </w:r>
      <w:r w:rsidRPr="004C7421">
        <w:rPr>
          <w:rFonts w:ascii="Arial" w:hAnsi="Arial" w:cs="Arial"/>
          <w:sz w:val="24"/>
          <w:szCs w:val="24"/>
        </w:rPr>
        <w:t xml:space="preserve"> częściowo:</w:t>
      </w:r>
      <w:r w:rsidR="003F0899" w:rsidRPr="004C7421">
        <w:rPr>
          <w:rFonts w:ascii="Arial" w:hAnsi="Arial" w:cs="Arial"/>
          <w:sz w:val="24"/>
          <w:szCs w:val="24"/>
        </w:rPr>
        <w:t xml:space="preserve"> świetlówki liniowe w oprawach tradycyjnych, </w:t>
      </w:r>
      <w:r w:rsidR="00D62734" w:rsidRPr="004C7421">
        <w:rPr>
          <w:rFonts w:ascii="Arial" w:hAnsi="Arial" w:cs="Arial"/>
          <w:sz w:val="24"/>
          <w:szCs w:val="24"/>
        </w:rPr>
        <w:t>żarówki</w:t>
      </w:r>
      <w:r w:rsidR="003F0899" w:rsidRPr="004C7421">
        <w:rPr>
          <w:rFonts w:ascii="Arial" w:hAnsi="Arial" w:cs="Arial"/>
          <w:sz w:val="24"/>
          <w:szCs w:val="24"/>
        </w:rPr>
        <w:t xml:space="preserve"> </w:t>
      </w:r>
      <w:r w:rsidR="00D62734" w:rsidRPr="004C7421">
        <w:rPr>
          <w:rFonts w:ascii="Arial" w:hAnsi="Arial" w:cs="Arial"/>
          <w:sz w:val="24"/>
          <w:szCs w:val="24"/>
        </w:rPr>
        <w:t>tradycyjne</w:t>
      </w:r>
      <w:r w:rsidR="003F0899" w:rsidRPr="004C7421">
        <w:rPr>
          <w:rFonts w:ascii="Arial" w:hAnsi="Arial" w:cs="Arial"/>
          <w:sz w:val="24"/>
          <w:szCs w:val="24"/>
        </w:rPr>
        <w:t xml:space="preserve">, </w:t>
      </w:r>
      <w:r w:rsidR="00D62734" w:rsidRPr="004C7421">
        <w:rPr>
          <w:rFonts w:ascii="Arial" w:hAnsi="Arial" w:cs="Arial"/>
          <w:sz w:val="24"/>
          <w:szCs w:val="24"/>
        </w:rPr>
        <w:t>energooszczędne oraz ledowe.</w:t>
      </w:r>
      <w:r w:rsidRPr="004C7421">
        <w:rPr>
          <w:rFonts w:ascii="Arial" w:hAnsi="Arial" w:cs="Arial"/>
          <w:sz w:val="24"/>
          <w:szCs w:val="24"/>
        </w:rPr>
        <w:t xml:space="preserve"> </w:t>
      </w:r>
    </w:p>
    <w:p w14:paraId="37AC4530" w14:textId="77777777" w:rsidR="00DC56C1" w:rsidRPr="004C7421" w:rsidRDefault="00DC56C1" w:rsidP="005216E9">
      <w:pPr>
        <w:autoSpaceDE w:val="0"/>
        <w:autoSpaceDN w:val="0"/>
        <w:adjustRightInd w:val="0"/>
        <w:spacing w:after="0" w:line="276" w:lineRule="auto"/>
        <w:jc w:val="both"/>
        <w:rPr>
          <w:rFonts w:ascii="Arial" w:hAnsi="Arial" w:cs="Arial"/>
          <w:sz w:val="24"/>
          <w:szCs w:val="24"/>
        </w:rPr>
      </w:pPr>
    </w:p>
    <w:p w14:paraId="778301C6" w14:textId="77777777" w:rsidR="00007570" w:rsidRPr="004C7421" w:rsidRDefault="00007570" w:rsidP="005216E9">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Instalacja sygnalizacji pożaru:</w:t>
      </w:r>
    </w:p>
    <w:p w14:paraId="77E7FD71" w14:textId="77777777" w:rsidR="00007570" w:rsidRPr="004C7421" w:rsidRDefault="00007570" w:rsidP="005216E9">
      <w:pPr>
        <w:autoSpaceDE w:val="0"/>
        <w:autoSpaceDN w:val="0"/>
        <w:adjustRightInd w:val="0"/>
        <w:spacing w:after="0" w:line="276" w:lineRule="auto"/>
        <w:jc w:val="both"/>
        <w:rPr>
          <w:rFonts w:ascii="Arial" w:hAnsi="Arial" w:cs="Arial"/>
          <w:sz w:val="24"/>
          <w:szCs w:val="24"/>
        </w:rPr>
      </w:pPr>
    </w:p>
    <w:p w14:paraId="174CA7B9" w14:textId="19F2C347" w:rsidR="00007570" w:rsidRPr="004C7421" w:rsidRDefault="00007570"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 nie posiada systemu SSP.</w:t>
      </w:r>
    </w:p>
    <w:p w14:paraId="72CB2CCF" w14:textId="77777777" w:rsidR="00007570" w:rsidRPr="004C7421" w:rsidRDefault="00007570" w:rsidP="005216E9">
      <w:pPr>
        <w:autoSpaceDE w:val="0"/>
        <w:autoSpaceDN w:val="0"/>
        <w:adjustRightInd w:val="0"/>
        <w:spacing w:after="0" w:line="276" w:lineRule="auto"/>
        <w:jc w:val="both"/>
        <w:rPr>
          <w:rFonts w:ascii="Arial" w:hAnsi="Arial" w:cs="Arial"/>
          <w:i/>
          <w:sz w:val="24"/>
          <w:szCs w:val="24"/>
          <w:u w:val="single"/>
        </w:rPr>
      </w:pPr>
    </w:p>
    <w:p w14:paraId="3A547A40" w14:textId="77777777" w:rsidR="00DC56C1" w:rsidRPr="004C7421" w:rsidRDefault="00DC56C1" w:rsidP="005216E9">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Instalacja odgromowa</w:t>
      </w:r>
    </w:p>
    <w:p w14:paraId="55E2CDE1" w14:textId="77777777" w:rsidR="00DC56C1" w:rsidRPr="004C7421" w:rsidRDefault="00DC56C1" w:rsidP="005216E9">
      <w:pPr>
        <w:autoSpaceDE w:val="0"/>
        <w:autoSpaceDN w:val="0"/>
        <w:adjustRightInd w:val="0"/>
        <w:spacing w:after="0" w:line="276" w:lineRule="auto"/>
        <w:jc w:val="both"/>
        <w:rPr>
          <w:rFonts w:ascii="Arial" w:hAnsi="Arial" w:cs="Arial"/>
          <w:i/>
          <w:sz w:val="24"/>
          <w:szCs w:val="24"/>
          <w:u w:val="single"/>
        </w:rPr>
      </w:pPr>
    </w:p>
    <w:p w14:paraId="79010867" w14:textId="125D02B6" w:rsidR="00DC56C1" w:rsidRPr="004C7421" w:rsidRDefault="00DC56C1"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 posiada instalację odgromową.</w:t>
      </w:r>
    </w:p>
    <w:p w14:paraId="3F344172" w14:textId="77777777" w:rsidR="00725999" w:rsidRPr="004C7421" w:rsidRDefault="00725999" w:rsidP="005216E9">
      <w:pPr>
        <w:autoSpaceDE w:val="0"/>
        <w:autoSpaceDN w:val="0"/>
        <w:adjustRightInd w:val="0"/>
        <w:spacing w:after="0" w:line="276" w:lineRule="auto"/>
        <w:jc w:val="both"/>
        <w:rPr>
          <w:rFonts w:ascii="Arial" w:hAnsi="Arial" w:cs="Arial"/>
          <w:sz w:val="24"/>
          <w:szCs w:val="24"/>
        </w:rPr>
      </w:pPr>
    </w:p>
    <w:p w14:paraId="55EF6C83" w14:textId="4CE0C29B" w:rsidR="00DC56C1" w:rsidRPr="004C7421" w:rsidRDefault="00DC56C1"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u w:val="single"/>
          <w:lang w:eastAsia="zh-CN" w:bidi="hi-IN"/>
        </w:rPr>
      </w:pPr>
      <w:r w:rsidRPr="004C7421">
        <w:rPr>
          <w:rFonts w:ascii="Arial" w:eastAsia="SimSun" w:hAnsi="Arial" w:cs="Arial"/>
          <w:kern w:val="3"/>
          <w:sz w:val="24"/>
          <w:szCs w:val="24"/>
          <w:u w:val="single"/>
          <w:lang w:eastAsia="zh-CN" w:bidi="hi-IN"/>
        </w:rPr>
        <w:t xml:space="preserve">Instalacja </w:t>
      </w:r>
      <w:r w:rsidR="00CF3AB8" w:rsidRPr="004C7421">
        <w:rPr>
          <w:rFonts w:ascii="Arial" w:eastAsia="SimSun" w:hAnsi="Arial" w:cs="Arial"/>
          <w:kern w:val="3"/>
          <w:sz w:val="24"/>
          <w:szCs w:val="24"/>
          <w:u w:val="single"/>
          <w:lang w:eastAsia="zh-CN" w:bidi="hi-IN"/>
        </w:rPr>
        <w:t>oświetlenia awaryjnego</w:t>
      </w:r>
    </w:p>
    <w:p w14:paraId="5D22B541" w14:textId="77777777" w:rsidR="00DC56C1" w:rsidRPr="004C7421" w:rsidRDefault="00DC56C1"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u w:val="single"/>
          <w:lang w:eastAsia="zh-CN" w:bidi="hi-IN"/>
        </w:rPr>
      </w:pPr>
    </w:p>
    <w:p w14:paraId="17906C63" w14:textId="5A540AEF" w:rsidR="00DC56C1" w:rsidRPr="004C7421" w:rsidRDefault="00DC56C1"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Budynek </w:t>
      </w:r>
      <w:r w:rsidR="00804EBC" w:rsidRPr="004C7421">
        <w:rPr>
          <w:rFonts w:ascii="Arial" w:eastAsia="SimSun" w:hAnsi="Arial" w:cs="Arial"/>
          <w:kern w:val="3"/>
          <w:sz w:val="24"/>
          <w:szCs w:val="24"/>
          <w:lang w:eastAsia="zh-CN" w:bidi="hi-IN"/>
        </w:rPr>
        <w:t xml:space="preserve">nie </w:t>
      </w:r>
      <w:r w:rsidRPr="004C7421">
        <w:rPr>
          <w:rFonts w:ascii="Arial" w:eastAsia="SimSun" w:hAnsi="Arial" w:cs="Arial"/>
          <w:kern w:val="3"/>
          <w:sz w:val="24"/>
          <w:szCs w:val="24"/>
          <w:lang w:eastAsia="zh-CN" w:bidi="hi-IN"/>
        </w:rPr>
        <w:t>posiada instalacj</w:t>
      </w:r>
      <w:r w:rsidR="00804EBC" w:rsidRPr="004C7421">
        <w:rPr>
          <w:rFonts w:ascii="Arial" w:eastAsia="SimSun" w:hAnsi="Arial" w:cs="Arial"/>
          <w:kern w:val="3"/>
          <w:sz w:val="24"/>
          <w:szCs w:val="24"/>
          <w:lang w:eastAsia="zh-CN" w:bidi="hi-IN"/>
        </w:rPr>
        <w:t>i</w:t>
      </w:r>
      <w:r w:rsidRPr="004C7421">
        <w:rPr>
          <w:rFonts w:ascii="Arial" w:eastAsia="SimSun" w:hAnsi="Arial" w:cs="Arial"/>
          <w:kern w:val="3"/>
          <w:sz w:val="24"/>
          <w:szCs w:val="24"/>
          <w:lang w:eastAsia="zh-CN" w:bidi="hi-IN"/>
        </w:rPr>
        <w:t xml:space="preserve"> </w:t>
      </w:r>
      <w:r w:rsidR="00CF3AB8" w:rsidRPr="004C7421">
        <w:rPr>
          <w:rFonts w:ascii="Arial" w:eastAsia="SimSun" w:hAnsi="Arial" w:cs="Arial"/>
          <w:kern w:val="3"/>
          <w:sz w:val="24"/>
          <w:szCs w:val="24"/>
          <w:lang w:eastAsia="zh-CN" w:bidi="hi-IN"/>
        </w:rPr>
        <w:t>oświetlenia awaryjnego</w:t>
      </w:r>
      <w:r w:rsidR="00804EBC" w:rsidRPr="004C7421">
        <w:rPr>
          <w:rFonts w:ascii="Arial" w:eastAsia="SimSun" w:hAnsi="Arial" w:cs="Arial"/>
          <w:kern w:val="3"/>
          <w:sz w:val="24"/>
          <w:szCs w:val="24"/>
          <w:lang w:eastAsia="zh-CN" w:bidi="hi-IN"/>
        </w:rPr>
        <w:t>.</w:t>
      </w:r>
    </w:p>
    <w:p w14:paraId="1A9AC96A" w14:textId="77777777" w:rsidR="00DC56C1" w:rsidRPr="004C7421" w:rsidRDefault="00DC56C1"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3F2DAADE" w14:textId="77777777" w:rsidR="00DC56C1" w:rsidRPr="004C7421" w:rsidRDefault="00DC56C1"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u w:val="single"/>
          <w:lang w:eastAsia="zh-CN" w:bidi="hi-IN"/>
        </w:rPr>
      </w:pPr>
      <w:r w:rsidRPr="004C7421">
        <w:rPr>
          <w:rFonts w:ascii="Arial" w:eastAsia="SimSun" w:hAnsi="Arial" w:cs="Arial"/>
          <w:kern w:val="3"/>
          <w:sz w:val="24"/>
          <w:szCs w:val="24"/>
          <w:u w:val="single"/>
          <w:lang w:eastAsia="zh-CN" w:bidi="hi-IN"/>
        </w:rPr>
        <w:t>Instalacja telefoniczna</w:t>
      </w:r>
    </w:p>
    <w:p w14:paraId="5600EBCD" w14:textId="77777777" w:rsidR="00DC56C1" w:rsidRPr="004C7421" w:rsidRDefault="00DC56C1"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u w:val="single"/>
          <w:lang w:eastAsia="zh-CN" w:bidi="hi-IN"/>
        </w:rPr>
      </w:pPr>
    </w:p>
    <w:p w14:paraId="7C62F98D" w14:textId="1415BF74" w:rsidR="00DC56C1" w:rsidRPr="004C7421" w:rsidRDefault="00DC56C1"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Budynek posiada instalację telefoniczną.</w:t>
      </w:r>
      <w:r w:rsidR="006005DA" w:rsidRPr="004C7421">
        <w:rPr>
          <w:rFonts w:ascii="Arial" w:eastAsia="SimSun" w:hAnsi="Arial" w:cs="Arial"/>
          <w:kern w:val="3"/>
          <w:sz w:val="24"/>
          <w:szCs w:val="24"/>
          <w:lang w:eastAsia="zh-CN" w:bidi="hi-IN"/>
        </w:rPr>
        <w:t xml:space="preserve"> </w:t>
      </w:r>
    </w:p>
    <w:p w14:paraId="2B432913" w14:textId="77777777" w:rsidR="000F3245" w:rsidRPr="004C7421" w:rsidRDefault="000F3245" w:rsidP="005216E9">
      <w:pPr>
        <w:autoSpaceDE w:val="0"/>
        <w:autoSpaceDN w:val="0"/>
        <w:adjustRightInd w:val="0"/>
        <w:spacing w:after="0" w:line="276" w:lineRule="auto"/>
        <w:jc w:val="both"/>
        <w:rPr>
          <w:rFonts w:ascii="Arial" w:hAnsi="Arial" w:cs="Arial"/>
          <w:sz w:val="24"/>
          <w:szCs w:val="24"/>
        </w:rPr>
      </w:pPr>
    </w:p>
    <w:p w14:paraId="4A8B7C4F" w14:textId="77777777" w:rsidR="000F3245" w:rsidRPr="004C7421" w:rsidRDefault="000F3245"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u w:val="single"/>
          <w:lang w:eastAsia="zh-CN" w:bidi="hi-IN"/>
        </w:rPr>
      </w:pPr>
      <w:r w:rsidRPr="004C7421">
        <w:rPr>
          <w:rFonts w:ascii="Arial" w:eastAsia="SimSun" w:hAnsi="Arial" w:cs="Arial"/>
          <w:kern w:val="3"/>
          <w:sz w:val="24"/>
          <w:szCs w:val="24"/>
          <w:u w:val="single"/>
          <w:lang w:eastAsia="zh-CN" w:bidi="hi-IN"/>
        </w:rPr>
        <w:t>Instalacja internetowa</w:t>
      </w:r>
    </w:p>
    <w:p w14:paraId="642CB90D" w14:textId="77777777" w:rsidR="000F3245" w:rsidRPr="004C7421" w:rsidRDefault="000F3245"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u w:val="single"/>
          <w:lang w:eastAsia="zh-CN" w:bidi="hi-IN"/>
        </w:rPr>
      </w:pPr>
    </w:p>
    <w:p w14:paraId="79924476" w14:textId="77777777" w:rsidR="00CD2DF6" w:rsidRPr="004C7421" w:rsidRDefault="000F3245" w:rsidP="00CF3AB8">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Budynek posiada instalację internetową.</w:t>
      </w:r>
    </w:p>
    <w:p w14:paraId="0E21F074" w14:textId="7B59653D" w:rsidR="00CC435C" w:rsidRPr="004C7421" w:rsidRDefault="000F3245" w:rsidP="00CF3AB8">
      <w:pPr>
        <w:widowControl w:val="0"/>
        <w:suppressAutoHyphens/>
        <w:autoSpaceDE w:val="0"/>
        <w:autoSpaceDN w:val="0"/>
        <w:spacing w:after="0" w:line="276" w:lineRule="auto"/>
        <w:jc w:val="both"/>
        <w:textAlignment w:val="baseline"/>
        <w:rPr>
          <w:rFonts w:ascii="Arial" w:hAnsi="Arial" w:cs="Arial"/>
          <w:sz w:val="24"/>
          <w:szCs w:val="24"/>
        </w:rPr>
      </w:pPr>
      <w:r w:rsidRPr="004C7421">
        <w:rPr>
          <w:rFonts w:ascii="Arial" w:eastAsia="SimSun" w:hAnsi="Arial" w:cs="Arial"/>
          <w:kern w:val="3"/>
          <w:sz w:val="24"/>
          <w:szCs w:val="24"/>
          <w:lang w:eastAsia="zh-CN" w:bidi="hi-IN"/>
        </w:rPr>
        <w:t xml:space="preserve"> </w:t>
      </w:r>
    </w:p>
    <w:p w14:paraId="218609E1" w14:textId="07C0E3FF" w:rsidR="0052792A" w:rsidRPr="004C7421" w:rsidRDefault="003479BF" w:rsidP="005216E9">
      <w:pPr>
        <w:autoSpaceDE w:val="0"/>
        <w:autoSpaceDN w:val="0"/>
        <w:adjustRightInd w:val="0"/>
        <w:spacing w:after="0" w:line="276" w:lineRule="auto"/>
        <w:jc w:val="both"/>
        <w:rPr>
          <w:rFonts w:ascii="Arial" w:hAnsi="Arial" w:cs="Arial"/>
          <w:b/>
          <w:sz w:val="26"/>
          <w:szCs w:val="26"/>
        </w:rPr>
      </w:pPr>
      <w:r w:rsidRPr="004C7421">
        <w:rPr>
          <w:rFonts w:ascii="Arial" w:hAnsi="Arial" w:cs="Arial"/>
          <w:b/>
          <w:sz w:val="26"/>
          <w:szCs w:val="26"/>
        </w:rPr>
        <w:t xml:space="preserve">3. </w:t>
      </w:r>
      <w:r w:rsidR="00DF7D57" w:rsidRPr="004C7421">
        <w:rPr>
          <w:rFonts w:ascii="Arial" w:hAnsi="Arial" w:cs="Arial"/>
          <w:b/>
          <w:sz w:val="26"/>
          <w:szCs w:val="26"/>
        </w:rPr>
        <w:t xml:space="preserve"> OPIS STANU PROJEKTOWANEGO</w:t>
      </w:r>
    </w:p>
    <w:p w14:paraId="7A7D580B" w14:textId="77777777" w:rsidR="003479BF" w:rsidRPr="004C7421" w:rsidRDefault="003479BF" w:rsidP="005216E9">
      <w:pPr>
        <w:autoSpaceDE w:val="0"/>
        <w:autoSpaceDN w:val="0"/>
        <w:adjustRightInd w:val="0"/>
        <w:spacing w:after="0" w:line="276" w:lineRule="auto"/>
        <w:jc w:val="both"/>
        <w:rPr>
          <w:rFonts w:ascii="Arial" w:hAnsi="Arial" w:cs="Arial"/>
          <w:sz w:val="24"/>
          <w:szCs w:val="24"/>
        </w:rPr>
      </w:pPr>
    </w:p>
    <w:p w14:paraId="408C5879" w14:textId="77777777" w:rsidR="00580EE6" w:rsidRPr="004C7421" w:rsidRDefault="00580EE6" w:rsidP="005216E9">
      <w:pPr>
        <w:autoSpaceDE w:val="0"/>
        <w:autoSpaceDN w:val="0"/>
        <w:adjustRightInd w:val="0"/>
        <w:spacing w:after="0" w:line="276" w:lineRule="auto"/>
        <w:jc w:val="both"/>
        <w:rPr>
          <w:rFonts w:ascii="Arial" w:hAnsi="Arial" w:cs="Arial"/>
          <w:b/>
          <w:sz w:val="24"/>
          <w:szCs w:val="24"/>
          <w:u w:val="single"/>
        </w:rPr>
      </w:pPr>
      <w:r w:rsidRPr="004C7421">
        <w:rPr>
          <w:rFonts w:ascii="Arial" w:hAnsi="Arial" w:cs="Arial"/>
          <w:b/>
          <w:sz w:val="24"/>
          <w:szCs w:val="24"/>
          <w:u w:val="single"/>
        </w:rPr>
        <w:t>3.1.1 Zagospodarowanie terenu</w:t>
      </w:r>
    </w:p>
    <w:p w14:paraId="632AE7F5" w14:textId="77777777" w:rsidR="00580EE6" w:rsidRPr="004C7421" w:rsidRDefault="00580EE6" w:rsidP="005216E9">
      <w:pPr>
        <w:autoSpaceDE w:val="0"/>
        <w:autoSpaceDN w:val="0"/>
        <w:adjustRightInd w:val="0"/>
        <w:spacing w:after="0" w:line="276" w:lineRule="auto"/>
        <w:jc w:val="both"/>
        <w:rPr>
          <w:rFonts w:ascii="Arial" w:hAnsi="Arial" w:cs="Arial"/>
          <w:b/>
          <w:sz w:val="24"/>
          <w:szCs w:val="24"/>
          <w:u w:val="single"/>
        </w:rPr>
      </w:pPr>
    </w:p>
    <w:p w14:paraId="00117F38" w14:textId="77777777" w:rsidR="00580EE6" w:rsidRPr="004C7421" w:rsidRDefault="00580EE6" w:rsidP="005216E9">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Zabudowa:</w:t>
      </w:r>
    </w:p>
    <w:p w14:paraId="3B401057" w14:textId="77777777" w:rsidR="00C04DB3" w:rsidRPr="004C7421" w:rsidRDefault="00C04DB3" w:rsidP="005216E9">
      <w:pPr>
        <w:autoSpaceDE w:val="0"/>
        <w:autoSpaceDN w:val="0"/>
        <w:adjustRightInd w:val="0"/>
        <w:spacing w:after="0" w:line="276" w:lineRule="auto"/>
        <w:jc w:val="both"/>
        <w:rPr>
          <w:rFonts w:ascii="Arial" w:hAnsi="Arial" w:cs="Arial"/>
          <w:sz w:val="24"/>
          <w:szCs w:val="24"/>
          <w:u w:val="single"/>
        </w:rPr>
      </w:pPr>
    </w:p>
    <w:p w14:paraId="0A1FF86E" w14:textId="42D31B93" w:rsidR="00C04DB3" w:rsidRPr="004C7421" w:rsidRDefault="00CF3AB8" w:rsidP="00C04DB3">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hAnsi="Arial" w:cs="Arial"/>
          <w:sz w:val="24"/>
          <w:szCs w:val="24"/>
        </w:rPr>
        <w:t>Budynek administracyjny to</w:t>
      </w:r>
      <w:r w:rsidR="00C04DB3" w:rsidRPr="004C7421">
        <w:rPr>
          <w:rFonts w:ascii="Arial" w:hAnsi="Arial" w:cs="Arial"/>
          <w:sz w:val="24"/>
          <w:szCs w:val="24"/>
        </w:rPr>
        <w:t xml:space="preserve">, </w:t>
      </w:r>
      <w:r w:rsidRPr="004C7421">
        <w:rPr>
          <w:rFonts w:ascii="Arial" w:hAnsi="Arial" w:cs="Arial"/>
          <w:sz w:val="24"/>
          <w:szCs w:val="24"/>
        </w:rPr>
        <w:t>obiekt w zabudowie pierzejowej usytuowany narożnikowo</w:t>
      </w:r>
      <w:r w:rsidR="00C04DB3" w:rsidRPr="004C7421">
        <w:rPr>
          <w:rFonts w:ascii="Arial" w:eastAsia="SimSun" w:hAnsi="Arial" w:cs="Arial"/>
          <w:kern w:val="3"/>
          <w:sz w:val="24"/>
          <w:szCs w:val="24"/>
          <w:lang w:eastAsia="zh-CN" w:bidi="hi-IN"/>
        </w:rPr>
        <w:t xml:space="preserve"> o wysokim wskaźniku intensywności zabudowy. Zakres opracowania nie obejmuje przekształceń a</w:t>
      </w:r>
      <w:r w:rsidR="0074780B" w:rsidRPr="004C7421">
        <w:rPr>
          <w:rFonts w:ascii="Arial" w:eastAsia="SimSun" w:hAnsi="Arial" w:cs="Arial"/>
          <w:kern w:val="3"/>
          <w:sz w:val="24"/>
          <w:szCs w:val="24"/>
          <w:lang w:eastAsia="zh-CN" w:bidi="hi-IN"/>
        </w:rPr>
        <w:t xml:space="preserve">rchitektoniczno-urbanistycznych </w:t>
      </w:r>
      <w:r w:rsidR="00C04DB3" w:rsidRPr="004C7421">
        <w:rPr>
          <w:rFonts w:ascii="Arial" w:eastAsia="SimSun" w:hAnsi="Arial" w:cs="Arial"/>
          <w:kern w:val="3"/>
          <w:sz w:val="24"/>
          <w:szCs w:val="24"/>
          <w:lang w:eastAsia="zh-CN" w:bidi="hi-IN"/>
        </w:rPr>
        <w:t xml:space="preserve">przedmiotowego budynku w zakresie zagospodarowania terenu. </w:t>
      </w:r>
    </w:p>
    <w:p w14:paraId="078A4199" w14:textId="77777777" w:rsidR="00C04DB3" w:rsidRPr="004C7421" w:rsidRDefault="00C04DB3" w:rsidP="00C04DB3">
      <w:pPr>
        <w:suppressAutoHyphens/>
        <w:autoSpaceDE w:val="0"/>
        <w:autoSpaceDN w:val="0"/>
        <w:spacing w:after="0" w:line="276" w:lineRule="auto"/>
        <w:jc w:val="both"/>
        <w:rPr>
          <w:rFonts w:ascii="Arial" w:eastAsia="SimSun" w:hAnsi="Arial" w:cs="Arial"/>
          <w:kern w:val="3"/>
          <w:sz w:val="24"/>
          <w:szCs w:val="24"/>
          <w:lang w:eastAsia="zh-CN" w:bidi="hi-IN"/>
        </w:rPr>
      </w:pPr>
    </w:p>
    <w:p w14:paraId="17B45844" w14:textId="77777777" w:rsidR="007610AD" w:rsidRPr="004C7421" w:rsidRDefault="00CD2DF6" w:rsidP="00C04DB3">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W przypadku potrzeby modernizacji istniejących przyłączy </w:t>
      </w:r>
      <w:r w:rsidR="007610AD" w:rsidRPr="004C7421">
        <w:rPr>
          <w:rFonts w:ascii="Arial" w:eastAsia="SimSun" w:hAnsi="Arial" w:cs="Arial"/>
          <w:kern w:val="3"/>
          <w:sz w:val="24"/>
          <w:szCs w:val="24"/>
          <w:lang w:eastAsia="zh-CN" w:bidi="hi-IN"/>
        </w:rPr>
        <w:t>w celu</w:t>
      </w:r>
      <w:r w:rsidRPr="004C7421">
        <w:rPr>
          <w:rFonts w:ascii="Arial" w:eastAsia="SimSun" w:hAnsi="Arial" w:cs="Arial"/>
          <w:kern w:val="3"/>
          <w:sz w:val="24"/>
          <w:szCs w:val="24"/>
          <w:lang w:eastAsia="zh-CN" w:bidi="hi-IN"/>
        </w:rPr>
        <w:t xml:space="preserve"> zapewnienia odpowiednich parametrów</w:t>
      </w:r>
      <w:r w:rsidR="007610AD" w:rsidRPr="004C7421">
        <w:rPr>
          <w:rFonts w:ascii="Arial" w:eastAsia="SimSun" w:hAnsi="Arial" w:cs="Arial"/>
          <w:kern w:val="3"/>
          <w:sz w:val="24"/>
          <w:szCs w:val="24"/>
          <w:lang w:eastAsia="zh-CN" w:bidi="hi-IN"/>
        </w:rPr>
        <w:t xml:space="preserve"> technicznych</w:t>
      </w:r>
      <w:r w:rsidRPr="004C7421">
        <w:rPr>
          <w:rFonts w:ascii="Arial" w:eastAsia="SimSun" w:hAnsi="Arial" w:cs="Arial"/>
          <w:kern w:val="3"/>
          <w:sz w:val="24"/>
          <w:szCs w:val="24"/>
          <w:lang w:eastAsia="zh-CN" w:bidi="hi-IN"/>
        </w:rPr>
        <w:t xml:space="preserve"> związanych z planowaną termomodernizacją należy przewidzieć związane z tym </w:t>
      </w:r>
      <w:r w:rsidR="00C04DB3" w:rsidRPr="004C7421">
        <w:rPr>
          <w:rFonts w:ascii="Arial" w:eastAsia="SimSun" w:hAnsi="Arial" w:cs="Arial"/>
          <w:kern w:val="3"/>
          <w:sz w:val="24"/>
          <w:szCs w:val="24"/>
          <w:lang w:eastAsia="zh-CN" w:bidi="hi-IN"/>
        </w:rPr>
        <w:t>przekształcenia w zakresie zagospodarowania terenu</w:t>
      </w:r>
      <w:r w:rsidR="007610AD" w:rsidRPr="004C7421">
        <w:rPr>
          <w:rFonts w:ascii="Arial" w:eastAsia="SimSun" w:hAnsi="Arial" w:cs="Arial"/>
          <w:kern w:val="3"/>
          <w:sz w:val="24"/>
          <w:szCs w:val="24"/>
          <w:lang w:eastAsia="zh-CN" w:bidi="hi-IN"/>
        </w:rPr>
        <w:t>.</w:t>
      </w:r>
      <w:r w:rsidR="00C04DB3" w:rsidRPr="004C7421">
        <w:rPr>
          <w:rFonts w:ascii="Arial" w:eastAsia="SimSun" w:hAnsi="Arial" w:cs="Arial"/>
          <w:kern w:val="3"/>
          <w:sz w:val="24"/>
          <w:szCs w:val="24"/>
          <w:lang w:eastAsia="zh-CN" w:bidi="hi-IN"/>
        </w:rPr>
        <w:t xml:space="preserve"> </w:t>
      </w:r>
    </w:p>
    <w:p w14:paraId="4160674C" w14:textId="77777777" w:rsidR="007610AD" w:rsidRPr="004C7421" w:rsidRDefault="007610AD" w:rsidP="00C04DB3">
      <w:pPr>
        <w:suppressAutoHyphens/>
        <w:autoSpaceDE w:val="0"/>
        <w:autoSpaceDN w:val="0"/>
        <w:spacing w:after="0" w:line="276" w:lineRule="auto"/>
        <w:jc w:val="both"/>
        <w:rPr>
          <w:rFonts w:ascii="Arial" w:eastAsia="SimSun" w:hAnsi="Arial" w:cs="Arial"/>
          <w:kern w:val="3"/>
          <w:sz w:val="24"/>
          <w:szCs w:val="24"/>
          <w:lang w:eastAsia="zh-CN" w:bidi="hi-IN"/>
        </w:rPr>
      </w:pPr>
    </w:p>
    <w:p w14:paraId="5E032F72" w14:textId="2376CAB4" w:rsidR="00C04DB3" w:rsidRPr="004C7421" w:rsidRDefault="007610AD" w:rsidP="00C04DB3">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Wszelkie kolizje z istniejąca infrastrukturą i pozostałymi elementami zagospodarowania terenu należy rozwiązać na etapie sporządzania projektu budowlanego. Należy uzyskać wszelkie wymagane uzgodnienia, opinie, zgody i powolenia ww. przypadku</w:t>
      </w:r>
      <w:r w:rsidR="00C04DB3" w:rsidRPr="004C7421">
        <w:rPr>
          <w:rFonts w:ascii="Arial" w:eastAsia="SimSun" w:hAnsi="Arial" w:cs="Arial"/>
          <w:kern w:val="3"/>
          <w:sz w:val="24"/>
          <w:szCs w:val="24"/>
          <w:lang w:eastAsia="zh-CN" w:bidi="hi-IN"/>
        </w:rPr>
        <w:t xml:space="preserve"> </w:t>
      </w:r>
    </w:p>
    <w:p w14:paraId="46B78D95" w14:textId="228FB560" w:rsidR="00580EE6" w:rsidRPr="004C7421" w:rsidRDefault="00580EE6" w:rsidP="005216E9">
      <w:pPr>
        <w:suppressAutoHyphens/>
        <w:autoSpaceDE w:val="0"/>
        <w:autoSpaceDN w:val="0"/>
        <w:spacing w:after="0" w:line="276" w:lineRule="auto"/>
        <w:jc w:val="both"/>
        <w:rPr>
          <w:rFonts w:ascii="Arial" w:eastAsia="SimSun" w:hAnsi="Arial" w:cs="Arial"/>
          <w:b/>
          <w:kern w:val="3"/>
          <w:sz w:val="24"/>
          <w:szCs w:val="24"/>
          <w:lang w:eastAsia="zh-CN" w:bidi="hi-IN"/>
        </w:rPr>
      </w:pPr>
    </w:p>
    <w:p w14:paraId="0ABF561D" w14:textId="77777777" w:rsidR="00580EE6" w:rsidRPr="004C7421" w:rsidRDefault="00580EE6" w:rsidP="005216E9">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Dostępność:</w:t>
      </w:r>
    </w:p>
    <w:p w14:paraId="695746DD" w14:textId="77777777" w:rsidR="00580EE6" w:rsidRPr="004C7421" w:rsidRDefault="00580EE6" w:rsidP="005216E9">
      <w:pPr>
        <w:autoSpaceDE w:val="0"/>
        <w:autoSpaceDN w:val="0"/>
        <w:adjustRightInd w:val="0"/>
        <w:spacing w:after="0" w:line="276" w:lineRule="auto"/>
        <w:jc w:val="both"/>
        <w:rPr>
          <w:rFonts w:ascii="Arial" w:hAnsi="Arial" w:cs="Arial"/>
          <w:sz w:val="24"/>
          <w:szCs w:val="24"/>
        </w:rPr>
      </w:pPr>
    </w:p>
    <w:p w14:paraId="54466C31" w14:textId="737C2F29" w:rsidR="00580EE6" w:rsidRPr="004C7421" w:rsidRDefault="00580EE6"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Dostępność obiektu dla pracowników będzie odbywać się</w:t>
      </w:r>
      <w:r w:rsidR="00CF3AB8" w:rsidRPr="004C7421">
        <w:rPr>
          <w:rFonts w:ascii="Arial" w:eastAsia="SimSun" w:hAnsi="Arial" w:cs="Arial"/>
          <w:kern w:val="3"/>
          <w:sz w:val="24"/>
          <w:szCs w:val="24"/>
          <w:lang w:eastAsia="zh-CN" w:bidi="hi-IN"/>
        </w:rPr>
        <w:t xml:space="preserve"> jak dotychczas -</w:t>
      </w:r>
      <w:r w:rsidRPr="004C7421">
        <w:rPr>
          <w:rFonts w:ascii="Arial" w:eastAsia="SimSun" w:hAnsi="Arial" w:cs="Arial"/>
          <w:kern w:val="3"/>
          <w:sz w:val="24"/>
          <w:szCs w:val="24"/>
          <w:lang w:eastAsia="zh-CN" w:bidi="hi-IN"/>
        </w:rPr>
        <w:t xml:space="preserve"> poprzez wejścia główne od strony południowej poprzez wewnętrzny dziedziniec</w:t>
      </w:r>
      <w:r w:rsidR="00011742" w:rsidRPr="004C7421">
        <w:rPr>
          <w:rFonts w:ascii="Arial" w:eastAsia="SimSun" w:hAnsi="Arial" w:cs="Arial"/>
          <w:kern w:val="3"/>
          <w:sz w:val="24"/>
          <w:szCs w:val="24"/>
          <w:lang w:eastAsia="zh-CN" w:bidi="hi-IN"/>
        </w:rPr>
        <w:t>.</w:t>
      </w:r>
      <w:r w:rsidRPr="004C7421">
        <w:rPr>
          <w:rFonts w:ascii="Arial" w:eastAsia="SimSun" w:hAnsi="Arial" w:cs="Arial"/>
          <w:kern w:val="3"/>
          <w:sz w:val="24"/>
          <w:szCs w:val="24"/>
          <w:lang w:eastAsia="zh-CN" w:bidi="hi-IN"/>
        </w:rPr>
        <w:t xml:space="preserve"> </w:t>
      </w:r>
      <w:r w:rsidR="00011742" w:rsidRPr="004C7421">
        <w:rPr>
          <w:rFonts w:ascii="Arial" w:eastAsia="SimSun" w:hAnsi="Arial" w:cs="Arial"/>
          <w:kern w:val="3"/>
          <w:sz w:val="24"/>
          <w:szCs w:val="24"/>
          <w:lang w:eastAsia="zh-CN" w:bidi="hi-IN"/>
        </w:rPr>
        <w:t>Do budynku będzie można się dostać również od strony północnej</w:t>
      </w:r>
      <w:r w:rsidRPr="004C7421">
        <w:rPr>
          <w:rFonts w:ascii="Arial" w:eastAsia="SimSun" w:hAnsi="Arial" w:cs="Arial"/>
          <w:kern w:val="3"/>
          <w:sz w:val="24"/>
          <w:szCs w:val="24"/>
          <w:lang w:eastAsia="zh-CN" w:bidi="hi-IN"/>
        </w:rPr>
        <w:t xml:space="preserve"> poprzez plac parkingowy </w:t>
      </w:r>
      <w:r w:rsidRPr="004C7421">
        <w:rPr>
          <w:rFonts w:ascii="Arial" w:eastAsia="SimSun" w:hAnsi="Arial" w:cs="Arial"/>
          <w:b/>
          <w:kern w:val="3"/>
          <w:sz w:val="24"/>
          <w:szCs w:val="24"/>
          <w:lang w:eastAsia="zh-CN" w:bidi="hi-IN"/>
        </w:rPr>
        <w:t xml:space="preserve">– </w:t>
      </w:r>
      <w:r w:rsidR="00CF3AB8" w:rsidRPr="004C7421">
        <w:rPr>
          <w:rFonts w:ascii="Arial" w:eastAsia="SimSun" w:hAnsi="Arial" w:cs="Arial"/>
          <w:b/>
          <w:kern w:val="3"/>
          <w:sz w:val="24"/>
          <w:szCs w:val="24"/>
          <w:lang w:eastAsia="zh-CN" w:bidi="hi-IN"/>
        </w:rPr>
        <w:t xml:space="preserve">kwestia ta pozostaje </w:t>
      </w:r>
      <w:r w:rsidRPr="004C7421">
        <w:rPr>
          <w:rFonts w:ascii="Arial" w:eastAsia="SimSun" w:hAnsi="Arial" w:cs="Arial"/>
          <w:b/>
          <w:kern w:val="3"/>
          <w:sz w:val="24"/>
          <w:szCs w:val="24"/>
          <w:lang w:eastAsia="zh-CN" w:bidi="hi-IN"/>
        </w:rPr>
        <w:t>bez zmian, nie dotyczy zakresu przedmiotowej inwestycji.</w:t>
      </w:r>
    </w:p>
    <w:p w14:paraId="331F4EFD" w14:textId="77777777" w:rsidR="0048783E" w:rsidRPr="004C7421" w:rsidRDefault="0048783E" w:rsidP="005216E9">
      <w:pPr>
        <w:autoSpaceDE w:val="0"/>
        <w:autoSpaceDN w:val="0"/>
        <w:adjustRightInd w:val="0"/>
        <w:spacing w:after="0" w:line="276" w:lineRule="auto"/>
        <w:jc w:val="both"/>
        <w:rPr>
          <w:rFonts w:ascii="Arial" w:hAnsi="Arial" w:cs="Arial"/>
          <w:sz w:val="24"/>
          <w:szCs w:val="24"/>
        </w:rPr>
      </w:pPr>
    </w:p>
    <w:p w14:paraId="5F14845D" w14:textId="7AD21448" w:rsidR="0052792A" w:rsidRPr="004C7421" w:rsidRDefault="003479BF" w:rsidP="005216E9">
      <w:pPr>
        <w:autoSpaceDE w:val="0"/>
        <w:autoSpaceDN w:val="0"/>
        <w:adjustRightInd w:val="0"/>
        <w:spacing w:after="0" w:line="276" w:lineRule="auto"/>
        <w:jc w:val="both"/>
        <w:rPr>
          <w:rFonts w:ascii="Arial" w:hAnsi="Arial" w:cs="Arial"/>
          <w:b/>
          <w:sz w:val="24"/>
          <w:szCs w:val="24"/>
          <w:u w:val="single"/>
        </w:rPr>
      </w:pPr>
      <w:r w:rsidRPr="004C7421">
        <w:rPr>
          <w:rFonts w:ascii="Arial" w:hAnsi="Arial" w:cs="Arial"/>
          <w:b/>
          <w:sz w:val="24"/>
          <w:szCs w:val="24"/>
          <w:u w:val="single"/>
        </w:rPr>
        <w:t>3</w:t>
      </w:r>
      <w:r w:rsidR="0052792A" w:rsidRPr="004C7421">
        <w:rPr>
          <w:rFonts w:ascii="Arial" w:hAnsi="Arial" w:cs="Arial"/>
          <w:b/>
          <w:sz w:val="24"/>
          <w:szCs w:val="24"/>
          <w:u w:val="single"/>
        </w:rPr>
        <w:t>.</w:t>
      </w:r>
      <w:r w:rsidRPr="004C7421">
        <w:rPr>
          <w:rFonts w:ascii="Arial" w:hAnsi="Arial" w:cs="Arial"/>
          <w:b/>
          <w:sz w:val="24"/>
          <w:szCs w:val="24"/>
          <w:u w:val="single"/>
        </w:rPr>
        <w:t>1</w:t>
      </w:r>
      <w:r w:rsidR="0052792A" w:rsidRPr="004C7421">
        <w:rPr>
          <w:rFonts w:ascii="Arial" w:hAnsi="Arial" w:cs="Arial"/>
          <w:b/>
          <w:sz w:val="24"/>
          <w:szCs w:val="24"/>
          <w:u w:val="single"/>
        </w:rPr>
        <w:t>.</w:t>
      </w:r>
      <w:r w:rsidRPr="004C7421">
        <w:rPr>
          <w:rFonts w:ascii="Arial" w:hAnsi="Arial" w:cs="Arial"/>
          <w:b/>
          <w:sz w:val="24"/>
          <w:szCs w:val="24"/>
          <w:u w:val="single"/>
        </w:rPr>
        <w:t>2</w:t>
      </w:r>
      <w:r w:rsidR="0052792A" w:rsidRPr="004C7421">
        <w:rPr>
          <w:rFonts w:ascii="Arial" w:hAnsi="Arial" w:cs="Arial"/>
          <w:b/>
          <w:sz w:val="24"/>
          <w:szCs w:val="24"/>
          <w:u w:val="single"/>
        </w:rPr>
        <w:t xml:space="preserve"> Charakterystyczne parametry określające wielkość obiektu, oraz zakres robót budowlanych:</w:t>
      </w:r>
    </w:p>
    <w:p w14:paraId="5BF6DE08" w14:textId="526C2E4D" w:rsidR="003479BF" w:rsidRPr="004C7421" w:rsidRDefault="003479BF" w:rsidP="005216E9">
      <w:pPr>
        <w:autoSpaceDE w:val="0"/>
        <w:spacing w:line="276" w:lineRule="auto"/>
        <w:jc w:val="both"/>
        <w:rPr>
          <w:rFonts w:ascii="Arial" w:eastAsia="SimSun" w:hAnsi="Arial" w:cs="Arial"/>
          <w:sz w:val="24"/>
          <w:szCs w:val="24"/>
          <w:lang w:eastAsia="zh-CN"/>
        </w:rPr>
      </w:pPr>
      <w:r w:rsidRPr="004C7421">
        <w:rPr>
          <w:rFonts w:ascii="Arial" w:eastAsia="SimSun" w:hAnsi="Arial" w:cs="Arial"/>
          <w:sz w:val="24"/>
          <w:szCs w:val="24"/>
          <w:lang w:eastAsia="zh-CN"/>
        </w:rPr>
        <w:t>Zbiorcze zestawienie przyjętych pa</w:t>
      </w:r>
      <w:r w:rsidR="00DD3045" w:rsidRPr="004C7421">
        <w:rPr>
          <w:rFonts w:ascii="Arial" w:eastAsia="SimSun" w:hAnsi="Arial" w:cs="Arial"/>
          <w:sz w:val="24"/>
          <w:szCs w:val="24"/>
          <w:lang w:eastAsia="zh-CN"/>
        </w:rPr>
        <w:t>rametrów powierzchni i kubatur:</w:t>
      </w:r>
    </w:p>
    <w:tbl>
      <w:tblPr>
        <w:tblW w:w="8788" w:type="dxa"/>
        <w:jc w:val="center"/>
        <w:tblCellMar>
          <w:left w:w="10" w:type="dxa"/>
          <w:right w:w="10" w:type="dxa"/>
        </w:tblCellMar>
        <w:tblLook w:val="04A0" w:firstRow="1" w:lastRow="0" w:firstColumn="1" w:lastColumn="0" w:noHBand="0" w:noVBand="1"/>
      </w:tblPr>
      <w:tblGrid>
        <w:gridCol w:w="3685"/>
        <w:gridCol w:w="5103"/>
      </w:tblGrid>
      <w:tr w:rsidR="003479BF" w:rsidRPr="004C7421" w14:paraId="7ACD67C1" w14:textId="77777777" w:rsidTr="00475AE1">
        <w:trPr>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0CB79" w14:textId="77777777" w:rsidR="003479BF" w:rsidRPr="004C7421" w:rsidRDefault="003479BF" w:rsidP="005216E9">
            <w:pPr>
              <w:suppressAutoHyphens/>
              <w:autoSpaceDE w:val="0"/>
              <w:autoSpaceDN w:val="0"/>
              <w:spacing w:before="240" w:after="0" w:line="276" w:lineRule="auto"/>
              <w:jc w:val="both"/>
              <w:rPr>
                <w:rFonts w:ascii="Arial" w:eastAsia="SimSun" w:hAnsi="Arial" w:cs="Arial"/>
                <w:b/>
                <w:sz w:val="24"/>
                <w:szCs w:val="24"/>
                <w:lang w:eastAsia="zh-CN"/>
              </w:rPr>
            </w:pPr>
            <w:r w:rsidRPr="004C7421">
              <w:rPr>
                <w:rFonts w:ascii="Arial" w:eastAsia="SimSun" w:hAnsi="Arial" w:cs="Arial"/>
                <w:b/>
                <w:sz w:val="24"/>
                <w:szCs w:val="24"/>
                <w:lang w:eastAsia="zh-CN"/>
              </w:rPr>
              <w:t>Parametr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AB062" w14:textId="77777777" w:rsidR="003479BF" w:rsidRPr="004C7421" w:rsidRDefault="003479BF" w:rsidP="005216E9">
            <w:pPr>
              <w:suppressAutoHyphens/>
              <w:autoSpaceDE w:val="0"/>
              <w:autoSpaceDN w:val="0"/>
              <w:spacing w:before="240" w:after="0" w:line="276" w:lineRule="auto"/>
              <w:jc w:val="both"/>
              <w:rPr>
                <w:rFonts w:ascii="Arial" w:eastAsia="SimSun" w:hAnsi="Arial" w:cs="Arial"/>
                <w:b/>
                <w:sz w:val="24"/>
                <w:szCs w:val="24"/>
                <w:lang w:eastAsia="zh-CN"/>
              </w:rPr>
            </w:pPr>
            <w:r w:rsidRPr="004C7421">
              <w:rPr>
                <w:rFonts w:ascii="Arial" w:eastAsia="SimSun" w:hAnsi="Arial" w:cs="Arial"/>
                <w:b/>
                <w:sz w:val="24"/>
                <w:szCs w:val="24"/>
                <w:lang w:eastAsia="zh-CN"/>
              </w:rPr>
              <w:t>Uwagi</w:t>
            </w:r>
          </w:p>
        </w:tc>
      </w:tr>
      <w:tr w:rsidR="004C7421" w:rsidRPr="004C7421" w14:paraId="4CD733A6" w14:textId="77777777" w:rsidTr="00475AE1">
        <w:trPr>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2543F" w14:textId="77777777" w:rsidR="003479BF" w:rsidRPr="004C7421" w:rsidRDefault="003479BF" w:rsidP="005216E9">
            <w:pPr>
              <w:suppressAutoHyphens/>
              <w:autoSpaceDE w:val="0"/>
              <w:autoSpaceDN w:val="0"/>
              <w:spacing w:before="240" w:after="0" w:line="276" w:lineRule="auto"/>
              <w:jc w:val="both"/>
              <w:rPr>
                <w:rFonts w:ascii="Arial" w:eastAsia="SimSun" w:hAnsi="Arial" w:cs="Arial"/>
                <w:kern w:val="3"/>
                <w:sz w:val="24"/>
                <w:szCs w:val="24"/>
                <w:lang w:eastAsia="zh-CN" w:bidi="hi-IN"/>
              </w:rPr>
            </w:pPr>
            <w:r w:rsidRPr="004C7421">
              <w:rPr>
                <w:rFonts w:ascii="Arial" w:eastAsia="SimSun" w:hAnsi="Arial" w:cs="Arial"/>
                <w:sz w:val="24"/>
                <w:szCs w:val="24"/>
                <w:lang w:eastAsia="zh-CN"/>
              </w:rPr>
              <w:t>Powierzchnia zabudowy: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6B58D" w14:textId="77777777" w:rsidR="003479BF" w:rsidRPr="004C7421" w:rsidRDefault="003479BF" w:rsidP="005216E9">
            <w:pPr>
              <w:suppressAutoHyphens/>
              <w:autoSpaceDN w:val="0"/>
              <w:spacing w:after="0" w:line="276" w:lineRule="auto"/>
              <w:jc w:val="both"/>
              <w:rPr>
                <w:rFonts w:ascii="Arial" w:eastAsia="SimSun" w:hAnsi="Arial" w:cs="Arial"/>
                <w:sz w:val="24"/>
                <w:szCs w:val="24"/>
                <w:lang w:eastAsia="zh-CN"/>
              </w:rPr>
            </w:pPr>
            <w:r w:rsidRPr="004C7421">
              <w:rPr>
                <w:rFonts w:ascii="Arial" w:eastAsia="SimSun" w:hAnsi="Arial" w:cs="Arial"/>
                <w:sz w:val="24"/>
                <w:szCs w:val="24"/>
                <w:lang w:eastAsia="zh-CN"/>
              </w:rPr>
              <w:t xml:space="preserve">Bez zmian zakres opracowania nie obejmuje przekształceń w zakresie powierzchni zabudowy. </w:t>
            </w:r>
          </w:p>
          <w:p w14:paraId="1CDFB2B3" w14:textId="56BB35FE" w:rsidR="003479BF" w:rsidRPr="004C7421" w:rsidRDefault="003479BF" w:rsidP="00FE4D53">
            <w:pPr>
              <w:suppressAutoHyphens/>
              <w:autoSpaceDN w:val="0"/>
              <w:spacing w:after="0" w:line="276" w:lineRule="auto"/>
              <w:jc w:val="both"/>
              <w:rPr>
                <w:rFonts w:ascii="Arial" w:eastAsia="SimSun" w:hAnsi="Arial" w:cs="Arial"/>
                <w:b/>
                <w:kern w:val="3"/>
                <w:sz w:val="24"/>
                <w:szCs w:val="24"/>
                <w:lang w:eastAsia="zh-CN" w:bidi="hi-IN"/>
              </w:rPr>
            </w:pPr>
            <w:r w:rsidRPr="004C7421">
              <w:rPr>
                <w:rFonts w:ascii="Arial" w:eastAsia="SimSun" w:hAnsi="Arial" w:cs="Arial"/>
                <w:b/>
                <w:sz w:val="24"/>
                <w:szCs w:val="24"/>
                <w:lang w:eastAsia="zh-CN"/>
              </w:rPr>
              <w:t>(Pow. zabudowy</w:t>
            </w:r>
            <w:r w:rsidR="00FE4D53">
              <w:rPr>
                <w:rStyle w:val="Odwoanieprzypisudolnego"/>
                <w:rFonts w:ascii="Arial" w:hAnsi="Arial" w:cs="Arial"/>
                <w:sz w:val="24"/>
                <w:szCs w:val="24"/>
              </w:rPr>
              <w:footnoteReference w:id="2"/>
            </w:r>
            <w:r w:rsidRPr="004C7421">
              <w:rPr>
                <w:rFonts w:ascii="Arial" w:eastAsia="SimSun" w:hAnsi="Arial" w:cs="Arial"/>
                <w:b/>
                <w:sz w:val="24"/>
                <w:szCs w:val="24"/>
                <w:lang w:eastAsia="zh-CN"/>
              </w:rPr>
              <w:t xml:space="preserve">: </w:t>
            </w:r>
            <w:r w:rsidR="00FE4D53">
              <w:rPr>
                <w:rFonts w:ascii="Arial" w:eastAsia="SimSun" w:hAnsi="Arial" w:cs="Arial"/>
                <w:b/>
                <w:sz w:val="24"/>
                <w:szCs w:val="24"/>
                <w:lang w:eastAsia="zh-CN"/>
              </w:rPr>
              <w:t xml:space="preserve">399 </w:t>
            </w:r>
            <w:r w:rsidR="00311F9E" w:rsidRPr="004C7421">
              <w:rPr>
                <w:rFonts w:ascii="Arial" w:eastAsia="Times New Roman" w:hAnsi="Arial" w:cs="Arial"/>
                <w:b/>
                <w:sz w:val="24"/>
                <w:szCs w:val="24"/>
                <w:lang w:eastAsia="zh-CN"/>
              </w:rPr>
              <w:t>m</w:t>
            </w:r>
            <w:r w:rsidR="00311F9E" w:rsidRPr="004C7421">
              <w:rPr>
                <w:rFonts w:ascii="Arial" w:eastAsia="Times New Roman" w:hAnsi="Arial" w:cs="Arial"/>
                <w:b/>
                <w:sz w:val="24"/>
                <w:szCs w:val="24"/>
                <w:vertAlign w:val="superscript"/>
                <w:lang w:eastAsia="zh-CN"/>
              </w:rPr>
              <w:t>2</w:t>
            </w:r>
            <w:r w:rsidR="00072E49" w:rsidRPr="004C7421">
              <w:rPr>
                <w:rFonts w:ascii="Arial" w:eastAsia="Times New Roman" w:hAnsi="Arial" w:cs="Arial"/>
                <w:b/>
                <w:sz w:val="24"/>
                <w:szCs w:val="24"/>
                <w:lang w:eastAsia="zh-CN"/>
              </w:rPr>
              <w:t>)</w:t>
            </w:r>
          </w:p>
        </w:tc>
      </w:tr>
      <w:tr w:rsidR="003479BF" w:rsidRPr="004C7421" w14:paraId="0FEDFC65" w14:textId="77777777" w:rsidTr="00475AE1">
        <w:trPr>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5511A" w14:textId="77777777" w:rsidR="003479BF" w:rsidRPr="004C7421" w:rsidRDefault="003479BF" w:rsidP="005216E9">
            <w:pPr>
              <w:suppressAutoHyphens/>
              <w:autoSpaceDE w:val="0"/>
              <w:autoSpaceDN w:val="0"/>
              <w:spacing w:before="240" w:after="0" w:line="276" w:lineRule="auto"/>
              <w:jc w:val="both"/>
              <w:rPr>
                <w:rFonts w:ascii="Arial" w:eastAsia="SimSun" w:hAnsi="Arial" w:cs="Arial"/>
                <w:kern w:val="3"/>
                <w:sz w:val="24"/>
                <w:szCs w:val="24"/>
                <w:lang w:eastAsia="zh-CN" w:bidi="hi-IN"/>
              </w:rPr>
            </w:pPr>
            <w:r w:rsidRPr="004C7421">
              <w:rPr>
                <w:rFonts w:ascii="Arial" w:eastAsia="SimSun" w:hAnsi="Arial" w:cs="Arial"/>
                <w:sz w:val="24"/>
                <w:szCs w:val="24"/>
                <w:lang w:eastAsia="zh-CN"/>
              </w:rPr>
              <w:t>Powierzchnia użytkowa: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53E91" w14:textId="55D96DE1" w:rsidR="003479BF" w:rsidRPr="004C7421" w:rsidRDefault="003479BF" w:rsidP="005216E9">
            <w:pPr>
              <w:suppressAutoHyphens/>
              <w:autoSpaceDE w:val="0"/>
              <w:autoSpaceDN w:val="0"/>
              <w:spacing w:after="0" w:line="276" w:lineRule="auto"/>
              <w:jc w:val="both"/>
              <w:rPr>
                <w:rFonts w:ascii="Arial" w:eastAsia="SimSun" w:hAnsi="Arial" w:cs="Arial"/>
                <w:sz w:val="24"/>
                <w:szCs w:val="24"/>
                <w:lang w:eastAsia="zh-CN"/>
              </w:rPr>
            </w:pPr>
            <w:r w:rsidRPr="004C7421">
              <w:rPr>
                <w:rFonts w:ascii="Arial" w:eastAsia="SimSun" w:hAnsi="Arial" w:cs="Arial"/>
                <w:sz w:val="24"/>
                <w:szCs w:val="24"/>
                <w:lang w:eastAsia="zh-CN"/>
              </w:rPr>
              <w:t>Powierzchnia użytkowa ulegnie zmianie, ze względu na prace polegające na ociepleniu</w:t>
            </w:r>
            <w:r w:rsidR="00687F64" w:rsidRPr="004C7421">
              <w:rPr>
                <w:rFonts w:ascii="Arial" w:eastAsia="SimSun" w:hAnsi="Arial" w:cs="Arial"/>
                <w:sz w:val="24"/>
                <w:szCs w:val="24"/>
                <w:lang w:eastAsia="zh-CN"/>
              </w:rPr>
              <w:t xml:space="preserve"> poddasz</w:t>
            </w:r>
            <w:r w:rsidR="007610AD" w:rsidRPr="004C7421">
              <w:rPr>
                <w:rFonts w:ascii="Arial" w:eastAsia="SimSun" w:hAnsi="Arial" w:cs="Arial"/>
                <w:sz w:val="24"/>
                <w:szCs w:val="24"/>
                <w:lang w:eastAsia="zh-CN"/>
              </w:rPr>
              <w:t>a</w:t>
            </w:r>
            <w:r w:rsidR="00687F64" w:rsidRPr="004C7421">
              <w:rPr>
                <w:rFonts w:ascii="Arial" w:eastAsia="SimSun" w:hAnsi="Arial" w:cs="Arial"/>
                <w:sz w:val="24"/>
                <w:szCs w:val="24"/>
                <w:lang w:eastAsia="zh-CN"/>
              </w:rPr>
              <w:t xml:space="preserve"> </w:t>
            </w:r>
            <w:r w:rsidR="00A821F2" w:rsidRPr="004C7421">
              <w:rPr>
                <w:rFonts w:ascii="Arial" w:eastAsia="SimSun" w:hAnsi="Arial" w:cs="Arial"/>
                <w:sz w:val="24"/>
                <w:szCs w:val="24"/>
                <w:lang w:eastAsia="zh-CN"/>
              </w:rPr>
              <w:t>oraz planowanych ewentualnych działań w zakresie pełnej adaptacji poddasza.</w:t>
            </w:r>
          </w:p>
          <w:p w14:paraId="6F8D0461" w14:textId="79CEBB78" w:rsidR="003479BF" w:rsidRPr="004C7421" w:rsidRDefault="003479BF" w:rsidP="00A821F2">
            <w:pPr>
              <w:suppressAutoHyphens/>
              <w:autoSpaceDE w:val="0"/>
              <w:autoSpaceDN w:val="0"/>
              <w:spacing w:after="0" w:line="276" w:lineRule="auto"/>
              <w:jc w:val="both"/>
              <w:rPr>
                <w:rFonts w:ascii="Arial" w:eastAsia="Times New Roman" w:hAnsi="Arial" w:cs="Arial"/>
                <w:b/>
                <w:sz w:val="24"/>
                <w:szCs w:val="24"/>
                <w:lang w:eastAsia="zh-CN"/>
              </w:rPr>
            </w:pPr>
            <w:r w:rsidRPr="004C7421">
              <w:rPr>
                <w:rFonts w:ascii="Arial" w:eastAsia="SimSun" w:hAnsi="Arial" w:cs="Arial"/>
                <w:b/>
                <w:sz w:val="24"/>
                <w:szCs w:val="24"/>
                <w:lang w:eastAsia="zh-CN"/>
              </w:rPr>
              <w:t xml:space="preserve">(Pow. </w:t>
            </w:r>
            <w:r w:rsidR="00072E49" w:rsidRPr="004C7421">
              <w:rPr>
                <w:rFonts w:ascii="Arial" w:eastAsia="SimSun" w:hAnsi="Arial" w:cs="Arial"/>
                <w:b/>
                <w:sz w:val="24"/>
                <w:szCs w:val="24"/>
                <w:lang w:eastAsia="zh-CN"/>
              </w:rPr>
              <w:t>U</w:t>
            </w:r>
            <w:r w:rsidRPr="004C7421">
              <w:rPr>
                <w:rFonts w:ascii="Arial" w:eastAsia="SimSun" w:hAnsi="Arial" w:cs="Arial"/>
                <w:b/>
                <w:sz w:val="24"/>
                <w:szCs w:val="24"/>
                <w:lang w:eastAsia="zh-CN"/>
              </w:rPr>
              <w:t>żytkowa</w:t>
            </w:r>
            <w:r w:rsidR="00072E49" w:rsidRPr="004C7421">
              <w:rPr>
                <w:rFonts w:ascii="Arial" w:eastAsia="SimSun" w:hAnsi="Arial" w:cs="Arial"/>
                <w:b/>
                <w:sz w:val="24"/>
                <w:szCs w:val="24"/>
                <w:lang w:eastAsia="zh-CN"/>
              </w:rPr>
              <w:t xml:space="preserve"> obecnie</w:t>
            </w:r>
            <w:r w:rsidRPr="004C7421">
              <w:rPr>
                <w:rFonts w:ascii="Arial" w:eastAsia="SimSun" w:hAnsi="Arial" w:cs="Arial"/>
                <w:b/>
                <w:sz w:val="24"/>
                <w:szCs w:val="24"/>
                <w:lang w:eastAsia="zh-CN"/>
              </w:rPr>
              <w:t xml:space="preserve">: </w:t>
            </w:r>
            <w:r w:rsidR="008B0022" w:rsidRPr="004C7421">
              <w:rPr>
                <w:rFonts w:ascii="Arial" w:eastAsia="SimSun" w:hAnsi="Arial" w:cs="Arial"/>
                <w:b/>
                <w:sz w:val="24"/>
                <w:szCs w:val="24"/>
                <w:lang w:eastAsia="zh-CN"/>
              </w:rPr>
              <w:t>około 771</w:t>
            </w:r>
            <w:r w:rsidR="006645DA" w:rsidRPr="004C7421">
              <w:rPr>
                <w:rFonts w:ascii="Arial" w:eastAsia="SimSun" w:hAnsi="Arial" w:cs="Arial"/>
                <w:b/>
                <w:sz w:val="24"/>
                <w:szCs w:val="24"/>
                <w:lang w:eastAsia="zh-CN"/>
              </w:rPr>
              <w:t xml:space="preserve"> </w:t>
            </w:r>
            <w:r w:rsidR="00687F64" w:rsidRPr="004C7421">
              <w:rPr>
                <w:rFonts w:ascii="Arial" w:eastAsia="Times New Roman" w:hAnsi="Arial" w:cs="Arial"/>
                <w:b/>
                <w:sz w:val="24"/>
                <w:szCs w:val="24"/>
                <w:lang w:eastAsia="zh-CN"/>
              </w:rPr>
              <w:t>m2)</w:t>
            </w:r>
          </w:p>
        </w:tc>
      </w:tr>
      <w:tr w:rsidR="003479BF" w:rsidRPr="004C7421" w14:paraId="04107DDD" w14:textId="77777777" w:rsidTr="00475AE1">
        <w:trPr>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86B9C" w14:textId="531841BA" w:rsidR="003479BF" w:rsidRPr="004C7421" w:rsidRDefault="003479BF" w:rsidP="005216E9">
            <w:pPr>
              <w:suppressAutoHyphens/>
              <w:autoSpaceDE w:val="0"/>
              <w:autoSpaceDN w:val="0"/>
              <w:spacing w:before="240" w:after="0" w:line="276" w:lineRule="auto"/>
              <w:jc w:val="both"/>
              <w:rPr>
                <w:rFonts w:ascii="Arial" w:eastAsia="SimSun" w:hAnsi="Arial" w:cs="Arial"/>
                <w:kern w:val="3"/>
                <w:sz w:val="24"/>
                <w:szCs w:val="24"/>
                <w:lang w:eastAsia="zh-CN" w:bidi="hi-IN"/>
              </w:rPr>
            </w:pPr>
            <w:r w:rsidRPr="004C7421">
              <w:rPr>
                <w:rFonts w:ascii="Arial" w:eastAsia="SimSun" w:hAnsi="Arial" w:cs="Arial"/>
                <w:sz w:val="24"/>
                <w:szCs w:val="24"/>
                <w:lang w:eastAsia="zh-CN"/>
              </w:rPr>
              <w:t>Kubatura części nadziemnej netto: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50CFF" w14:textId="77777777" w:rsidR="003479BF" w:rsidRPr="004C7421" w:rsidRDefault="003479BF" w:rsidP="005216E9">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sz w:val="24"/>
                <w:szCs w:val="24"/>
                <w:lang w:eastAsia="zh-CN"/>
              </w:rPr>
              <w:t>Bez zmian zakres opracowania nie obejmuje przekształceń w zakresie kubatury części nadziemnej netto.</w:t>
            </w:r>
          </w:p>
        </w:tc>
      </w:tr>
      <w:tr w:rsidR="003479BF" w:rsidRPr="004C7421" w14:paraId="5CF55906" w14:textId="77777777" w:rsidTr="00475AE1">
        <w:trPr>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937FE" w14:textId="77777777" w:rsidR="003479BF" w:rsidRPr="004C7421" w:rsidRDefault="003479BF" w:rsidP="005216E9">
            <w:pPr>
              <w:suppressAutoHyphens/>
              <w:autoSpaceDE w:val="0"/>
              <w:autoSpaceDN w:val="0"/>
              <w:spacing w:before="240" w:after="0" w:line="276" w:lineRule="auto"/>
              <w:jc w:val="both"/>
              <w:rPr>
                <w:rFonts w:ascii="Arial" w:eastAsia="SimSun" w:hAnsi="Arial" w:cs="Arial"/>
                <w:kern w:val="3"/>
                <w:sz w:val="24"/>
                <w:szCs w:val="24"/>
                <w:lang w:eastAsia="zh-CN" w:bidi="hi-IN"/>
              </w:rPr>
            </w:pPr>
            <w:r w:rsidRPr="004C7421">
              <w:rPr>
                <w:rFonts w:ascii="Arial" w:eastAsia="SimSun" w:hAnsi="Arial" w:cs="Arial"/>
                <w:sz w:val="24"/>
                <w:szCs w:val="24"/>
                <w:lang w:eastAsia="zh-CN"/>
              </w:rPr>
              <w:t>Kubatura części podziemnej netto: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5C14B" w14:textId="24BDDA6B" w:rsidR="003479BF" w:rsidRPr="004C7421" w:rsidRDefault="00687F64" w:rsidP="00687F64">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sz w:val="24"/>
                <w:szCs w:val="24"/>
                <w:lang w:eastAsia="zh-CN"/>
              </w:rPr>
              <w:t>Bez zmian zakres opracowania nie obejmuje przekształceń w zakresie kubatury części podziemnej netto.</w:t>
            </w:r>
          </w:p>
        </w:tc>
      </w:tr>
    </w:tbl>
    <w:p w14:paraId="6F756DDA" w14:textId="77777777" w:rsidR="00EF7056" w:rsidRPr="004C7421" w:rsidRDefault="00EF7056" w:rsidP="005216E9">
      <w:pPr>
        <w:autoSpaceDE w:val="0"/>
        <w:autoSpaceDN w:val="0"/>
        <w:adjustRightInd w:val="0"/>
        <w:spacing w:after="0" w:line="276" w:lineRule="auto"/>
        <w:jc w:val="both"/>
        <w:rPr>
          <w:rFonts w:ascii="Arial" w:hAnsi="Arial" w:cs="Arial"/>
          <w:b/>
          <w:sz w:val="24"/>
          <w:szCs w:val="24"/>
          <w:u w:val="single"/>
        </w:rPr>
      </w:pPr>
    </w:p>
    <w:p w14:paraId="6E0EF590" w14:textId="77777777" w:rsidR="003479BF" w:rsidRPr="004C7421" w:rsidRDefault="003479BF" w:rsidP="005216E9">
      <w:pPr>
        <w:autoSpaceDE w:val="0"/>
        <w:autoSpaceDN w:val="0"/>
        <w:adjustRightInd w:val="0"/>
        <w:spacing w:after="0" w:line="276" w:lineRule="auto"/>
        <w:jc w:val="both"/>
        <w:rPr>
          <w:rFonts w:ascii="Arial" w:hAnsi="Arial" w:cs="Arial"/>
          <w:b/>
          <w:sz w:val="24"/>
          <w:szCs w:val="24"/>
          <w:u w:val="single"/>
        </w:rPr>
      </w:pPr>
      <w:r w:rsidRPr="004C7421">
        <w:rPr>
          <w:rFonts w:ascii="Arial" w:hAnsi="Arial" w:cs="Arial"/>
          <w:b/>
          <w:sz w:val="24"/>
          <w:szCs w:val="24"/>
          <w:u w:val="single"/>
        </w:rPr>
        <w:t>3.1.3 Główne założenia koncepcji:</w:t>
      </w:r>
    </w:p>
    <w:p w14:paraId="0C6A6D15" w14:textId="77777777" w:rsidR="004829B5" w:rsidRPr="004C7421" w:rsidRDefault="004829B5" w:rsidP="005216E9">
      <w:pPr>
        <w:autoSpaceDE w:val="0"/>
        <w:autoSpaceDN w:val="0"/>
        <w:adjustRightInd w:val="0"/>
        <w:spacing w:after="0" w:line="276" w:lineRule="auto"/>
        <w:jc w:val="both"/>
        <w:rPr>
          <w:rFonts w:ascii="Arial" w:hAnsi="Arial" w:cs="Arial"/>
          <w:sz w:val="24"/>
          <w:szCs w:val="24"/>
        </w:rPr>
      </w:pPr>
    </w:p>
    <w:p w14:paraId="69E77B65" w14:textId="7E2A1ED8" w:rsidR="0052792A" w:rsidRPr="004C7421" w:rsidRDefault="0052792A" w:rsidP="005216E9">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Charakterystyka programu funkcjonalno-użytkowego:</w:t>
      </w:r>
    </w:p>
    <w:p w14:paraId="79E3495A" w14:textId="77777777" w:rsidR="00E56B1F" w:rsidRPr="004C7421" w:rsidRDefault="00E56B1F" w:rsidP="005216E9">
      <w:pPr>
        <w:autoSpaceDE w:val="0"/>
        <w:autoSpaceDN w:val="0"/>
        <w:adjustRightInd w:val="0"/>
        <w:spacing w:after="0" w:line="276" w:lineRule="auto"/>
        <w:jc w:val="both"/>
        <w:rPr>
          <w:rFonts w:ascii="Arial" w:hAnsi="Arial" w:cs="Arial"/>
          <w:i/>
          <w:sz w:val="24"/>
          <w:szCs w:val="24"/>
          <w:u w:val="single"/>
        </w:rPr>
      </w:pPr>
    </w:p>
    <w:p w14:paraId="03737769" w14:textId="5976071C" w:rsidR="00C966BE" w:rsidRPr="004C7421" w:rsidRDefault="00E56B1F" w:rsidP="005216E9">
      <w:pPr>
        <w:tabs>
          <w:tab w:val="left" w:pos="2954"/>
        </w:tabs>
        <w:spacing w:after="0" w:line="276" w:lineRule="auto"/>
        <w:jc w:val="both"/>
        <w:rPr>
          <w:rFonts w:ascii="Arial" w:hAnsi="Arial" w:cs="Arial"/>
          <w:sz w:val="24"/>
          <w:szCs w:val="24"/>
        </w:rPr>
      </w:pPr>
      <w:r w:rsidRPr="004C7421">
        <w:rPr>
          <w:rFonts w:ascii="Arial" w:eastAsia="SimSun" w:hAnsi="Arial" w:cs="Arial"/>
          <w:sz w:val="24"/>
          <w:szCs w:val="24"/>
          <w:lang w:eastAsia="zh-CN"/>
        </w:rPr>
        <w:t>PF</w:t>
      </w:r>
      <w:r w:rsidR="00290146" w:rsidRPr="004C7421">
        <w:rPr>
          <w:rFonts w:ascii="Arial" w:eastAsia="SimSun" w:hAnsi="Arial" w:cs="Arial"/>
          <w:sz w:val="24"/>
          <w:szCs w:val="24"/>
          <w:lang w:eastAsia="zh-CN"/>
        </w:rPr>
        <w:t>-</w:t>
      </w:r>
      <w:r w:rsidRPr="004C7421">
        <w:rPr>
          <w:rFonts w:ascii="Arial" w:eastAsia="SimSun" w:hAnsi="Arial" w:cs="Arial"/>
          <w:sz w:val="24"/>
          <w:szCs w:val="24"/>
          <w:lang w:eastAsia="zh-CN"/>
        </w:rPr>
        <w:t>U przewiduje</w:t>
      </w:r>
      <w:r w:rsidRPr="004C7421">
        <w:rPr>
          <w:rFonts w:ascii="Arial" w:eastAsia="SimSun" w:hAnsi="Arial" w:cs="Arial"/>
          <w:b/>
          <w:sz w:val="24"/>
          <w:szCs w:val="24"/>
          <w:lang w:eastAsia="zh-CN"/>
        </w:rPr>
        <w:t xml:space="preserve"> </w:t>
      </w:r>
      <w:r w:rsidRPr="004C7421">
        <w:rPr>
          <w:rFonts w:ascii="Arial" w:eastAsia="SimSun" w:hAnsi="Arial" w:cs="Arial"/>
          <w:kern w:val="3"/>
          <w:sz w:val="24"/>
          <w:szCs w:val="24"/>
          <w:lang w:eastAsia="zh-CN" w:bidi="hi-IN"/>
        </w:rPr>
        <w:t xml:space="preserve">prace związane ze zmniejszeniem strat energii cieplnej oraz modernizacją infrastruktury technicznej zabytkowego budynku dla poprawienia parametrów technicznych przede wszystkim </w:t>
      </w:r>
      <w:r w:rsidR="00C966BE" w:rsidRPr="004C7421">
        <w:rPr>
          <w:rFonts w:ascii="Arial" w:eastAsia="SimSun" w:hAnsi="Arial" w:cs="Arial"/>
          <w:kern w:val="3"/>
          <w:sz w:val="24"/>
          <w:szCs w:val="24"/>
          <w:lang w:eastAsia="zh-CN" w:bidi="hi-IN"/>
        </w:rPr>
        <w:t xml:space="preserve">w zakresie </w:t>
      </w:r>
      <w:r w:rsidR="00C966BE" w:rsidRPr="004C7421">
        <w:rPr>
          <w:rFonts w:ascii="Arial" w:eastAsia="Arial" w:hAnsi="Arial" w:cs="Arial"/>
          <w:sz w:val="24"/>
          <w:szCs w:val="24"/>
        </w:rPr>
        <w:t>remontu i częściowej przebudowy wnętrz wraz z rozbudową, przebudową wewnętrznych instalacji elektryczn</w:t>
      </w:r>
      <w:r w:rsidR="007610AD" w:rsidRPr="004C7421">
        <w:rPr>
          <w:rFonts w:ascii="Arial" w:eastAsia="Arial" w:hAnsi="Arial" w:cs="Arial"/>
          <w:sz w:val="24"/>
          <w:szCs w:val="24"/>
        </w:rPr>
        <w:t>ej</w:t>
      </w:r>
      <w:r w:rsidR="006360BC" w:rsidRPr="004C7421">
        <w:rPr>
          <w:rFonts w:ascii="Arial" w:eastAsia="Arial" w:hAnsi="Arial" w:cs="Arial"/>
          <w:sz w:val="24"/>
          <w:szCs w:val="24"/>
        </w:rPr>
        <w:t>,</w:t>
      </w:r>
      <w:r w:rsidR="00C966BE" w:rsidRPr="004C7421">
        <w:rPr>
          <w:rFonts w:ascii="Arial" w:eastAsia="Arial" w:hAnsi="Arial" w:cs="Arial"/>
          <w:sz w:val="24"/>
          <w:szCs w:val="24"/>
        </w:rPr>
        <w:t xml:space="preserve"> wymianą częś</w:t>
      </w:r>
      <w:r w:rsidR="00687F64" w:rsidRPr="004C7421">
        <w:rPr>
          <w:rFonts w:ascii="Arial" w:eastAsia="Arial" w:hAnsi="Arial" w:cs="Arial"/>
          <w:sz w:val="24"/>
          <w:szCs w:val="24"/>
        </w:rPr>
        <w:t>ci oświetlenia</w:t>
      </w:r>
      <w:r w:rsidR="006360BC" w:rsidRPr="004C7421">
        <w:rPr>
          <w:rFonts w:ascii="Arial" w:eastAsia="Arial" w:hAnsi="Arial" w:cs="Arial"/>
          <w:sz w:val="24"/>
          <w:szCs w:val="24"/>
        </w:rPr>
        <w:t xml:space="preserve"> na energooszczędne oraz</w:t>
      </w:r>
      <w:r w:rsidR="007610AD" w:rsidRPr="004C7421">
        <w:rPr>
          <w:rFonts w:ascii="Arial" w:eastAsia="Arial" w:hAnsi="Arial" w:cs="Arial"/>
          <w:sz w:val="24"/>
          <w:szCs w:val="24"/>
        </w:rPr>
        <w:t xml:space="preserve"> częściowej</w:t>
      </w:r>
      <w:r w:rsidR="006360BC" w:rsidRPr="004C7421">
        <w:rPr>
          <w:rFonts w:ascii="Arial" w:eastAsia="Arial" w:hAnsi="Arial" w:cs="Arial"/>
          <w:sz w:val="24"/>
          <w:szCs w:val="24"/>
        </w:rPr>
        <w:t xml:space="preserve"> wymiany stolarki okiennej i drzwiowej,</w:t>
      </w:r>
      <w:r w:rsidR="007610AD" w:rsidRPr="004C7421">
        <w:rPr>
          <w:rFonts w:ascii="Arial" w:eastAsia="Arial" w:hAnsi="Arial" w:cs="Arial"/>
          <w:sz w:val="24"/>
          <w:szCs w:val="24"/>
        </w:rPr>
        <w:t xml:space="preserve"> </w:t>
      </w:r>
      <w:r w:rsidR="006360BC" w:rsidRPr="004C7421">
        <w:rPr>
          <w:rFonts w:ascii="Arial" w:eastAsia="Arial" w:hAnsi="Arial" w:cs="Arial"/>
          <w:sz w:val="24"/>
          <w:szCs w:val="24"/>
        </w:rPr>
        <w:t>wykonaniem instalacji wentylacji mechanicznej nawiewno</w:t>
      </w:r>
      <w:r w:rsidR="00290146" w:rsidRPr="004C7421">
        <w:rPr>
          <w:rFonts w:ascii="Arial" w:eastAsia="Arial" w:hAnsi="Arial" w:cs="Arial"/>
          <w:sz w:val="24"/>
          <w:szCs w:val="24"/>
        </w:rPr>
        <w:t xml:space="preserve"> </w:t>
      </w:r>
      <w:r w:rsidR="006360BC" w:rsidRPr="004C7421">
        <w:rPr>
          <w:rFonts w:ascii="Arial" w:eastAsia="Arial" w:hAnsi="Arial" w:cs="Arial"/>
          <w:sz w:val="24"/>
          <w:szCs w:val="24"/>
        </w:rPr>
        <w:t>-</w:t>
      </w:r>
      <w:r w:rsidR="00290146" w:rsidRPr="004C7421">
        <w:rPr>
          <w:rFonts w:ascii="Arial" w:eastAsia="Arial" w:hAnsi="Arial" w:cs="Arial"/>
          <w:sz w:val="24"/>
          <w:szCs w:val="24"/>
        </w:rPr>
        <w:t xml:space="preserve"> </w:t>
      </w:r>
      <w:r w:rsidR="006360BC" w:rsidRPr="004C7421">
        <w:rPr>
          <w:rFonts w:ascii="Arial" w:eastAsia="Arial" w:hAnsi="Arial" w:cs="Arial"/>
          <w:sz w:val="24"/>
          <w:szCs w:val="24"/>
        </w:rPr>
        <w:t xml:space="preserve">wywiewnej </w:t>
      </w:r>
      <w:r w:rsidR="00290146" w:rsidRPr="004C7421">
        <w:rPr>
          <w:rFonts w:ascii="Arial" w:eastAsia="Arial" w:hAnsi="Arial" w:cs="Arial"/>
          <w:sz w:val="24"/>
          <w:szCs w:val="24"/>
        </w:rPr>
        <w:t>wraz z odzyskiem ciepła, instalacji klimatyzacji dla części biurowej</w:t>
      </w:r>
      <w:r w:rsidR="00707B93" w:rsidRPr="004C7421">
        <w:rPr>
          <w:rFonts w:ascii="Arial" w:eastAsia="Arial" w:hAnsi="Arial" w:cs="Arial"/>
          <w:sz w:val="24"/>
          <w:szCs w:val="24"/>
        </w:rPr>
        <w:t xml:space="preserve">, montaż kompletnego systemu BMS na potrzeby sterowania systemem ogrzewania, wentylacji, klimatyzacji i CWU </w:t>
      </w:r>
      <w:r w:rsidR="006360BC" w:rsidRPr="004C7421">
        <w:rPr>
          <w:rFonts w:ascii="Arial" w:eastAsia="Arial" w:hAnsi="Arial" w:cs="Arial"/>
          <w:sz w:val="24"/>
          <w:szCs w:val="24"/>
        </w:rPr>
        <w:t>oraz</w:t>
      </w:r>
      <w:r w:rsidR="00C966BE" w:rsidRPr="004C7421">
        <w:rPr>
          <w:rFonts w:ascii="Arial" w:eastAsia="Arial" w:hAnsi="Arial" w:cs="Arial"/>
          <w:sz w:val="24"/>
          <w:szCs w:val="24"/>
        </w:rPr>
        <w:t xml:space="preserve"> ociepleniem części </w:t>
      </w:r>
      <w:r w:rsidR="007610AD" w:rsidRPr="004C7421">
        <w:rPr>
          <w:rFonts w:ascii="Arial" w:eastAsia="Arial" w:hAnsi="Arial" w:cs="Arial"/>
          <w:sz w:val="24"/>
          <w:szCs w:val="24"/>
        </w:rPr>
        <w:t>z</w:t>
      </w:r>
      <w:r w:rsidR="00C966BE" w:rsidRPr="004C7421">
        <w:rPr>
          <w:rFonts w:ascii="Arial" w:eastAsia="Arial" w:hAnsi="Arial" w:cs="Arial"/>
          <w:sz w:val="24"/>
          <w:szCs w:val="24"/>
        </w:rPr>
        <w:t xml:space="preserve">abytkowego budynku administracji Teatru im. </w:t>
      </w:r>
      <w:r w:rsidR="00C966BE" w:rsidRPr="004C7421">
        <w:rPr>
          <w:rFonts w:ascii="Arial" w:hAnsi="Arial" w:cs="Arial"/>
          <w:sz w:val="24"/>
          <w:szCs w:val="24"/>
        </w:rPr>
        <w:t>J. Słowackiego.</w:t>
      </w:r>
    </w:p>
    <w:p w14:paraId="0A730714" w14:textId="1AB4B943" w:rsidR="00E56B1F" w:rsidRPr="004C7421" w:rsidRDefault="00E56B1F" w:rsidP="005216E9">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Podejmowane działania będą skupiały się na poprawie termoizolacji budynku </w:t>
      </w:r>
      <w:r w:rsidR="0074780B" w:rsidRPr="004C7421">
        <w:rPr>
          <w:rFonts w:ascii="Arial" w:eastAsia="SimSun" w:hAnsi="Arial" w:cs="Arial"/>
          <w:kern w:val="3"/>
          <w:sz w:val="24"/>
          <w:szCs w:val="24"/>
          <w:lang w:eastAsia="zh-CN" w:bidi="hi-IN"/>
        </w:rPr>
        <w:t>administracyjnego</w:t>
      </w:r>
      <w:r w:rsidRPr="004C7421">
        <w:rPr>
          <w:rFonts w:ascii="Arial" w:eastAsia="SimSun" w:hAnsi="Arial" w:cs="Arial"/>
          <w:kern w:val="3"/>
          <w:sz w:val="24"/>
          <w:szCs w:val="24"/>
          <w:lang w:eastAsia="zh-CN" w:bidi="hi-IN"/>
        </w:rPr>
        <w:t xml:space="preserve"> oraz wprowadzeniu nowych technologii dla efektywnego zarządzania wykorzystaniem energii.</w:t>
      </w:r>
    </w:p>
    <w:p w14:paraId="6BC9EA20" w14:textId="1F81FFA7" w:rsidR="00F95D5E" w:rsidRPr="004C7421" w:rsidRDefault="00F95D5E" w:rsidP="005216E9">
      <w:pPr>
        <w:tabs>
          <w:tab w:val="left" w:pos="851"/>
        </w:tabs>
        <w:spacing w:after="0" w:line="276" w:lineRule="auto"/>
        <w:jc w:val="both"/>
        <w:rPr>
          <w:rFonts w:ascii="Arial" w:hAnsi="Arial" w:cs="Arial"/>
          <w:sz w:val="24"/>
          <w:szCs w:val="24"/>
        </w:rPr>
      </w:pPr>
    </w:p>
    <w:p w14:paraId="3C27C8A8" w14:textId="77777777" w:rsidR="0052792A" w:rsidRPr="004C7421" w:rsidRDefault="0052792A" w:rsidP="005216E9">
      <w:pPr>
        <w:autoSpaceDE w:val="0"/>
        <w:autoSpaceDN w:val="0"/>
        <w:adjustRightInd w:val="0"/>
        <w:spacing w:after="0" w:line="276" w:lineRule="auto"/>
        <w:jc w:val="both"/>
        <w:rPr>
          <w:rFonts w:ascii="Arial" w:hAnsi="Arial" w:cs="Arial"/>
          <w:i/>
          <w:sz w:val="24"/>
          <w:szCs w:val="24"/>
          <w:u w:val="single"/>
        </w:rPr>
      </w:pPr>
      <w:r w:rsidRPr="004C7421">
        <w:rPr>
          <w:rFonts w:ascii="Arial" w:hAnsi="Arial" w:cs="Arial"/>
          <w:i/>
          <w:sz w:val="24"/>
          <w:szCs w:val="24"/>
          <w:u w:val="single"/>
        </w:rPr>
        <w:t>Komunikacja wewnątrz budynku:</w:t>
      </w:r>
    </w:p>
    <w:p w14:paraId="08C11F08" w14:textId="77777777" w:rsidR="00200858" w:rsidRPr="004C7421" w:rsidRDefault="00200858" w:rsidP="005216E9">
      <w:pPr>
        <w:autoSpaceDE w:val="0"/>
        <w:autoSpaceDN w:val="0"/>
        <w:adjustRightInd w:val="0"/>
        <w:spacing w:after="0" w:line="276" w:lineRule="auto"/>
        <w:jc w:val="both"/>
        <w:rPr>
          <w:rFonts w:ascii="Arial" w:hAnsi="Arial" w:cs="Arial"/>
          <w:i/>
          <w:sz w:val="24"/>
          <w:szCs w:val="24"/>
          <w:u w:val="single"/>
        </w:rPr>
      </w:pPr>
    </w:p>
    <w:p w14:paraId="1526928F" w14:textId="428C7E7F" w:rsidR="008D195E" w:rsidRPr="004C7421" w:rsidRDefault="00200858"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Komunikacja wewnątrz budynku pozostaje bez zmian.</w:t>
      </w:r>
      <w:r w:rsidR="00C627A4" w:rsidRPr="004C7421">
        <w:rPr>
          <w:rFonts w:ascii="Arial" w:hAnsi="Arial" w:cs="Arial"/>
          <w:sz w:val="24"/>
          <w:szCs w:val="24"/>
        </w:rPr>
        <w:t xml:space="preserve"> </w:t>
      </w:r>
      <w:r w:rsidR="00331B03" w:rsidRPr="004C7421">
        <w:rPr>
          <w:rFonts w:ascii="Arial" w:hAnsi="Arial" w:cs="Arial"/>
          <w:sz w:val="24"/>
          <w:szCs w:val="24"/>
        </w:rPr>
        <w:t>Podstawową komunikację pionową w budynku będ</w:t>
      </w:r>
      <w:r w:rsidR="00FD0B4B" w:rsidRPr="004C7421">
        <w:rPr>
          <w:rFonts w:ascii="Arial" w:hAnsi="Arial" w:cs="Arial"/>
          <w:sz w:val="24"/>
          <w:szCs w:val="24"/>
        </w:rPr>
        <w:t>ą</w:t>
      </w:r>
      <w:r w:rsidR="00331B03" w:rsidRPr="004C7421">
        <w:rPr>
          <w:rFonts w:ascii="Arial" w:hAnsi="Arial" w:cs="Arial"/>
          <w:sz w:val="24"/>
          <w:szCs w:val="24"/>
        </w:rPr>
        <w:t xml:space="preserve"> zapewniać</w:t>
      </w:r>
      <w:r w:rsidR="00FD0B4B" w:rsidRPr="004C7421">
        <w:rPr>
          <w:rFonts w:ascii="Arial" w:hAnsi="Arial" w:cs="Arial"/>
          <w:sz w:val="24"/>
          <w:szCs w:val="24"/>
        </w:rPr>
        <w:t>,</w:t>
      </w:r>
      <w:r w:rsidR="00331B03" w:rsidRPr="004C7421">
        <w:rPr>
          <w:rFonts w:ascii="Arial" w:hAnsi="Arial" w:cs="Arial"/>
          <w:sz w:val="24"/>
          <w:szCs w:val="24"/>
        </w:rPr>
        <w:t xml:space="preserve"> tak jak obecnie </w:t>
      </w:r>
      <w:r w:rsidR="00372EB2" w:rsidRPr="004C7421">
        <w:rPr>
          <w:rFonts w:ascii="Arial" w:hAnsi="Arial" w:cs="Arial"/>
          <w:sz w:val="24"/>
          <w:szCs w:val="24"/>
        </w:rPr>
        <w:t>cztery klatki schodowe</w:t>
      </w:r>
      <w:r w:rsidR="002565DA" w:rsidRPr="004C7421">
        <w:rPr>
          <w:rFonts w:ascii="Arial" w:hAnsi="Arial" w:cs="Arial"/>
          <w:sz w:val="24"/>
          <w:szCs w:val="24"/>
        </w:rPr>
        <w:t xml:space="preserve">. </w:t>
      </w:r>
      <w:r w:rsidR="00B14E84" w:rsidRPr="004C7421">
        <w:rPr>
          <w:rFonts w:ascii="Arial" w:hAnsi="Arial" w:cs="Arial"/>
          <w:sz w:val="24"/>
          <w:szCs w:val="24"/>
        </w:rPr>
        <w:t>Pierwsza dwubiegowa klatka schodowa w skrzydle</w:t>
      </w:r>
      <w:r w:rsidR="00372EB2" w:rsidRPr="004C7421">
        <w:rPr>
          <w:rFonts w:ascii="Arial" w:hAnsi="Arial" w:cs="Arial"/>
          <w:sz w:val="24"/>
          <w:szCs w:val="24"/>
        </w:rPr>
        <w:t xml:space="preserve"> </w:t>
      </w:r>
      <w:r w:rsidR="00B14E84" w:rsidRPr="004C7421">
        <w:rPr>
          <w:rFonts w:ascii="Arial" w:hAnsi="Arial" w:cs="Arial"/>
          <w:sz w:val="24"/>
          <w:szCs w:val="24"/>
        </w:rPr>
        <w:t>południowo - wschodnim</w:t>
      </w:r>
      <w:r w:rsidR="00372EB2" w:rsidRPr="004C7421">
        <w:rPr>
          <w:rFonts w:ascii="Arial" w:hAnsi="Arial" w:cs="Arial"/>
          <w:sz w:val="24"/>
          <w:szCs w:val="24"/>
        </w:rPr>
        <w:t xml:space="preserve"> </w:t>
      </w:r>
      <w:r w:rsidR="000C6A9D" w:rsidRPr="004C7421">
        <w:rPr>
          <w:rFonts w:ascii="Arial" w:hAnsi="Arial" w:cs="Arial"/>
          <w:sz w:val="24"/>
          <w:szCs w:val="24"/>
        </w:rPr>
        <w:t>łącząca</w:t>
      </w:r>
      <w:r w:rsidR="00D861F2" w:rsidRPr="004C7421">
        <w:rPr>
          <w:rFonts w:ascii="Arial" w:hAnsi="Arial" w:cs="Arial"/>
          <w:sz w:val="24"/>
          <w:szCs w:val="24"/>
        </w:rPr>
        <w:t xml:space="preserve"> wszystkie kondygnacje naziemne zapewnia dostęp do pokojów mieszkalnych</w:t>
      </w:r>
      <w:r w:rsidR="0080551C" w:rsidRPr="004C7421">
        <w:rPr>
          <w:rFonts w:ascii="Arial" w:hAnsi="Arial" w:cs="Arial"/>
          <w:sz w:val="24"/>
          <w:szCs w:val="24"/>
        </w:rPr>
        <w:t xml:space="preserve"> i pomieszczenia </w:t>
      </w:r>
      <w:r w:rsidR="0074780B" w:rsidRPr="004C7421">
        <w:rPr>
          <w:rFonts w:ascii="Arial" w:hAnsi="Arial" w:cs="Arial"/>
          <w:sz w:val="24"/>
          <w:szCs w:val="24"/>
        </w:rPr>
        <w:t>socjalnego</w:t>
      </w:r>
      <w:r w:rsidR="00D861F2" w:rsidRPr="004C7421">
        <w:rPr>
          <w:rFonts w:ascii="Arial" w:hAnsi="Arial" w:cs="Arial"/>
          <w:sz w:val="24"/>
          <w:szCs w:val="24"/>
        </w:rPr>
        <w:t>.</w:t>
      </w:r>
      <w:r w:rsidR="000C6A9D" w:rsidRPr="004C7421">
        <w:rPr>
          <w:rFonts w:ascii="Arial" w:hAnsi="Arial" w:cs="Arial"/>
          <w:sz w:val="24"/>
          <w:szCs w:val="24"/>
        </w:rPr>
        <w:t xml:space="preserve"> W części </w:t>
      </w:r>
      <w:r w:rsidR="006360BC" w:rsidRPr="004C7421">
        <w:rPr>
          <w:rFonts w:ascii="Arial" w:hAnsi="Arial" w:cs="Arial"/>
          <w:sz w:val="24"/>
          <w:szCs w:val="24"/>
        </w:rPr>
        <w:t>administracyjno</w:t>
      </w:r>
      <w:r w:rsidR="000C6A9D" w:rsidRPr="004C7421">
        <w:rPr>
          <w:rFonts w:ascii="Arial" w:hAnsi="Arial" w:cs="Arial"/>
          <w:sz w:val="24"/>
          <w:szCs w:val="24"/>
        </w:rPr>
        <w:t xml:space="preserve"> – technicznej </w:t>
      </w:r>
      <w:r w:rsidR="002565DA" w:rsidRPr="004C7421">
        <w:rPr>
          <w:rFonts w:ascii="Arial" w:hAnsi="Arial" w:cs="Arial"/>
          <w:sz w:val="24"/>
          <w:szCs w:val="24"/>
        </w:rPr>
        <w:t>zlokalizowan</w:t>
      </w:r>
      <w:r w:rsidR="006360BC" w:rsidRPr="004C7421">
        <w:rPr>
          <w:rFonts w:ascii="Arial" w:hAnsi="Arial" w:cs="Arial"/>
          <w:sz w:val="24"/>
          <w:szCs w:val="24"/>
        </w:rPr>
        <w:t>e są</w:t>
      </w:r>
      <w:r w:rsidR="002565DA" w:rsidRPr="004C7421">
        <w:rPr>
          <w:rFonts w:ascii="Arial" w:hAnsi="Arial" w:cs="Arial"/>
          <w:sz w:val="24"/>
          <w:szCs w:val="24"/>
        </w:rPr>
        <w:t xml:space="preserve"> </w:t>
      </w:r>
      <w:r w:rsidR="00CF7A7A" w:rsidRPr="004C7421">
        <w:rPr>
          <w:rFonts w:ascii="Arial" w:hAnsi="Arial" w:cs="Arial"/>
          <w:sz w:val="24"/>
          <w:szCs w:val="24"/>
        </w:rPr>
        <w:t xml:space="preserve">dwie klatki schodowe, pierwsza </w:t>
      </w:r>
      <w:r w:rsidR="00AF0B14" w:rsidRPr="004C7421">
        <w:rPr>
          <w:rFonts w:ascii="Arial" w:hAnsi="Arial" w:cs="Arial"/>
          <w:sz w:val="24"/>
          <w:szCs w:val="24"/>
        </w:rPr>
        <w:t xml:space="preserve">dwubiegowa </w:t>
      </w:r>
      <w:r w:rsidR="00CF7A7A" w:rsidRPr="004C7421">
        <w:rPr>
          <w:rFonts w:ascii="Arial" w:hAnsi="Arial" w:cs="Arial"/>
          <w:sz w:val="24"/>
          <w:szCs w:val="24"/>
        </w:rPr>
        <w:t>z parteru na I piętro,</w:t>
      </w:r>
      <w:r w:rsidR="002565DA" w:rsidRPr="004C7421">
        <w:rPr>
          <w:rFonts w:ascii="Arial" w:hAnsi="Arial" w:cs="Arial"/>
          <w:sz w:val="24"/>
          <w:szCs w:val="24"/>
        </w:rPr>
        <w:t xml:space="preserve"> druga</w:t>
      </w:r>
      <w:r w:rsidR="00AF0B14" w:rsidRPr="004C7421">
        <w:rPr>
          <w:rFonts w:ascii="Arial" w:hAnsi="Arial" w:cs="Arial"/>
          <w:sz w:val="24"/>
          <w:szCs w:val="24"/>
        </w:rPr>
        <w:t xml:space="preserve"> drewniana jednobiegowa z</w:t>
      </w:r>
      <w:r w:rsidR="00CF7A7A" w:rsidRPr="004C7421">
        <w:rPr>
          <w:rFonts w:ascii="Arial" w:hAnsi="Arial" w:cs="Arial"/>
          <w:sz w:val="24"/>
          <w:szCs w:val="24"/>
        </w:rPr>
        <w:t xml:space="preserve"> I piętra na poddasze. </w:t>
      </w:r>
      <w:r w:rsidR="0032459C" w:rsidRPr="004C7421">
        <w:rPr>
          <w:rFonts w:ascii="Arial" w:hAnsi="Arial" w:cs="Arial"/>
          <w:sz w:val="24"/>
          <w:szCs w:val="24"/>
        </w:rPr>
        <w:t>Kolejna klatka schodowa z</w:t>
      </w:r>
      <w:r w:rsidR="00AF0B14" w:rsidRPr="004C7421">
        <w:rPr>
          <w:rFonts w:ascii="Arial" w:hAnsi="Arial" w:cs="Arial"/>
          <w:sz w:val="24"/>
          <w:szCs w:val="24"/>
        </w:rPr>
        <w:t>lokalizowana na</w:t>
      </w:r>
      <w:r w:rsidR="0032459C" w:rsidRPr="004C7421">
        <w:rPr>
          <w:rFonts w:ascii="Arial" w:hAnsi="Arial" w:cs="Arial"/>
          <w:sz w:val="24"/>
          <w:szCs w:val="24"/>
        </w:rPr>
        <w:t xml:space="preserve"> dziedzińc</w:t>
      </w:r>
      <w:r w:rsidR="00AF0B14" w:rsidRPr="004C7421">
        <w:rPr>
          <w:rFonts w:ascii="Arial" w:hAnsi="Arial" w:cs="Arial"/>
          <w:sz w:val="24"/>
          <w:szCs w:val="24"/>
        </w:rPr>
        <w:t>u</w:t>
      </w:r>
      <w:r w:rsidR="0032459C" w:rsidRPr="004C7421">
        <w:rPr>
          <w:rFonts w:ascii="Arial" w:hAnsi="Arial" w:cs="Arial"/>
          <w:sz w:val="24"/>
          <w:szCs w:val="24"/>
        </w:rPr>
        <w:t xml:space="preserve"> </w:t>
      </w:r>
      <w:r w:rsidR="00AF0B14" w:rsidRPr="004C7421">
        <w:rPr>
          <w:rFonts w:ascii="Arial" w:hAnsi="Arial" w:cs="Arial"/>
          <w:sz w:val="24"/>
          <w:szCs w:val="24"/>
        </w:rPr>
        <w:t>zapewnia dostęp do kondygnacji podziemnej</w:t>
      </w:r>
      <w:r w:rsidR="0032459C" w:rsidRPr="004C7421">
        <w:rPr>
          <w:rFonts w:ascii="Arial" w:hAnsi="Arial" w:cs="Arial"/>
          <w:sz w:val="24"/>
          <w:szCs w:val="24"/>
        </w:rPr>
        <w:t>. Budynek nie posiada</w:t>
      </w:r>
      <w:r w:rsidR="00AF0B14" w:rsidRPr="004C7421">
        <w:rPr>
          <w:rFonts w:ascii="Arial" w:hAnsi="Arial" w:cs="Arial"/>
          <w:sz w:val="24"/>
          <w:szCs w:val="24"/>
        </w:rPr>
        <w:t xml:space="preserve"> komunikacji uzupełniającej. Nie jest też dostosowany </w:t>
      </w:r>
      <w:r w:rsidR="00F53D55" w:rsidRPr="004C7421">
        <w:rPr>
          <w:rFonts w:ascii="Arial" w:hAnsi="Arial" w:cs="Arial"/>
          <w:sz w:val="24"/>
          <w:szCs w:val="24"/>
        </w:rPr>
        <w:t>dla osób</w:t>
      </w:r>
      <w:r w:rsidR="00AF0B14" w:rsidRPr="004C7421">
        <w:rPr>
          <w:rFonts w:ascii="Arial" w:hAnsi="Arial" w:cs="Arial"/>
          <w:sz w:val="24"/>
          <w:szCs w:val="24"/>
        </w:rPr>
        <w:t xml:space="preserve"> niepełnosprawnych</w:t>
      </w:r>
      <w:r w:rsidR="00F53D55" w:rsidRPr="004C7421">
        <w:rPr>
          <w:rFonts w:ascii="Arial" w:hAnsi="Arial" w:cs="Arial"/>
          <w:sz w:val="24"/>
          <w:szCs w:val="24"/>
        </w:rPr>
        <w:t>.</w:t>
      </w:r>
    </w:p>
    <w:p w14:paraId="592AC2C1" w14:textId="77777777" w:rsidR="00BE1924" w:rsidRPr="004C7421" w:rsidRDefault="00BE1924" w:rsidP="005216E9">
      <w:pPr>
        <w:autoSpaceDE w:val="0"/>
        <w:autoSpaceDN w:val="0"/>
        <w:adjustRightInd w:val="0"/>
        <w:spacing w:after="0" w:line="276" w:lineRule="auto"/>
        <w:jc w:val="both"/>
        <w:rPr>
          <w:rFonts w:ascii="Arial" w:hAnsi="Arial" w:cs="Arial"/>
          <w:b/>
          <w:sz w:val="24"/>
          <w:szCs w:val="24"/>
          <w:u w:val="single"/>
        </w:rPr>
      </w:pPr>
    </w:p>
    <w:p w14:paraId="03D130F9" w14:textId="0B507CB4" w:rsidR="008D195E" w:rsidRPr="004C7421" w:rsidRDefault="008D195E" w:rsidP="005216E9">
      <w:pPr>
        <w:autoSpaceDE w:val="0"/>
        <w:autoSpaceDN w:val="0"/>
        <w:adjustRightInd w:val="0"/>
        <w:spacing w:after="0" w:line="276" w:lineRule="auto"/>
        <w:jc w:val="both"/>
        <w:rPr>
          <w:rFonts w:ascii="Arial" w:hAnsi="Arial" w:cs="Arial"/>
          <w:b/>
          <w:sz w:val="24"/>
          <w:szCs w:val="24"/>
          <w:u w:val="single"/>
        </w:rPr>
      </w:pPr>
      <w:r w:rsidRPr="004C7421">
        <w:rPr>
          <w:rFonts w:ascii="Arial" w:hAnsi="Arial" w:cs="Arial"/>
          <w:b/>
          <w:sz w:val="24"/>
          <w:szCs w:val="24"/>
          <w:u w:val="single"/>
        </w:rPr>
        <w:t>Planuje się:</w:t>
      </w:r>
    </w:p>
    <w:p w14:paraId="31ACC25B" w14:textId="77777777" w:rsidR="00310895" w:rsidRPr="004C7421" w:rsidRDefault="00310895" w:rsidP="005F7704">
      <w:pPr>
        <w:autoSpaceDE w:val="0"/>
        <w:autoSpaceDN w:val="0"/>
        <w:adjustRightInd w:val="0"/>
        <w:spacing w:after="0" w:line="276" w:lineRule="auto"/>
        <w:jc w:val="both"/>
        <w:rPr>
          <w:rFonts w:ascii="Arial" w:eastAsia="Times New Roman" w:hAnsi="Arial" w:cs="Arial"/>
          <w:sz w:val="24"/>
          <w:szCs w:val="24"/>
          <w:lang w:eastAsia="zh-CN"/>
        </w:rPr>
      </w:pPr>
    </w:p>
    <w:p w14:paraId="7B796FA5" w14:textId="74E7C88D" w:rsidR="0022692E" w:rsidRPr="004C7421" w:rsidRDefault="00956488" w:rsidP="005F7704">
      <w:pPr>
        <w:autoSpaceDE w:val="0"/>
        <w:autoSpaceDN w:val="0"/>
        <w:adjustRightInd w:val="0"/>
        <w:spacing w:after="0" w:line="276" w:lineRule="auto"/>
        <w:jc w:val="both"/>
        <w:rPr>
          <w:rFonts w:ascii="Arial" w:eastAsia="Times New Roman" w:hAnsi="Arial" w:cs="Arial"/>
          <w:sz w:val="24"/>
          <w:szCs w:val="24"/>
          <w:lang w:eastAsia="zh-CN"/>
        </w:rPr>
      </w:pPr>
      <w:r w:rsidRPr="004C7421">
        <w:rPr>
          <w:rFonts w:ascii="Arial" w:eastAsia="Times New Roman" w:hAnsi="Arial" w:cs="Arial"/>
          <w:sz w:val="24"/>
          <w:szCs w:val="24"/>
          <w:lang w:eastAsia="zh-CN"/>
        </w:rPr>
        <w:t>1</w:t>
      </w:r>
      <w:r w:rsidR="00310895" w:rsidRPr="004C7421">
        <w:rPr>
          <w:rFonts w:ascii="Arial" w:eastAsia="Times New Roman" w:hAnsi="Arial" w:cs="Arial"/>
          <w:sz w:val="24"/>
          <w:szCs w:val="24"/>
          <w:lang w:eastAsia="zh-CN"/>
        </w:rPr>
        <w:t xml:space="preserve">) </w:t>
      </w:r>
      <w:r w:rsidR="00EB4F86" w:rsidRPr="004C7421">
        <w:rPr>
          <w:rFonts w:ascii="Arial" w:eastAsia="SimSun" w:hAnsi="Arial" w:cs="Arial"/>
          <w:kern w:val="3"/>
          <w:sz w:val="24"/>
          <w:szCs w:val="24"/>
          <w:lang w:eastAsia="zh-CN" w:bidi="hi-IN"/>
        </w:rPr>
        <w:t xml:space="preserve">Izolację i ocieplenie części budynku </w:t>
      </w:r>
      <w:r w:rsidR="00173DE0" w:rsidRPr="004C7421">
        <w:rPr>
          <w:rFonts w:ascii="Arial" w:eastAsia="SimSun" w:hAnsi="Arial" w:cs="Arial"/>
          <w:kern w:val="3"/>
          <w:sz w:val="24"/>
          <w:szCs w:val="24"/>
          <w:lang w:eastAsia="zh-CN" w:bidi="hi-IN"/>
        </w:rPr>
        <w:t>–</w:t>
      </w:r>
      <w:r w:rsidR="00EB4F86" w:rsidRPr="004C7421">
        <w:rPr>
          <w:rFonts w:ascii="Arial" w:eastAsia="SimSun" w:hAnsi="Arial" w:cs="Arial"/>
          <w:kern w:val="3"/>
          <w:sz w:val="24"/>
          <w:szCs w:val="24"/>
          <w:lang w:eastAsia="zh-CN" w:bidi="hi-IN"/>
        </w:rPr>
        <w:t xml:space="preserve"> poddasza</w:t>
      </w:r>
      <w:r w:rsidR="00173DE0" w:rsidRPr="004C7421">
        <w:rPr>
          <w:rFonts w:ascii="Arial" w:eastAsia="SimSun" w:hAnsi="Arial" w:cs="Arial"/>
          <w:kern w:val="3"/>
          <w:sz w:val="24"/>
          <w:szCs w:val="24"/>
          <w:lang w:eastAsia="zh-CN" w:bidi="hi-IN"/>
        </w:rPr>
        <w:t xml:space="preserve"> –</w:t>
      </w:r>
      <w:r w:rsidR="00EB4F86" w:rsidRPr="004C7421">
        <w:rPr>
          <w:rFonts w:ascii="Arial" w:eastAsia="SimSun" w:hAnsi="Arial" w:cs="Arial"/>
          <w:kern w:val="3"/>
          <w:sz w:val="24"/>
          <w:szCs w:val="24"/>
          <w:lang w:eastAsia="zh-CN" w:bidi="hi-IN"/>
        </w:rPr>
        <w:t xml:space="preserve"> </w:t>
      </w:r>
      <w:r w:rsidR="00173DE0" w:rsidRPr="004C7421">
        <w:rPr>
          <w:rFonts w:ascii="Arial" w:eastAsia="SimSun" w:hAnsi="Arial" w:cs="Arial"/>
          <w:kern w:val="3"/>
          <w:sz w:val="24"/>
          <w:szCs w:val="24"/>
          <w:lang w:eastAsia="zh-CN" w:bidi="hi-IN"/>
        </w:rPr>
        <w:t xml:space="preserve">oraz </w:t>
      </w:r>
      <w:r w:rsidR="00EB4F86" w:rsidRPr="004C7421">
        <w:rPr>
          <w:rFonts w:ascii="Arial" w:eastAsia="SimSun" w:hAnsi="Arial" w:cs="Arial"/>
          <w:kern w:val="3"/>
          <w:sz w:val="24"/>
          <w:szCs w:val="24"/>
          <w:lang w:eastAsia="zh-CN" w:bidi="hi-IN"/>
        </w:rPr>
        <w:t>prac</w:t>
      </w:r>
      <w:r w:rsidR="00173DE0" w:rsidRPr="004C7421">
        <w:rPr>
          <w:rFonts w:ascii="Arial" w:eastAsia="SimSun" w:hAnsi="Arial" w:cs="Arial"/>
          <w:kern w:val="3"/>
          <w:sz w:val="24"/>
          <w:szCs w:val="24"/>
          <w:lang w:eastAsia="zh-CN" w:bidi="hi-IN"/>
        </w:rPr>
        <w:t>e</w:t>
      </w:r>
      <w:r w:rsidR="00EB4F86" w:rsidRPr="004C7421">
        <w:rPr>
          <w:rFonts w:ascii="Arial" w:eastAsia="SimSun" w:hAnsi="Arial" w:cs="Arial"/>
          <w:kern w:val="3"/>
          <w:sz w:val="24"/>
          <w:szCs w:val="24"/>
          <w:lang w:eastAsia="zh-CN" w:bidi="hi-IN"/>
        </w:rPr>
        <w:t xml:space="preserve"> związan</w:t>
      </w:r>
      <w:r w:rsidR="00173DE0" w:rsidRPr="004C7421">
        <w:rPr>
          <w:rFonts w:ascii="Arial" w:eastAsia="SimSun" w:hAnsi="Arial" w:cs="Arial"/>
          <w:kern w:val="3"/>
          <w:sz w:val="24"/>
          <w:szCs w:val="24"/>
          <w:lang w:eastAsia="zh-CN" w:bidi="hi-IN"/>
        </w:rPr>
        <w:t>e</w:t>
      </w:r>
      <w:r w:rsidR="00EB4F86" w:rsidRPr="004C7421">
        <w:rPr>
          <w:rFonts w:ascii="Arial" w:eastAsia="SimSun" w:hAnsi="Arial" w:cs="Arial"/>
          <w:kern w:val="3"/>
          <w:sz w:val="24"/>
          <w:szCs w:val="24"/>
          <w:lang w:eastAsia="zh-CN" w:bidi="hi-IN"/>
        </w:rPr>
        <w:t xml:space="preserve"> z </w:t>
      </w:r>
      <w:r w:rsidR="00173DE0" w:rsidRPr="004C7421">
        <w:rPr>
          <w:rFonts w:ascii="Arial" w:eastAsia="SimSun" w:hAnsi="Arial" w:cs="Arial"/>
          <w:kern w:val="3"/>
          <w:sz w:val="24"/>
          <w:szCs w:val="24"/>
          <w:lang w:eastAsia="zh-CN" w:bidi="hi-IN"/>
        </w:rPr>
        <w:t xml:space="preserve">ewentualną </w:t>
      </w:r>
      <w:r w:rsidR="00EB4F86" w:rsidRPr="004C7421">
        <w:rPr>
          <w:rFonts w:ascii="Arial" w:eastAsia="SimSun" w:hAnsi="Arial" w:cs="Arial"/>
          <w:kern w:val="3"/>
          <w:sz w:val="24"/>
          <w:szCs w:val="24"/>
          <w:lang w:eastAsia="zh-CN" w:bidi="hi-IN"/>
        </w:rPr>
        <w:t>adaptacją części nieużytkowych poddasza</w:t>
      </w:r>
      <w:r w:rsidR="00173DE0" w:rsidRPr="004C7421">
        <w:rPr>
          <w:rFonts w:ascii="Arial" w:eastAsia="SimSun" w:hAnsi="Arial" w:cs="Arial"/>
          <w:kern w:val="3"/>
          <w:sz w:val="24"/>
          <w:szCs w:val="24"/>
          <w:lang w:eastAsia="zh-CN" w:bidi="hi-IN"/>
        </w:rPr>
        <w:t xml:space="preserve"> na cele techniczno </w:t>
      </w:r>
      <w:r w:rsidR="007610AD" w:rsidRPr="004C7421">
        <w:rPr>
          <w:rFonts w:ascii="Arial" w:eastAsia="SimSun" w:hAnsi="Arial" w:cs="Arial"/>
          <w:kern w:val="3"/>
          <w:sz w:val="24"/>
          <w:szCs w:val="24"/>
          <w:lang w:eastAsia="zh-CN" w:bidi="hi-IN"/>
        </w:rPr>
        <w:t>–</w:t>
      </w:r>
      <w:r w:rsidR="00072E49" w:rsidRPr="004C7421">
        <w:rPr>
          <w:rFonts w:ascii="Arial" w:eastAsia="SimSun" w:hAnsi="Arial" w:cs="Arial"/>
          <w:kern w:val="3"/>
          <w:sz w:val="24"/>
          <w:szCs w:val="24"/>
          <w:lang w:eastAsia="zh-CN" w:bidi="hi-IN"/>
        </w:rPr>
        <w:t xml:space="preserve"> magazynowa</w:t>
      </w:r>
      <w:r w:rsidR="00EB4F86" w:rsidRPr="004C7421">
        <w:rPr>
          <w:rFonts w:ascii="Arial" w:eastAsia="SimSun" w:hAnsi="Arial" w:cs="Arial"/>
          <w:kern w:val="3"/>
          <w:sz w:val="24"/>
          <w:szCs w:val="24"/>
          <w:lang w:eastAsia="zh-CN" w:bidi="hi-IN"/>
        </w:rPr>
        <w:t xml:space="preserve">. </w:t>
      </w:r>
      <w:r w:rsidR="007610AD" w:rsidRPr="004C7421">
        <w:rPr>
          <w:rFonts w:ascii="Arial" w:eastAsia="SimSun" w:hAnsi="Arial" w:cs="Arial"/>
          <w:kern w:val="3"/>
          <w:sz w:val="24"/>
          <w:szCs w:val="24"/>
          <w:lang w:eastAsia="zh-CN" w:bidi="hi-IN"/>
        </w:rPr>
        <w:t>Do</w:t>
      </w:r>
      <w:r w:rsidR="00EB4F86" w:rsidRPr="004C7421">
        <w:rPr>
          <w:rFonts w:ascii="Arial" w:eastAsia="SimSun" w:hAnsi="Arial" w:cs="Arial"/>
          <w:kern w:val="3"/>
          <w:sz w:val="24"/>
          <w:szCs w:val="24"/>
          <w:lang w:eastAsia="zh-CN" w:bidi="hi-IN"/>
        </w:rPr>
        <w:t xml:space="preserve"> decyzji Projektanta </w:t>
      </w:r>
      <w:r w:rsidR="007610AD" w:rsidRPr="004C7421">
        <w:rPr>
          <w:rFonts w:ascii="Arial" w:eastAsia="SimSun" w:hAnsi="Arial" w:cs="Arial"/>
          <w:kern w:val="3"/>
          <w:sz w:val="24"/>
          <w:szCs w:val="24"/>
          <w:lang w:eastAsia="zh-CN" w:bidi="hi-IN"/>
        </w:rPr>
        <w:t>pozostaje wybór wariantu</w:t>
      </w:r>
      <w:r w:rsidR="00EB4F86" w:rsidRPr="004C7421">
        <w:rPr>
          <w:rFonts w:ascii="Arial" w:eastAsia="SimSun" w:hAnsi="Arial" w:cs="Arial"/>
          <w:kern w:val="3"/>
          <w:sz w:val="24"/>
          <w:szCs w:val="24"/>
          <w:lang w:eastAsia="zh-CN" w:bidi="hi-IN"/>
        </w:rPr>
        <w:t xml:space="preserve"> ociepleni</w:t>
      </w:r>
      <w:r w:rsidR="007610AD" w:rsidRPr="004C7421">
        <w:rPr>
          <w:rFonts w:ascii="Arial" w:eastAsia="SimSun" w:hAnsi="Arial" w:cs="Arial"/>
          <w:kern w:val="3"/>
          <w:sz w:val="24"/>
          <w:szCs w:val="24"/>
          <w:lang w:eastAsia="zh-CN" w:bidi="hi-IN"/>
        </w:rPr>
        <w:t>a</w:t>
      </w:r>
      <w:r w:rsidR="00EB4F86" w:rsidRPr="004C7421">
        <w:rPr>
          <w:rFonts w:ascii="Arial" w:eastAsia="SimSun" w:hAnsi="Arial" w:cs="Arial"/>
          <w:kern w:val="3"/>
          <w:sz w:val="24"/>
          <w:szCs w:val="24"/>
          <w:lang w:eastAsia="zh-CN" w:bidi="hi-IN"/>
        </w:rPr>
        <w:t xml:space="preserve"> i izolacj</w:t>
      </w:r>
      <w:r w:rsidR="007610AD" w:rsidRPr="004C7421">
        <w:rPr>
          <w:rFonts w:ascii="Arial" w:eastAsia="SimSun" w:hAnsi="Arial" w:cs="Arial"/>
          <w:kern w:val="3"/>
          <w:sz w:val="24"/>
          <w:szCs w:val="24"/>
          <w:lang w:eastAsia="zh-CN" w:bidi="hi-IN"/>
        </w:rPr>
        <w:t>i</w:t>
      </w:r>
      <w:r w:rsidR="00EB4F86" w:rsidRPr="004C7421">
        <w:rPr>
          <w:rFonts w:ascii="Arial" w:eastAsia="SimSun" w:hAnsi="Arial" w:cs="Arial"/>
          <w:kern w:val="3"/>
          <w:sz w:val="24"/>
          <w:szCs w:val="24"/>
          <w:lang w:eastAsia="zh-CN" w:bidi="hi-IN"/>
        </w:rPr>
        <w:t xml:space="preserve"> stropodachu oraz przegród pomieszczeń użytkowych na poddaszu lub </w:t>
      </w:r>
      <w:r w:rsidR="00B24237">
        <w:rPr>
          <w:rFonts w:ascii="Arial" w:eastAsia="SimSun" w:hAnsi="Arial" w:cs="Arial"/>
          <w:kern w:val="3"/>
          <w:sz w:val="24"/>
          <w:szCs w:val="24"/>
          <w:lang w:eastAsia="zh-CN" w:bidi="hi-IN"/>
        </w:rPr>
        <w:t>wykonanie</w:t>
      </w:r>
      <w:r w:rsidR="00EB4F86" w:rsidRPr="004C7421">
        <w:rPr>
          <w:rFonts w:ascii="Arial" w:eastAsia="SimSun" w:hAnsi="Arial" w:cs="Arial"/>
          <w:kern w:val="3"/>
          <w:sz w:val="24"/>
          <w:szCs w:val="24"/>
          <w:lang w:eastAsia="zh-CN" w:bidi="hi-IN"/>
        </w:rPr>
        <w:t xml:space="preserve"> izolacj</w:t>
      </w:r>
      <w:r w:rsidR="007610AD" w:rsidRPr="004C7421">
        <w:rPr>
          <w:rFonts w:ascii="Arial" w:eastAsia="SimSun" w:hAnsi="Arial" w:cs="Arial"/>
          <w:kern w:val="3"/>
          <w:sz w:val="24"/>
          <w:szCs w:val="24"/>
          <w:lang w:eastAsia="zh-CN" w:bidi="hi-IN"/>
        </w:rPr>
        <w:t>i</w:t>
      </w:r>
      <w:r w:rsidR="00EB4F86" w:rsidRPr="004C7421">
        <w:rPr>
          <w:rFonts w:ascii="Arial" w:eastAsia="SimSun" w:hAnsi="Arial" w:cs="Arial"/>
          <w:kern w:val="3"/>
          <w:sz w:val="24"/>
          <w:szCs w:val="24"/>
          <w:lang w:eastAsia="zh-CN" w:bidi="hi-IN"/>
        </w:rPr>
        <w:t xml:space="preserve"> i ociepleni</w:t>
      </w:r>
      <w:r w:rsidR="007610AD" w:rsidRPr="004C7421">
        <w:rPr>
          <w:rFonts w:ascii="Arial" w:eastAsia="SimSun" w:hAnsi="Arial" w:cs="Arial"/>
          <w:kern w:val="3"/>
          <w:sz w:val="24"/>
          <w:szCs w:val="24"/>
          <w:lang w:eastAsia="zh-CN" w:bidi="hi-IN"/>
        </w:rPr>
        <w:t>a</w:t>
      </w:r>
      <w:r w:rsidR="00EB4F86" w:rsidRPr="004C7421">
        <w:rPr>
          <w:rFonts w:ascii="Arial" w:eastAsia="SimSun" w:hAnsi="Arial" w:cs="Arial"/>
          <w:kern w:val="3"/>
          <w:sz w:val="24"/>
          <w:szCs w:val="24"/>
          <w:lang w:eastAsia="zh-CN" w:bidi="hi-IN"/>
        </w:rPr>
        <w:t xml:space="preserve"> w warstwie więźby dachowej – co może wiązać się z   p</w:t>
      </w:r>
      <w:r w:rsidR="0022692E" w:rsidRPr="004C7421">
        <w:rPr>
          <w:rFonts w:ascii="Arial" w:eastAsia="Times New Roman" w:hAnsi="Arial" w:cs="Arial"/>
          <w:sz w:val="24"/>
          <w:szCs w:val="24"/>
          <w:lang w:eastAsia="zh-CN"/>
        </w:rPr>
        <w:t>rzebudow</w:t>
      </w:r>
      <w:r w:rsidR="00EB4F86" w:rsidRPr="004C7421">
        <w:rPr>
          <w:rFonts w:ascii="Arial" w:eastAsia="Times New Roman" w:hAnsi="Arial" w:cs="Arial"/>
          <w:sz w:val="24"/>
          <w:szCs w:val="24"/>
          <w:lang w:eastAsia="zh-CN"/>
        </w:rPr>
        <w:t>ą</w:t>
      </w:r>
      <w:r w:rsidR="00753745" w:rsidRPr="004C7421">
        <w:rPr>
          <w:rFonts w:ascii="Arial" w:eastAsia="Times New Roman" w:hAnsi="Arial" w:cs="Arial"/>
          <w:sz w:val="24"/>
          <w:szCs w:val="24"/>
          <w:lang w:eastAsia="zh-CN"/>
        </w:rPr>
        <w:t xml:space="preserve"> / </w:t>
      </w:r>
      <w:r w:rsidR="00F56AC8" w:rsidRPr="004C7421">
        <w:rPr>
          <w:rFonts w:ascii="Arial" w:eastAsia="Times New Roman" w:hAnsi="Arial" w:cs="Arial"/>
          <w:sz w:val="24"/>
          <w:szCs w:val="24"/>
          <w:lang w:eastAsia="zh-CN"/>
        </w:rPr>
        <w:t>wzmocnienie</w:t>
      </w:r>
      <w:r w:rsidR="00EB4F86" w:rsidRPr="004C7421">
        <w:rPr>
          <w:rFonts w:ascii="Arial" w:eastAsia="Times New Roman" w:hAnsi="Arial" w:cs="Arial"/>
          <w:sz w:val="24"/>
          <w:szCs w:val="24"/>
          <w:lang w:eastAsia="zh-CN"/>
        </w:rPr>
        <w:t>m</w:t>
      </w:r>
      <w:r w:rsidR="0022692E" w:rsidRPr="004C7421">
        <w:rPr>
          <w:rFonts w:ascii="Arial" w:eastAsia="Times New Roman" w:hAnsi="Arial" w:cs="Arial"/>
          <w:sz w:val="24"/>
          <w:szCs w:val="24"/>
          <w:lang w:eastAsia="zh-CN"/>
        </w:rPr>
        <w:t xml:space="preserve"> więźby dachowej</w:t>
      </w:r>
      <w:r w:rsidR="00753745" w:rsidRPr="004C7421">
        <w:rPr>
          <w:rFonts w:ascii="Arial" w:eastAsia="Times New Roman" w:hAnsi="Arial" w:cs="Arial"/>
          <w:sz w:val="24"/>
          <w:szCs w:val="24"/>
          <w:lang w:eastAsia="zh-CN"/>
        </w:rPr>
        <w:t xml:space="preserve"> (należy wykonać odpowiednie ekspertyzy</w:t>
      </w:r>
      <w:r w:rsidR="00FF297F">
        <w:rPr>
          <w:rFonts w:ascii="Arial" w:eastAsia="Times New Roman" w:hAnsi="Arial" w:cs="Arial"/>
          <w:sz w:val="24"/>
          <w:szCs w:val="24"/>
          <w:lang w:eastAsia="zh-CN"/>
        </w:rPr>
        <w:t xml:space="preserve"> na etapie projektu budowlanego</w:t>
      </w:r>
      <w:r w:rsidR="00753745" w:rsidRPr="004C7421">
        <w:rPr>
          <w:rFonts w:ascii="Arial" w:eastAsia="Times New Roman" w:hAnsi="Arial" w:cs="Arial"/>
          <w:sz w:val="24"/>
          <w:szCs w:val="24"/>
          <w:lang w:eastAsia="zh-CN"/>
        </w:rPr>
        <w:t>, a decyzje</w:t>
      </w:r>
      <w:r w:rsidR="00173DE0" w:rsidRPr="004C7421">
        <w:rPr>
          <w:rFonts w:ascii="Arial" w:eastAsia="Times New Roman" w:hAnsi="Arial" w:cs="Arial"/>
          <w:sz w:val="24"/>
          <w:szCs w:val="24"/>
          <w:lang w:eastAsia="zh-CN"/>
        </w:rPr>
        <w:t xml:space="preserve"> co do ich zakresu</w:t>
      </w:r>
      <w:r w:rsidR="00B24237">
        <w:rPr>
          <w:rFonts w:ascii="Arial" w:eastAsia="Times New Roman" w:hAnsi="Arial" w:cs="Arial"/>
          <w:sz w:val="24"/>
          <w:szCs w:val="24"/>
          <w:lang w:eastAsia="zh-CN"/>
        </w:rPr>
        <w:br/>
      </w:r>
      <w:r w:rsidR="00753745" w:rsidRPr="004C7421">
        <w:rPr>
          <w:rFonts w:ascii="Arial" w:eastAsia="Times New Roman" w:hAnsi="Arial" w:cs="Arial"/>
          <w:sz w:val="24"/>
          <w:szCs w:val="24"/>
          <w:lang w:eastAsia="zh-CN"/>
        </w:rPr>
        <w:t>podejmuje Projektant)</w:t>
      </w:r>
      <w:r w:rsidR="0022692E" w:rsidRPr="004C7421">
        <w:rPr>
          <w:rFonts w:ascii="Arial" w:eastAsia="Times New Roman" w:hAnsi="Arial" w:cs="Arial"/>
          <w:sz w:val="24"/>
          <w:szCs w:val="24"/>
          <w:lang w:eastAsia="zh-CN"/>
        </w:rPr>
        <w:t xml:space="preserve"> wraz z ewentualną adaptacją poddasza w celu dostos</w:t>
      </w:r>
      <w:r w:rsidRPr="004C7421">
        <w:rPr>
          <w:rFonts w:ascii="Arial" w:eastAsia="Times New Roman" w:hAnsi="Arial" w:cs="Arial"/>
          <w:sz w:val="24"/>
          <w:szCs w:val="24"/>
          <w:lang w:eastAsia="zh-CN"/>
        </w:rPr>
        <w:t>owania</w:t>
      </w:r>
      <w:r w:rsidR="00B24237">
        <w:rPr>
          <w:rFonts w:ascii="Arial" w:eastAsia="Times New Roman" w:hAnsi="Arial" w:cs="Arial"/>
          <w:sz w:val="24"/>
          <w:szCs w:val="24"/>
          <w:lang w:eastAsia="zh-CN"/>
        </w:rPr>
        <w:br/>
      </w:r>
      <w:r w:rsidRPr="004C7421">
        <w:rPr>
          <w:rFonts w:ascii="Arial" w:eastAsia="Times New Roman" w:hAnsi="Arial" w:cs="Arial"/>
          <w:sz w:val="24"/>
          <w:szCs w:val="24"/>
          <w:lang w:eastAsia="zh-CN"/>
        </w:rPr>
        <w:t>go do funkcji użytkowych</w:t>
      </w:r>
      <w:r w:rsidR="00F56AC8" w:rsidRPr="004C7421">
        <w:rPr>
          <w:rFonts w:ascii="Arial" w:eastAsia="Times New Roman" w:hAnsi="Arial" w:cs="Arial"/>
          <w:sz w:val="24"/>
          <w:szCs w:val="24"/>
          <w:lang w:eastAsia="zh-CN"/>
        </w:rPr>
        <w:t xml:space="preserve"> </w:t>
      </w:r>
      <w:r w:rsidR="00FF297F">
        <w:rPr>
          <w:rFonts w:ascii="Arial" w:eastAsia="Times New Roman" w:hAnsi="Arial" w:cs="Arial"/>
          <w:sz w:val="24"/>
          <w:szCs w:val="24"/>
          <w:lang w:eastAsia="zh-CN"/>
        </w:rPr>
        <w:t>(</w:t>
      </w:r>
      <w:r w:rsidR="00072E49" w:rsidRPr="004C7421">
        <w:rPr>
          <w:rFonts w:ascii="Arial" w:eastAsia="Times New Roman" w:hAnsi="Arial" w:cs="Arial"/>
          <w:sz w:val="24"/>
          <w:szCs w:val="24"/>
          <w:lang w:eastAsia="zh-CN"/>
        </w:rPr>
        <w:t xml:space="preserve">określonych </w:t>
      </w:r>
      <w:r w:rsidR="00FF297F">
        <w:rPr>
          <w:rFonts w:ascii="Arial" w:eastAsia="Times New Roman" w:hAnsi="Arial" w:cs="Arial"/>
          <w:sz w:val="24"/>
          <w:szCs w:val="24"/>
          <w:lang w:eastAsia="zh-CN"/>
        </w:rPr>
        <w:t>na etapie projektu b</w:t>
      </w:r>
      <w:r w:rsidR="00F56AC8" w:rsidRPr="004C7421">
        <w:rPr>
          <w:rFonts w:ascii="Arial" w:eastAsia="Times New Roman" w:hAnsi="Arial" w:cs="Arial"/>
          <w:sz w:val="24"/>
          <w:szCs w:val="24"/>
          <w:lang w:eastAsia="zh-CN"/>
        </w:rPr>
        <w:t>udowlanego)</w:t>
      </w:r>
      <w:r w:rsidRPr="004C7421">
        <w:rPr>
          <w:rFonts w:ascii="Arial" w:eastAsia="Times New Roman" w:hAnsi="Arial" w:cs="Arial"/>
          <w:sz w:val="24"/>
          <w:szCs w:val="24"/>
          <w:lang w:eastAsia="zh-CN"/>
        </w:rPr>
        <w:t>.</w:t>
      </w:r>
      <w:r w:rsidR="00B24237">
        <w:rPr>
          <w:rFonts w:ascii="Arial" w:eastAsia="Times New Roman" w:hAnsi="Arial" w:cs="Arial"/>
          <w:sz w:val="24"/>
          <w:szCs w:val="24"/>
          <w:lang w:eastAsia="zh-CN"/>
        </w:rPr>
        <w:t xml:space="preserve"> </w:t>
      </w:r>
    </w:p>
    <w:p w14:paraId="7E2DE668" w14:textId="77777777" w:rsidR="00CC435C" w:rsidRPr="004C7421" w:rsidRDefault="00CC435C" w:rsidP="005F7704">
      <w:pPr>
        <w:autoSpaceDE w:val="0"/>
        <w:autoSpaceDN w:val="0"/>
        <w:adjustRightInd w:val="0"/>
        <w:spacing w:after="0" w:line="276" w:lineRule="auto"/>
        <w:jc w:val="both"/>
        <w:rPr>
          <w:rFonts w:ascii="Arial" w:hAnsi="Arial" w:cs="Arial"/>
          <w:sz w:val="24"/>
          <w:szCs w:val="24"/>
        </w:rPr>
      </w:pPr>
    </w:p>
    <w:p w14:paraId="1DE05C65" w14:textId="080558F0" w:rsidR="00B02A18" w:rsidRPr="004C7421" w:rsidRDefault="00B02A18" w:rsidP="005F7704">
      <w:pPr>
        <w:autoSpaceDE w:val="0"/>
        <w:autoSpaceDN w:val="0"/>
        <w:adjustRightInd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2) Adaptacj</w:t>
      </w:r>
      <w:r w:rsidR="007610AD" w:rsidRPr="004C7421">
        <w:rPr>
          <w:rFonts w:ascii="Arial" w:eastAsia="SimSun" w:hAnsi="Arial" w:cs="Arial"/>
          <w:kern w:val="3"/>
          <w:sz w:val="24"/>
          <w:szCs w:val="24"/>
          <w:lang w:eastAsia="zh-CN" w:bidi="hi-IN"/>
        </w:rPr>
        <w:t>ę</w:t>
      </w:r>
      <w:r w:rsidRPr="004C7421">
        <w:rPr>
          <w:rFonts w:ascii="Arial" w:eastAsia="SimSun" w:hAnsi="Arial" w:cs="Arial"/>
          <w:kern w:val="3"/>
          <w:sz w:val="24"/>
          <w:szCs w:val="24"/>
          <w:lang w:eastAsia="zh-CN" w:bidi="hi-IN"/>
        </w:rPr>
        <w:t xml:space="preserve"> przestrzeni nieużytkowych poddasza na potrzeby techniczne</w:t>
      </w:r>
      <w:r w:rsidR="00A27358" w:rsidRPr="004C7421">
        <w:rPr>
          <w:rFonts w:ascii="Arial" w:eastAsia="SimSun" w:hAnsi="Arial" w:cs="Arial"/>
          <w:kern w:val="3"/>
          <w:sz w:val="24"/>
          <w:szCs w:val="24"/>
          <w:lang w:eastAsia="zh-CN" w:bidi="hi-IN"/>
        </w:rPr>
        <w:br/>
        <w:t>i magazynowe</w:t>
      </w:r>
      <w:r w:rsidRPr="004C7421">
        <w:rPr>
          <w:rFonts w:ascii="Arial" w:eastAsia="SimSun" w:hAnsi="Arial" w:cs="Arial"/>
          <w:kern w:val="3"/>
          <w:sz w:val="24"/>
          <w:szCs w:val="24"/>
          <w:lang w:eastAsia="zh-CN" w:bidi="hi-IN"/>
        </w:rPr>
        <w:t xml:space="preserve">. </w:t>
      </w:r>
    </w:p>
    <w:p w14:paraId="321E3CB5" w14:textId="77777777" w:rsidR="00B02A18" w:rsidRPr="004C7421" w:rsidRDefault="00B02A18" w:rsidP="005F7704">
      <w:pPr>
        <w:autoSpaceDE w:val="0"/>
        <w:autoSpaceDN w:val="0"/>
        <w:adjustRightInd w:val="0"/>
        <w:spacing w:after="0" w:line="276" w:lineRule="auto"/>
        <w:jc w:val="both"/>
        <w:rPr>
          <w:rFonts w:ascii="Arial" w:eastAsia="SimSun" w:hAnsi="Arial" w:cs="Arial"/>
          <w:kern w:val="3"/>
          <w:sz w:val="24"/>
          <w:szCs w:val="24"/>
          <w:lang w:eastAsia="zh-CN" w:bidi="hi-IN"/>
        </w:rPr>
      </w:pPr>
    </w:p>
    <w:p w14:paraId="4D0BCCEF" w14:textId="4F6F1350" w:rsidR="00B02A18" w:rsidRDefault="00B02A18" w:rsidP="005F7704">
      <w:pPr>
        <w:autoSpaceDE w:val="0"/>
        <w:autoSpaceDN w:val="0"/>
        <w:adjustRightInd w:val="0"/>
        <w:spacing w:after="0" w:line="276" w:lineRule="auto"/>
        <w:jc w:val="both"/>
        <w:rPr>
          <w:rFonts w:ascii="Arial" w:hAnsi="Arial" w:cs="Arial"/>
          <w:sz w:val="24"/>
          <w:szCs w:val="24"/>
        </w:rPr>
      </w:pPr>
      <w:r w:rsidRPr="004C7421">
        <w:rPr>
          <w:rFonts w:ascii="Arial" w:eastAsia="SimSun" w:hAnsi="Arial" w:cs="Arial"/>
          <w:kern w:val="3"/>
          <w:sz w:val="24"/>
          <w:szCs w:val="24"/>
          <w:lang w:eastAsia="zh-CN" w:bidi="hi-IN"/>
        </w:rPr>
        <w:t xml:space="preserve">3) </w:t>
      </w:r>
      <w:r w:rsidRPr="004C7421">
        <w:rPr>
          <w:rFonts w:ascii="Arial" w:hAnsi="Arial" w:cs="Arial"/>
          <w:sz w:val="24"/>
          <w:szCs w:val="24"/>
        </w:rPr>
        <w:t>Wykonanie instalacji wentylacji mechanicznej nawiewno-wywiewnej</w:t>
      </w:r>
      <w:r w:rsidR="00290146" w:rsidRPr="004C7421">
        <w:rPr>
          <w:rFonts w:ascii="Arial" w:hAnsi="Arial" w:cs="Arial"/>
          <w:sz w:val="24"/>
          <w:szCs w:val="24"/>
        </w:rPr>
        <w:t xml:space="preserve"> wraz z odzyskiem ciepła, instalacji klimatyzacji </w:t>
      </w:r>
      <w:r w:rsidRPr="004C7421">
        <w:rPr>
          <w:rFonts w:ascii="Arial" w:hAnsi="Arial" w:cs="Arial"/>
          <w:sz w:val="24"/>
          <w:szCs w:val="24"/>
        </w:rPr>
        <w:t>zg. z wytycznymi branży sanitarnej przedmiotowego PF</w:t>
      </w:r>
      <w:r w:rsidR="00FC5067" w:rsidRPr="004C7421">
        <w:rPr>
          <w:rFonts w:ascii="Arial" w:hAnsi="Arial" w:cs="Arial"/>
          <w:sz w:val="24"/>
          <w:szCs w:val="24"/>
        </w:rPr>
        <w:t>-</w:t>
      </w:r>
      <w:r w:rsidRPr="004C7421">
        <w:rPr>
          <w:rFonts w:ascii="Arial" w:hAnsi="Arial" w:cs="Arial"/>
          <w:sz w:val="24"/>
          <w:szCs w:val="24"/>
        </w:rPr>
        <w:t>U</w:t>
      </w:r>
    </w:p>
    <w:p w14:paraId="0EBCC3D5" w14:textId="77777777" w:rsidR="006C45A4" w:rsidRDefault="006C45A4" w:rsidP="005F7704">
      <w:pPr>
        <w:autoSpaceDE w:val="0"/>
        <w:autoSpaceDN w:val="0"/>
        <w:adjustRightInd w:val="0"/>
        <w:spacing w:after="0" w:line="276" w:lineRule="auto"/>
        <w:jc w:val="both"/>
        <w:rPr>
          <w:rFonts w:ascii="Arial" w:hAnsi="Arial" w:cs="Arial"/>
          <w:sz w:val="24"/>
          <w:szCs w:val="24"/>
        </w:rPr>
      </w:pPr>
    </w:p>
    <w:p w14:paraId="016760B5" w14:textId="45F7CB55" w:rsidR="0065159D" w:rsidRPr="0065159D" w:rsidRDefault="007A71AF" w:rsidP="0065159D">
      <w:pPr>
        <w:pStyle w:val="Default"/>
      </w:pPr>
      <w:r w:rsidRPr="007A71AF">
        <w:rPr>
          <w:color w:val="auto"/>
        </w:rPr>
        <w:t xml:space="preserve">4) </w:t>
      </w:r>
      <w:r w:rsidR="00CC0474" w:rsidRPr="00CC0474">
        <w:t>Wymiana węzła cieplnego zlokalizowanego w budynku administracyjnym zasilanego z kotłowni umiejscowionej w budynku obok. Zakres modernizacji obejmował by tylko prace w budynku administracji teatru. Modernizacja polega na dołożeniu dodatkowego obiegu oraz modernizacji istniejących ze względu na ich stan oraz konieczność zamontowania opomiarowania zużytego ciepła</w:t>
      </w:r>
      <w:r w:rsidR="0065159D" w:rsidRPr="0065159D">
        <w:t>.</w:t>
      </w:r>
    </w:p>
    <w:p w14:paraId="77166E1E" w14:textId="77777777" w:rsidR="007A71AF" w:rsidRPr="004C7421" w:rsidRDefault="007A71AF" w:rsidP="005F7704">
      <w:pPr>
        <w:autoSpaceDE w:val="0"/>
        <w:autoSpaceDN w:val="0"/>
        <w:adjustRightInd w:val="0"/>
        <w:spacing w:after="0" w:line="276" w:lineRule="auto"/>
        <w:jc w:val="both"/>
        <w:rPr>
          <w:rFonts w:ascii="Arial" w:eastAsia="SimSun" w:hAnsi="Arial" w:cs="Arial"/>
          <w:kern w:val="3"/>
          <w:sz w:val="24"/>
          <w:szCs w:val="24"/>
          <w:lang w:eastAsia="zh-CN" w:bidi="hi-IN"/>
        </w:rPr>
      </w:pPr>
    </w:p>
    <w:p w14:paraId="24E62E19" w14:textId="7768634F" w:rsidR="00B02A18" w:rsidRPr="004C7421" w:rsidRDefault="007A71AF" w:rsidP="00447707">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5</w:t>
      </w:r>
      <w:r w:rsidR="00310895" w:rsidRPr="004C7421">
        <w:rPr>
          <w:rFonts w:ascii="Arial" w:eastAsia="SimSun" w:hAnsi="Arial" w:cs="Arial"/>
          <w:kern w:val="3"/>
          <w:sz w:val="24"/>
          <w:szCs w:val="24"/>
          <w:lang w:eastAsia="zh-CN" w:bidi="hi-IN"/>
        </w:rPr>
        <w:t>)</w:t>
      </w:r>
      <w:r w:rsidR="00B02A18" w:rsidRPr="004C7421">
        <w:rPr>
          <w:rFonts w:ascii="Arial" w:eastAsia="Calibri" w:hAnsi="Arial" w:cs="Arial"/>
          <w:kern w:val="3"/>
          <w:sz w:val="24"/>
          <w:szCs w:val="24"/>
        </w:rPr>
        <w:t xml:space="preserve"> Planuje się </w:t>
      </w:r>
      <w:r w:rsidR="00B02A18" w:rsidRPr="004C7421">
        <w:rPr>
          <w:rFonts w:ascii="Arial" w:eastAsia="SimSun" w:hAnsi="Arial" w:cs="Arial"/>
          <w:kern w:val="3"/>
          <w:sz w:val="24"/>
          <w:szCs w:val="24"/>
          <w:lang w:eastAsia="zh-CN" w:bidi="hi-IN"/>
        </w:rPr>
        <w:t xml:space="preserve">częściową przebudowę wnętrz w zakresie prowadzonych prac instalacyjnych – wykonanie </w:t>
      </w:r>
      <w:r w:rsidR="004B7749">
        <w:rPr>
          <w:rFonts w:ascii="Arial" w:eastAsia="SimSun" w:hAnsi="Arial" w:cs="Arial"/>
          <w:kern w:val="3"/>
          <w:sz w:val="24"/>
          <w:szCs w:val="24"/>
          <w:lang w:eastAsia="zh-CN" w:bidi="hi-IN"/>
        </w:rPr>
        <w:t>odtworzenia</w:t>
      </w:r>
      <w:r w:rsidR="00B02A18" w:rsidRPr="004C7421">
        <w:rPr>
          <w:rFonts w:ascii="Arial" w:eastAsia="SimSun" w:hAnsi="Arial" w:cs="Arial"/>
          <w:kern w:val="3"/>
          <w:sz w:val="24"/>
          <w:szCs w:val="24"/>
          <w:lang w:eastAsia="zh-CN" w:bidi="hi-IN"/>
        </w:rPr>
        <w:t xml:space="preserve"> pomieszczeń objętych zakresem budowy, przebudowy i rozbudowy instalacji wewnętrznych.</w:t>
      </w:r>
    </w:p>
    <w:p w14:paraId="1C0B23E0" w14:textId="77777777" w:rsidR="00B02A18" w:rsidRPr="004C7421" w:rsidRDefault="00B02A18" w:rsidP="00447707">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73C7BC64" w14:textId="52E61E94" w:rsidR="00310895" w:rsidRPr="004C7421" w:rsidRDefault="007A71AF" w:rsidP="00447707">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6</w:t>
      </w:r>
      <w:r w:rsidR="002A289F" w:rsidRPr="004C7421">
        <w:rPr>
          <w:rFonts w:ascii="Arial" w:eastAsia="SimSun" w:hAnsi="Arial" w:cs="Arial"/>
          <w:kern w:val="3"/>
          <w:sz w:val="24"/>
          <w:szCs w:val="24"/>
          <w:lang w:eastAsia="zh-CN" w:bidi="hi-IN"/>
        </w:rPr>
        <w:t xml:space="preserve">) </w:t>
      </w:r>
      <w:r w:rsidR="00310895" w:rsidRPr="004C7421">
        <w:rPr>
          <w:rFonts w:ascii="Arial" w:eastAsia="SimSun" w:hAnsi="Arial" w:cs="Arial"/>
          <w:kern w:val="3"/>
          <w:sz w:val="24"/>
          <w:szCs w:val="24"/>
          <w:lang w:eastAsia="zh-CN" w:bidi="hi-IN"/>
        </w:rPr>
        <w:t xml:space="preserve">Wymianę części oświetlenia bytowego na oświetlenie LED w celu zmniejszenia zużycia energii elektrycznej. </w:t>
      </w:r>
    </w:p>
    <w:p w14:paraId="2DE1BEBA" w14:textId="77777777" w:rsidR="0022692E" w:rsidRPr="004C7421" w:rsidRDefault="0022692E" w:rsidP="00447707">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3B0235CB" w14:textId="13DA7BB9" w:rsidR="00310895" w:rsidRPr="004C7421" w:rsidRDefault="007A71AF" w:rsidP="005F7704">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7</w:t>
      </w:r>
      <w:r w:rsidR="0022692E" w:rsidRPr="004C7421">
        <w:rPr>
          <w:rFonts w:ascii="Arial" w:eastAsia="SimSun" w:hAnsi="Arial" w:cs="Arial"/>
          <w:kern w:val="3"/>
          <w:sz w:val="24"/>
          <w:szCs w:val="24"/>
          <w:lang w:eastAsia="zh-CN" w:bidi="hi-IN"/>
        </w:rPr>
        <w:t xml:space="preserve">) </w:t>
      </w:r>
      <w:r w:rsidR="0065159D" w:rsidRPr="0065159D">
        <w:rPr>
          <w:rFonts w:ascii="Arial" w:eastAsia="SimSun" w:hAnsi="Arial" w:cs="Arial"/>
          <w:kern w:val="3"/>
          <w:sz w:val="24"/>
          <w:szCs w:val="24"/>
          <w:lang w:eastAsia="zh-CN" w:bidi="hi-IN"/>
        </w:rPr>
        <w:t>Automatyzacja instalacji w tym C.O. z zaleceniem zastosowania kompletnego systemu BMS na potrzeby sterowania systemem ogrzewania, wentylacji, klimatyzacji</w:t>
      </w:r>
      <w:r w:rsidR="005129BA">
        <w:rPr>
          <w:rFonts w:ascii="Arial" w:eastAsia="SimSun" w:hAnsi="Arial" w:cs="Arial"/>
          <w:kern w:val="3"/>
          <w:sz w:val="24"/>
          <w:szCs w:val="24"/>
          <w:lang w:eastAsia="zh-CN" w:bidi="hi-IN"/>
        </w:rPr>
        <w:t xml:space="preserve"> i c</w:t>
      </w:r>
      <w:r w:rsidR="0065159D" w:rsidRPr="0065159D">
        <w:rPr>
          <w:rFonts w:ascii="Arial" w:eastAsia="SimSun" w:hAnsi="Arial" w:cs="Arial"/>
          <w:kern w:val="3"/>
          <w:sz w:val="24"/>
          <w:szCs w:val="24"/>
          <w:lang w:eastAsia="zh-CN" w:bidi="hi-IN"/>
        </w:rPr>
        <w:t>.</w:t>
      </w:r>
      <w:r w:rsidR="005129BA">
        <w:rPr>
          <w:rFonts w:ascii="Arial" w:eastAsia="SimSun" w:hAnsi="Arial" w:cs="Arial"/>
          <w:kern w:val="3"/>
          <w:sz w:val="24"/>
          <w:szCs w:val="24"/>
          <w:lang w:eastAsia="zh-CN" w:bidi="hi-IN"/>
        </w:rPr>
        <w:t>w.u</w:t>
      </w:r>
      <w:r w:rsidR="00BA7B3B">
        <w:rPr>
          <w:rFonts w:ascii="Arial" w:eastAsia="SimSun" w:hAnsi="Arial" w:cs="Arial"/>
          <w:kern w:val="3"/>
          <w:sz w:val="24"/>
          <w:szCs w:val="24"/>
          <w:lang w:eastAsia="zh-CN" w:bidi="hi-IN"/>
        </w:rPr>
        <w:t>.</w:t>
      </w:r>
      <w:r w:rsidR="005129BA">
        <w:rPr>
          <w:rFonts w:ascii="Arial" w:eastAsia="SimSun" w:hAnsi="Arial" w:cs="Arial"/>
          <w:kern w:val="3"/>
          <w:sz w:val="24"/>
          <w:szCs w:val="24"/>
          <w:lang w:eastAsia="zh-CN" w:bidi="hi-IN"/>
        </w:rPr>
        <w:t xml:space="preserve"> (</w:t>
      </w:r>
      <w:r w:rsidR="00BA7B3B">
        <w:rPr>
          <w:rFonts w:ascii="Arial" w:eastAsia="SimSun" w:hAnsi="Arial" w:cs="Arial"/>
          <w:kern w:val="3"/>
          <w:sz w:val="24"/>
          <w:szCs w:val="24"/>
          <w:lang w:eastAsia="zh-CN" w:bidi="hi-IN"/>
        </w:rPr>
        <w:t xml:space="preserve">w przypadku c.w.u. </w:t>
      </w:r>
      <w:r w:rsidR="005129BA">
        <w:rPr>
          <w:rFonts w:ascii="Arial" w:eastAsia="SimSun" w:hAnsi="Arial" w:cs="Arial"/>
          <w:kern w:val="3"/>
          <w:sz w:val="24"/>
          <w:szCs w:val="24"/>
          <w:lang w:eastAsia="zh-CN" w:bidi="hi-IN"/>
        </w:rPr>
        <w:t>weryfikacja zużycia energii na gniazdach zasilających podgrzewacze elektryczne przez podpięcie ich do systemu).</w:t>
      </w:r>
      <w:r w:rsidR="0065159D" w:rsidRPr="0065159D">
        <w:rPr>
          <w:rFonts w:ascii="Arial" w:eastAsia="SimSun" w:hAnsi="Arial" w:cs="Arial"/>
          <w:kern w:val="3"/>
          <w:sz w:val="24"/>
          <w:szCs w:val="24"/>
          <w:lang w:eastAsia="zh-CN" w:bidi="hi-IN"/>
        </w:rPr>
        <w:t xml:space="preserve"> Należy przewidzieć możliwość dostosowania</w:t>
      </w:r>
      <w:r w:rsidR="0065159D">
        <w:rPr>
          <w:rFonts w:ascii="Arial" w:eastAsia="SimSun" w:hAnsi="Arial" w:cs="Arial"/>
          <w:kern w:val="3"/>
          <w:sz w:val="24"/>
          <w:szCs w:val="24"/>
          <w:lang w:eastAsia="zh-CN" w:bidi="hi-IN"/>
        </w:rPr>
        <w:t xml:space="preserve"> </w:t>
      </w:r>
      <w:r w:rsidR="0065159D" w:rsidRPr="0065159D">
        <w:rPr>
          <w:rFonts w:ascii="Arial" w:eastAsia="SimSun" w:hAnsi="Arial" w:cs="Arial"/>
          <w:kern w:val="3"/>
          <w:sz w:val="24"/>
          <w:szCs w:val="24"/>
          <w:lang w:eastAsia="zh-CN" w:bidi="hi-IN"/>
        </w:rPr>
        <w:t>nastaw głowic termoregulacyjnych do zmniejszonego zapotrzebowania na ciepło (w zakresie własnym Inwestora). System BMS ma zapewnić możliwość wprowadzenia przerw w ogrzewaniu.</w:t>
      </w:r>
    </w:p>
    <w:p w14:paraId="0E079BBA" w14:textId="77777777" w:rsidR="00310895" w:rsidRPr="004C7421" w:rsidRDefault="00310895" w:rsidP="005F7704">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425A4651" w14:textId="6AE5C222" w:rsidR="00223350" w:rsidRPr="004C7421" w:rsidRDefault="007A71AF" w:rsidP="005F7704">
      <w:pPr>
        <w:suppressAutoHyphens/>
        <w:autoSpaceDE w:val="0"/>
        <w:autoSpaceDN w:val="0"/>
        <w:spacing w:after="0" w:line="276" w:lineRule="auto"/>
        <w:jc w:val="both"/>
        <w:rPr>
          <w:rFonts w:ascii="Arial" w:eastAsia="SimSun" w:hAnsi="Arial" w:cs="Arial"/>
          <w:kern w:val="3"/>
          <w:sz w:val="24"/>
          <w:szCs w:val="24"/>
          <w:lang w:eastAsia="zh-CN" w:bidi="hi-IN"/>
        </w:rPr>
      </w:pPr>
      <w:r>
        <w:rPr>
          <w:rFonts w:ascii="Arial" w:eastAsia="Calibri" w:hAnsi="Arial" w:cs="Arial"/>
          <w:kern w:val="3"/>
          <w:sz w:val="24"/>
          <w:szCs w:val="24"/>
        </w:rPr>
        <w:t>8</w:t>
      </w:r>
      <w:r w:rsidR="00310895" w:rsidRPr="004C7421">
        <w:rPr>
          <w:rFonts w:ascii="Arial" w:eastAsia="Calibri" w:hAnsi="Arial" w:cs="Arial"/>
          <w:kern w:val="3"/>
          <w:sz w:val="24"/>
          <w:szCs w:val="24"/>
        </w:rPr>
        <w:t xml:space="preserve">) </w:t>
      </w:r>
      <w:r w:rsidR="00397327" w:rsidRPr="004C7421">
        <w:rPr>
          <w:rFonts w:ascii="Arial" w:eastAsia="Calibri" w:hAnsi="Arial" w:cs="Arial"/>
          <w:kern w:val="3"/>
          <w:sz w:val="24"/>
          <w:szCs w:val="24"/>
        </w:rPr>
        <w:t xml:space="preserve">Częściowa wymiana stolarki </w:t>
      </w:r>
      <w:r w:rsidR="007610AD" w:rsidRPr="004C7421">
        <w:rPr>
          <w:rFonts w:ascii="Arial" w:eastAsia="Calibri" w:hAnsi="Arial" w:cs="Arial"/>
          <w:kern w:val="3"/>
          <w:sz w:val="24"/>
          <w:szCs w:val="24"/>
        </w:rPr>
        <w:t>okiennej</w:t>
      </w:r>
      <w:r w:rsidR="00BC0A17" w:rsidRPr="004C7421">
        <w:rPr>
          <w:rFonts w:ascii="Arial" w:eastAsia="Calibri" w:hAnsi="Arial" w:cs="Arial"/>
          <w:kern w:val="3"/>
          <w:sz w:val="24"/>
          <w:szCs w:val="24"/>
        </w:rPr>
        <w:t xml:space="preserve"> zewnetrznej</w:t>
      </w:r>
      <w:r w:rsidR="00891C0A" w:rsidRPr="004C7421">
        <w:rPr>
          <w:rFonts w:ascii="Arial" w:eastAsia="Calibri" w:hAnsi="Arial" w:cs="Arial"/>
          <w:kern w:val="3"/>
          <w:sz w:val="24"/>
          <w:szCs w:val="24"/>
        </w:rPr>
        <w:t xml:space="preserve"> (wskazanej przez inwestora - w ilości 1</w:t>
      </w:r>
      <w:r w:rsidR="00BC0A17" w:rsidRPr="004C7421">
        <w:rPr>
          <w:rFonts w:ascii="Arial" w:eastAsia="Calibri" w:hAnsi="Arial" w:cs="Arial"/>
          <w:kern w:val="3"/>
          <w:sz w:val="24"/>
          <w:szCs w:val="24"/>
        </w:rPr>
        <w:t>4</w:t>
      </w:r>
      <w:r w:rsidR="00891C0A" w:rsidRPr="004C7421">
        <w:rPr>
          <w:rFonts w:ascii="Arial" w:eastAsia="Calibri" w:hAnsi="Arial" w:cs="Arial"/>
          <w:kern w:val="3"/>
          <w:sz w:val="24"/>
          <w:szCs w:val="24"/>
        </w:rPr>
        <w:t xml:space="preserve"> sztuk) </w:t>
      </w:r>
      <w:r w:rsidR="00397327" w:rsidRPr="004C7421">
        <w:rPr>
          <w:rFonts w:ascii="Arial" w:eastAsia="Calibri" w:hAnsi="Arial" w:cs="Arial"/>
          <w:kern w:val="3"/>
          <w:sz w:val="24"/>
          <w:szCs w:val="24"/>
        </w:rPr>
        <w:t xml:space="preserve"> oraz drzwi</w:t>
      </w:r>
      <w:r w:rsidR="007610AD" w:rsidRPr="004C7421">
        <w:rPr>
          <w:rFonts w:ascii="Arial" w:eastAsia="Calibri" w:hAnsi="Arial" w:cs="Arial"/>
          <w:kern w:val="3"/>
          <w:sz w:val="24"/>
          <w:szCs w:val="24"/>
        </w:rPr>
        <w:t>owej</w:t>
      </w:r>
      <w:r w:rsidR="00BC0A17" w:rsidRPr="004C7421">
        <w:rPr>
          <w:rFonts w:ascii="Arial" w:eastAsia="Calibri" w:hAnsi="Arial" w:cs="Arial"/>
          <w:kern w:val="3"/>
          <w:sz w:val="24"/>
          <w:szCs w:val="24"/>
        </w:rPr>
        <w:t xml:space="preserve"> zewnetrznej</w:t>
      </w:r>
      <w:r w:rsidR="00891C0A" w:rsidRPr="004C7421">
        <w:rPr>
          <w:rFonts w:ascii="Arial" w:eastAsia="Calibri" w:hAnsi="Arial" w:cs="Arial"/>
          <w:kern w:val="3"/>
          <w:sz w:val="24"/>
          <w:szCs w:val="24"/>
        </w:rPr>
        <w:t xml:space="preserve"> (wskazanej przez inwestora - w ilości </w:t>
      </w:r>
      <w:r w:rsidR="00BC0A17" w:rsidRPr="004C7421">
        <w:rPr>
          <w:rFonts w:ascii="Arial" w:eastAsia="Calibri" w:hAnsi="Arial" w:cs="Arial"/>
          <w:kern w:val="3"/>
          <w:sz w:val="24"/>
          <w:szCs w:val="24"/>
        </w:rPr>
        <w:t>4</w:t>
      </w:r>
      <w:r w:rsidR="00891C0A" w:rsidRPr="004C7421">
        <w:rPr>
          <w:rFonts w:ascii="Arial" w:eastAsia="Calibri" w:hAnsi="Arial" w:cs="Arial"/>
          <w:kern w:val="3"/>
          <w:sz w:val="24"/>
          <w:szCs w:val="24"/>
        </w:rPr>
        <w:t xml:space="preserve"> sztuk)</w:t>
      </w:r>
      <w:r w:rsidR="00397327" w:rsidRPr="004C7421">
        <w:rPr>
          <w:rFonts w:ascii="Arial" w:eastAsia="Calibri" w:hAnsi="Arial" w:cs="Arial"/>
          <w:kern w:val="3"/>
          <w:sz w:val="24"/>
          <w:szCs w:val="24"/>
        </w:rPr>
        <w:t xml:space="preserve"> wraz za zachowaniem wszelkich wytycznych prawnych i konserwatorskich.</w:t>
      </w:r>
    </w:p>
    <w:p w14:paraId="235FA758" w14:textId="77777777" w:rsidR="009C29CC" w:rsidRPr="004C7421" w:rsidRDefault="009C29CC" w:rsidP="005F7704">
      <w:pPr>
        <w:suppressAutoHyphens/>
        <w:autoSpaceDE w:val="0"/>
        <w:autoSpaceDN w:val="0"/>
        <w:spacing w:after="0" w:line="276" w:lineRule="auto"/>
        <w:jc w:val="both"/>
        <w:rPr>
          <w:rFonts w:ascii="Arial" w:eastAsia="SimSun" w:hAnsi="Arial" w:cs="Arial"/>
          <w:kern w:val="3"/>
          <w:sz w:val="24"/>
          <w:szCs w:val="24"/>
          <w:lang w:eastAsia="zh-CN" w:bidi="hi-IN"/>
        </w:rPr>
      </w:pPr>
    </w:p>
    <w:p w14:paraId="7DFE4291" w14:textId="693B0D7E" w:rsidR="00310895" w:rsidRPr="004C7421" w:rsidRDefault="007A71AF" w:rsidP="005F7704">
      <w:pPr>
        <w:spacing w:line="276" w:lineRule="auto"/>
        <w:jc w:val="both"/>
        <w:rPr>
          <w:rFonts w:ascii="Arial" w:hAnsi="Arial" w:cs="Arial"/>
          <w:strike/>
          <w:sz w:val="24"/>
          <w:szCs w:val="24"/>
        </w:rPr>
      </w:pPr>
      <w:r>
        <w:rPr>
          <w:rFonts w:ascii="Arial" w:hAnsi="Arial" w:cs="Arial"/>
          <w:sz w:val="24"/>
          <w:szCs w:val="24"/>
        </w:rPr>
        <w:t>9</w:t>
      </w:r>
      <w:r w:rsidR="00310895" w:rsidRPr="004C7421">
        <w:rPr>
          <w:rFonts w:ascii="Arial" w:hAnsi="Arial" w:cs="Arial"/>
          <w:sz w:val="24"/>
          <w:szCs w:val="24"/>
        </w:rPr>
        <w:t xml:space="preserve">) </w:t>
      </w:r>
      <w:r w:rsidR="00397327" w:rsidRPr="004C7421">
        <w:rPr>
          <w:rFonts w:ascii="Arial" w:hAnsi="Arial" w:cs="Arial"/>
          <w:sz w:val="24"/>
          <w:szCs w:val="24"/>
        </w:rPr>
        <w:t>W przypadku stwierdzenia konieczności, należy zmodernizować sieć elektroenergetyczną</w:t>
      </w:r>
      <w:r w:rsidR="003C7BBA" w:rsidRPr="004C7421">
        <w:rPr>
          <w:rFonts w:ascii="Arial" w:hAnsi="Arial" w:cs="Arial"/>
          <w:sz w:val="24"/>
          <w:szCs w:val="24"/>
        </w:rPr>
        <w:t xml:space="preserve">. </w:t>
      </w:r>
    </w:p>
    <w:p w14:paraId="40152814" w14:textId="177A502A" w:rsidR="00237CBF" w:rsidRPr="004C7421" w:rsidRDefault="007A71AF" w:rsidP="005F7704">
      <w:pPr>
        <w:spacing w:line="276" w:lineRule="auto"/>
        <w:jc w:val="both"/>
        <w:rPr>
          <w:rFonts w:ascii="Arial" w:hAnsi="Arial" w:cs="Arial"/>
          <w:sz w:val="24"/>
          <w:szCs w:val="24"/>
        </w:rPr>
      </w:pPr>
      <w:r>
        <w:rPr>
          <w:rFonts w:ascii="Arial" w:hAnsi="Arial" w:cs="Arial"/>
          <w:sz w:val="24"/>
          <w:szCs w:val="24"/>
        </w:rPr>
        <w:t>10</w:t>
      </w:r>
      <w:r w:rsidR="00310895" w:rsidRPr="004C7421">
        <w:rPr>
          <w:rFonts w:ascii="Arial" w:hAnsi="Arial" w:cs="Arial"/>
          <w:sz w:val="24"/>
          <w:szCs w:val="24"/>
        </w:rPr>
        <w:t xml:space="preserve">) </w:t>
      </w:r>
      <w:r w:rsidR="00237CBF" w:rsidRPr="004C7421">
        <w:rPr>
          <w:rFonts w:ascii="Arial" w:hAnsi="Arial" w:cs="Arial"/>
          <w:sz w:val="24"/>
          <w:szCs w:val="24"/>
        </w:rPr>
        <w:t>Ze względu na zabytkowy charakter przedmiotowego budynku należy uzgodnić z Wojewódzkim Konserwatorem Zabytków możliwość dostosowania budynku dla osób niepełnosprawnych. W przypadku braku możliwości dostosowania budynku dla osób niepełnosprawnych ze względów konserwatorskich, należy na etapie Projektu Budowlanego dla przedmiotowego budynku uzyskać odstępstwo zg. z art. 9 ust.1 Prawa budowlanego.</w:t>
      </w:r>
    </w:p>
    <w:p w14:paraId="0C4EF81D" w14:textId="32208E56" w:rsidR="003C7BBA" w:rsidRPr="004C7421" w:rsidRDefault="007A71AF" w:rsidP="005F7704">
      <w:pPr>
        <w:spacing w:line="276" w:lineRule="auto"/>
        <w:jc w:val="both"/>
        <w:rPr>
          <w:rFonts w:ascii="Arial" w:hAnsi="Arial" w:cs="Arial"/>
          <w:sz w:val="24"/>
          <w:szCs w:val="24"/>
        </w:rPr>
      </w:pPr>
      <w:r>
        <w:rPr>
          <w:rFonts w:ascii="Arial" w:hAnsi="Arial" w:cs="Arial"/>
          <w:sz w:val="24"/>
          <w:szCs w:val="24"/>
        </w:rPr>
        <w:t>11</w:t>
      </w:r>
      <w:r w:rsidR="003C7BBA" w:rsidRPr="004C7421">
        <w:rPr>
          <w:rFonts w:ascii="Arial" w:hAnsi="Arial" w:cs="Arial"/>
          <w:sz w:val="24"/>
          <w:szCs w:val="24"/>
        </w:rPr>
        <w:t xml:space="preserve">) Ze względu na zabytkowy charakter przedmiotowego budynku należy uzgodnić z rzeczoznawcą p.poż. ekspertyzę i odstępstwa w dostosowaniu budynku do obowiązujących </w:t>
      </w:r>
      <w:r w:rsidR="007610AD" w:rsidRPr="004C7421">
        <w:rPr>
          <w:rFonts w:ascii="Arial" w:hAnsi="Arial" w:cs="Arial"/>
          <w:sz w:val="24"/>
          <w:szCs w:val="24"/>
        </w:rPr>
        <w:t>przepi</w:t>
      </w:r>
      <w:r w:rsidR="001B0A41" w:rsidRPr="004C7421">
        <w:rPr>
          <w:rFonts w:ascii="Arial" w:hAnsi="Arial" w:cs="Arial"/>
          <w:sz w:val="24"/>
          <w:szCs w:val="24"/>
        </w:rPr>
        <w:t>s</w:t>
      </w:r>
      <w:r w:rsidR="007610AD" w:rsidRPr="004C7421">
        <w:rPr>
          <w:rFonts w:ascii="Arial" w:hAnsi="Arial" w:cs="Arial"/>
          <w:sz w:val="24"/>
          <w:szCs w:val="24"/>
        </w:rPr>
        <w:t>ów</w:t>
      </w:r>
      <w:r w:rsidR="00072E49" w:rsidRPr="004C7421">
        <w:rPr>
          <w:rFonts w:ascii="Arial" w:hAnsi="Arial" w:cs="Arial"/>
          <w:sz w:val="24"/>
          <w:szCs w:val="24"/>
        </w:rPr>
        <w:t xml:space="preserve"> p.poż.</w:t>
      </w:r>
    </w:p>
    <w:p w14:paraId="0225E433" w14:textId="1A4D9048" w:rsidR="00310895" w:rsidRPr="004C7421" w:rsidRDefault="007A71AF" w:rsidP="005F7704">
      <w:pPr>
        <w:spacing w:line="276" w:lineRule="auto"/>
        <w:jc w:val="both"/>
        <w:rPr>
          <w:rFonts w:ascii="Arial" w:hAnsi="Arial" w:cs="Arial"/>
          <w:sz w:val="24"/>
          <w:szCs w:val="24"/>
        </w:rPr>
      </w:pPr>
      <w:r>
        <w:rPr>
          <w:rFonts w:ascii="Arial" w:hAnsi="Arial" w:cs="Arial"/>
          <w:sz w:val="24"/>
          <w:szCs w:val="24"/>
        </w:rPr>
        <w:t>12</w:t>
      </w:r>
      <w:r w:rsidR="00310895" w:rsidRPr="004C7421">
        <w:rPr>
          <w:rFonts w:ascii="Arial" w:hAnsi="Arial" w:cs="Arial"/>
          <w:sz w:val="24"/>
          <w:szCs w:val="24"/>
        </w:rPr>
        <w:t xml:space="preserve">) W ramach planowanej inwestycji na etapie Projektu Budowlanego należy doprowadzić do zgodności z </w:t>
      </w:r>
      <w:r w:rsidR="00EF71DF" w:rsidRPr="004C7421">
        <w:rPr>
          <w:rFonts w:ascii="Arial" w:hAnsi="Arial" w:cs="Arial"/>
          <w:sz w:val="24"/>
          <w:szCs w:val="24"/>
        </w:rPr>
        <w:t>obowiązującymi przepisami ewakuacyjne klatki schodowe</w:t>
      </w:r>
      <w:r w:rsidR="00310895" w:rsidRPr="004C7421">
        <w:rPr>
          <w:rFonts w:ascii="Arial" w:hAnsi="Arial" w:cs="Arial"/>
          <w:sz w:val="24"/>
          <w:szCs w:val="24"/>
        </w:rPr>
        <w:t xml:space="preserve"> bądź uzyskać stosowne odstępstwa od obowiązujących przepisów</w:t>
      </w:r>
    </w:p>
    <w:p w14:paraId="0CC03C65" w14:textId="48FBB6D3" w:rsidR="001321CA" w:rsidRPr="004C7421" w:rsidRDefault="00956488" w:rsidP="005F7704">
      <w:pPr>
        <w:spacing w:line="276" w:lineRule="auto"/>
        <w:jc w:val="both"/>
        <w:rPr>
          <w:rFonts w:ascii="Arial" w:hAnsi="Arial" w:cs="Arial"/>
          <w:sz w:val="24"/>
          <w:szCs w:val="24"/>
        </w:rPr>
      </w:pPr>
      <w:r w:rsidRPr="004C7421">
        <w:rPr>
          <w:rFonts w:ascii="Arial" w:hAnsi="Arial" w:cs="Arial"/>
          <w:sz w:val="24"/>
          <w:szCs w:val="24"/>
        </w:rPr>
        <w:t>1</w:t>
      </w:r>
      <w:r w:rsidR="007A71AF">
        <w:rPr>
          <w:rFonts w:ascii="Arial" w:hAnsi="Arial" w:cs="Arial"/>
          <w:sz w:val="24"/>
          <w:szCs w:val="24"/>
        </w:rPr>
        <w:t>3</w:t>
      </w:r>
      <w:r w:rsidR="00310895" w:rsidRPr="004C7421">
        <w:rPr>
          <w:rFonts w:ascii="Arial" w:hAnsi="Arial" w:cs="Arial"/>
          <w:sz w:val="24"/>
          <w:szCs w:val="24"/>
        </w:rPr>
        <w:t xml:space="preserve">) </w:t>
      </w:r>
      <w:r w:rsidR="001D75FE" w:rsidRPr="004C7421">
        <w:rPr>
          <w:rFonts w:ascii="Arial" w:hAnsi="Arial" w:cs="Arial"/>
          <w:sz w:val="24"/>
          <w:szCs w:val="24"/>
        </w:rPr>
        <w:t>Budowa wewnętrznej instalacji hydrantowej zg. z wymaganiami §19 Rozporządzenie Ministra Spraw Wewnętrznych i Administracji z dnia 7 czerwca 2010 r. w sprawie ochrony przeciwpożarowej budynków, innych obiektów budowlanych</w:t>
      </w:r>
      <w:r w:rsidR="00155B9F" w:rsidRPr="004C7421">
        <w:rPr>
          <w:rFonts w:ascii="Arial" w:hAnsi="Arial" w:cs="Arial"/>
          <w:sz w:val="24"/>
          <w:szCs w:val="24"/>
        </w:rPr>
        <w:t>. N</w:t>
      </w:r>
      <w:r w:rsidR="001321CA" w:rsidRPr="004C7421">
        <w:rPr>
          <w:rFonts w:ascii="Arial" w:hAnsi="Arial" w:cs="Arial"/>
          <w:sz w:val="24"/>
          <w:szCs w:val="24"/>
        </w:rPr>
        <w:t xml:space="preserve">ależy przewidzieć </w:t>
      </w:r>
      <w:r w:rsidR="004B3B93" w:rsidRPr="004C7421">
        <w:rPr>
          <w:rFonts w:ascii="Arial" w:hAnsi="Arial" w:cs="Arial"/>
          <w:sz w:val="24"/>
          <w:szCs w:val="24"/>
        </w:rPr>
        <w:t>modernizację</w:t>
      </w:r>
      <w:r w:rsidR="001321CA" w:rsidRPr="004C7421">
        <w:rPr>
          <w:rFonts w:ascii="Arial" w:hAnsi="Arial" w:cs="Arial"/>
          <w:sz w:val="24"/>
          <w:szCs w:val="24"/>
        </w:rPr>
        <w:t xml:space="preserve"> instalacji wodnej, a w razie potrzeby modernizacji infrastruktury</w:t>
      </w:r>
      <w:r w:rsidR="00155B9F" w:rsidRPr="004C7421">
        <w:rPr>
          <w:rFonts w:ascii="Arial" w:hAnsi="Arial" w:cs="Arial"/>
          <w:sz w:val="24"/>
          <w:szCs w:val="24"/>
        </w:rPr>
        <w:t xml:space="preserve"> wewnętrznej i</w:t>
      </w:r>
      <w:r w:rsidR="001321CA" w:rsidRPr="004C7421">
        <w:rPr>
          <w:rFonts w:ascii="Arial" w:hAnsi="Arial" w:cs="Arial"/>
          <w:sz w:val="24"/>
          <w:szCs w:val="24"/>
        </w:rPr>
        <w:t xml:space="preserve"> zewnętr</w:t>
      </w:r>
      <w:r w:rsidR="00155B9F" w:rsidRPr="004C7421">
        <w:rPr>
          <w:rFonts w:ascii="Arial" w:hAnsi="Arial" w:cs="Arial"/>
          <w:sz w:val="24"/>
          <w:szCs w:val="24"/>
        </w:rPr>
        <w:t>z</w:t>
      </w:r>
      <w:r w:rsidR="001321CA" w:rsidRPr="004C7421">
        <w:rPr>
          <w:rFonts w:ascii="Arial" w:hAnsi="Arial" w:cs="Arial"/>
          <w:sz w:val="24"/>
          <w:szCs w:val="24"/>
        </w:rPr>
        <w:t>nej</w:t>
      </w:r>
      <w:r w:rsidR="00155B9F" w:rsidRPr="004C7421">
        <w:rPr>
          <w:rFonts w:ascii="Arial" w:hAnsi="Arial" w:cs="Arial"/>
          <w:sz w:val="24"/>
          <w:szCs w:val="24"/>
        </w:rPr>
        <w:t>.</w:t>
      </w:r>
    </w:p>
    <w:p w14:paraId="257A46F9" w14:textId="0358F774" w:rsidR="001D75FE" w:rsidRPr="004C7421" w:rsidRDefault="00956488" w:rsidP="005F7704">
      <w:pPr>
        <w:spacing w:line="276" w:lineRule="auto"/>
        <w:jc w:val="both"/>
        <w:rPr>
          <w:rFonts w:ascii="Arial" w:hAnsi="Arial" w:cs="Arial"/>
          <w:sz w:val="24"/>
          <w:szCs w:val="24"/>
        </w:rPr>
      </w:pPr>
      <w:r w:rsidRPr="004C7421">
        <w:rPr>
          <w:rFonts w:ascii="Arial" w:hAnsi="Arial" w:cs="Arial"/>
          <w:sz w:val="24"/>
          <w:szCs w:val="24"/>
        </w:rPr>
        <w:t>1</w:t>
      </w:r>
      <w:r w:rsidR="007A71AF">
        <w:rPr>
          <w:rFonts w:ascii="Arial" w:hAnsi="Arial" w:cs="Arial"/>
          <w:sz w:val="24"/>
          <w:szCs w:val="24"/>
        </w:rPr>
        <w:t>4</w:t>
      </w:r>
      <w:r w:rsidR="006E52E2" w:rsidRPr="004C7421">
        <w:rPr>
          <w:rFonts w:ascii="Arial" w:hAnsi="Arial" w:cs="Arial"/>
          <w:sz w:val="24"/>
          <w:szCs w:val="24"/>
        </w:rPr>
        <w:t xml:space="preserve">) </w:t>
      </w:r>
      <w:r w:rsidR="001321CA" w:rsidRPr="004C7421">
        <w:rPr>
          <w:rFonts w:ascii="Arial" w:hAnsi="Arial" w:cs="Arial"/>
          <w:sz w:val="24"/>
          <w:szCs w:val="24"/>
        </w:rPr>
        <w:t xml:space="preserve">Do decyzji </w:t>
      </w:r>
      <w:r w:rsidR="004B3B93" w:rsidRPr="004C7421">
        <w:rPr>
          <w:rFonts w:ascii="Arial" w:hAnsi="Arial" w:cs="Arial"/>
          <w:sz w:val="24"/>
          <w:szCs w:val="24"/>
        </w:rPr>
        <w:t>P</w:t>
      </w:r>
      <w:r w:rsidR="001321CA" w:rsidRPr="004C7421">
        <w:rPr>
          <w:rFonts w:ascii="Arial" w:hAnsi="Arial" w:cs="Arial"/>
          <w:sz w:val="24"/>
          <w:szCs w:val="24"/>
        </w:rPr>
        <w:t>rojektanta</w:t>
      </w:r>
      <w:r w:rsidR="004B3B93" w:rsidRPr="004C7421">
        <w:rPr>
          <w:rFonts w:ascii="Arial" w:hAnsi="Arial" w:cs="Arial"/>
          <w:sz w:val="24"/>
          <w:szCs w:val="24"/>
        </w:rPr>
        <w:t xml:space="preserve"> -</w:t>
      </w:r>
      <w:r w:rsidR="001321CA" w:rsidRPr="004C7421">
        <w:rPr>
          <w:rFonts w:ascii="Arial" w:hAnsi="Arial" w:cs="Arial"/>
          <w:sz w:val="24"/>
          <w:szCs w:val="24"/>
        </w:rPr>
        <w:t xml:space="preserve">  wykona</w:t>
      </w:r>
      <w:r w:rsidR="004B3B93" w:rsidRPr="004C7421">
        <w:rPr>
          <w:rFonts w:ascii="Arial" w:hAnsi="Arial" w:cs="Arial"/>
          <w:sz w:val="24"/>
          <w:szCs w:val="24"/>
        </w:rPr>
        <w:t>nie</w:t>
      </w:r>
      <w:r w:rsidR="001321CA" w:rsidRPr="004C7421">
        <w:rPr>
          <w:rFonts w:ascii="Arial" w:hAnsi="Arial" w:cs="Arial"/>
          <w:sz w:val="24"/>
          <w:szCs w:val="24"/>
        </w:rPr>
        <w:t xml:space="preserve"> w</w:t>
      </w:r>
      <w:r w:rsidR="001D75FE" w:rsidRPr="004C7421">
        <w:rPr>
          <w:rFonts w:ascii="Arial" w:hAnsi="Arial" w:cs="Arial"/>
          <w:sz w:val="24"/>
          <w:szCs w:val="24"/>
        </w:rPr>
        <w:t>zmocnienia stropów ze względu na</w:t>
      </w:r>
      <w:r w:rsidR="001321CA" w:rsidRPr="004C7421">
        <w:rPr>
          <w:rFonts w:ascii="Arial" w:hAnsi="Arial" w:cs="Arial"/>
          <w:sz w:val="24"/>
          <w:szCs w:val="24"/>
        </w:rPr>
        <w:t xml:space="preserve"> nowe</w:t>
      </w:r>
      <w:r w:rsidR="001D75FE" w:rsidRPr="004C7421">
        <w:rPr>
          <w:rFonts w:ascii="Arial" w:hAnsi="Arial" w:cs="Arial"/>
          <w:sz w:val="24"/>
          <w:szCs w:val="24"/>
        </w:rPr>
        <w:t xml:space="preserve"> </w:t>
      </w:r>
      <w:r w:rsidR="001321CA" w:rsidRPr="004C7421">
        <w:rPr>
          <w:rFonts w:ascii="Arial" w:hAnsi="Arial" w:cs="Arial"/>
          <w:sz w:val="24"/>
          <w:szCs w:val="24"/>
        </w:rPr>
        <w:t xml:space="preserve">obciążenia stropów z planowanymi pracami na poddaszu </w:t>
      </w:r>
      <w:r w:rsidR="007A4192" w:rsidRPr="004C7421">
        <w:rPr>
          <w:rFonts w:ascii="Arial" w:hAnsi="Arial" w:cs="Arial"/>
          <w:sz w:val="24"/>
          <w:szCs w:val="24"/>
        </w:rPr>
        <w:t>(ostateczny zakres koniecznej ingerencji należy określić na etapie Projektu Budowlanego na podstawie ekspertyzy technicznej stanu bezpieczeństwa konstrukcji budynku)</w:t>
      </w:r>
      <w:r w:rsidR="001321CA" w:rsidRPr="004C7421">
        <w:rPr>
          <w:rFonts w:ascii="Arial" w:hAnsi="Arial" w:cs="Arial"/>
          <w:sz w:val="24"/>
          <w:szCs w:val="24"/>
        </w:rPr>
        <w:t>.</w:t>
      </w:r>
    </w:p>
    <w:p w14:paraId="0DFCB18F" w14:textId="06AF74B1" w:rsidR="00753745" w:rsidRPr="004C7421" w:rsidRDefault="007A71AF" w:rsidP="005F7704">
      <w:pPr>
        <w:spacing w:line="276" w:lineRule="auto"/>
        <w:jc w:val="both"/>
        <w:rPr>
          <w:rFonts w:ascii="Arial" w:hAnsi="Arial" w:cs="Arial"/>
          <w:sz w:val="24"/>
          <w:szCs w:val="24"/>
        </w:rPr>
      </w:pPr>
      <w:r>
        <w:rPr>
          <w:rFonts w:ascii="Arial" w:hAnsi="Arial" w:cs="Arial"/>
          <w:sz w:val="24"/>
          <w:szCs w:val="24"/>
        </w:rPr>
        <w:t>15</w:t>
      </w:r>
      <w:r w:rsidR="001321CA" w:rsidRPr="004C7421">
        <w:rPr>
          <w:rFonts w:ascii="Arial" w:hAnsi="Arial" w:cs="Arial"/>
          <w:sz w:val="24"/>
          <w:szCs w:val="24"/>
        </w:rPr>
        <w:t xml:space="preserve">) </w:t>
      </w:r>
      <w:r w:rsidR="004B3B93" w:rsidRPr="004C7421">
        <w:rPr>
          <w:rFonts w:ascii="Arial" w:hAnsi="Arial" w:cs="Arial"/>
          <w:sz w:val="24"/>
          <w:szCs w:val="24"/>
        </w:rPr>
        <w:t xml:space="preserve">Do decyzji Projektanta </w:t>
      </w:r>
      <w:r w:rsidR="001477D9" w:rsidRPr="004C7421">
        <w:rPr>
          <w:rFonts w:ascii="Arial" w:hAnsi="Arial" w:cs="Arial"/>
          <w:sz w:val="24"/>
          <w:szCs w:val="24"/>
        </w:rPr>
        <w:t>–</w:t>
      </w:r>
      <w:r w:rsidR="00EC2A90" w:rsidRPr="004C7421">
        <w:rPr>
          <w:rFonts w:ascii="Arial" w:hAnsi="Arial" w:cs="Arial"/>
          <w:sz w:val="24"/>
          <w:szCs w:val="24"/>
        </w:rPr>
        <w:t xml:space="preserve"> </w:t>
      </w:r>
      <w:r w:rsidR="004B3B93" w:rsidRPr="004C7421">
        <w:rPr>
          <w:rFonts w:ascii="Arial" w:hAnsi="Arial" w:cs="Arial"/>
          <w:sz w:val="24"/>
          <w:szCs w:val="24"/>
        </w:rPr>
        <w:t>naprawa</w:t>
      </w:r>
      <w:r w:rsidR="001477D9" w:rsidRPr="004C7421">
        <w:rPr>
          <w:rFonts w:ascii="Arial" w:hAnsi="Arial" w:cs="Arial"/>
          <w:sz w:val="24"/>
          <w:szCs w:val="24"/>
        </w:rPr>
        <w:t xml:space="preserve"> istniejących </w:t>
      </w:r>
      <w:r w:rsidR="0063715F" w:rsidRPr="004C7421">
        <w:rPr>
          <w:rFonts w:ascii="Arial" w:hAnsi="Arial" w:cs="Arial"/>
          <w:sz w:val="24"/>
          <w:szCs w:val="24"/>
        </w:rPr>
        <w:t>wskrośnych</w:t>
      </w:r>
      <w:r w:rsidR="001477D9" w:rsidRPr="004C7421">
        <w:rPr>
          <w:rFonts w:ascii="Arial" w:hAnsi="Arial" w:cs="Arial"/>
          <w:sz w:val="24"/>
          <w:szCs w:val="24"/>
        </w:rPr>
        <w:t xml:space="preserve"> </w:t>
      </w:r>
      <w:r w:rsidR="0063715F" w:rsidRPr="004C7421">
        <w:rPr>
          <w:rFonts w:ascii="Arial" w:hAnsi="Arial" w:cs="Arial"/>
          <w:sz w:val="24"/>
          <w:szCs w:val="24"/>
        </w:rPr>
        <w:t>pęknięć</w:t>
      </w:r>
      <w:r w:rsidR="0063715F" w:rsidRPr="004C7421">
        <w:rPr>
          <w:rFonts w:ascii="Arial" w:hAnsi="Arial" w:cs="Arial"/>
          <w:sz w:val="24"/>
          <w:szCs w:val="24"/>
        </w:rPr>
        <w:br/>
        <w:t xml:space="preserve">i </w:t>
      </w:r>
      <w:r w:rsidR="00B02A18" w:rsidRPr="004C7421">
        <w:rPr>
          <w:rFonts w:ascii="Arial" w:hAnsi="Arial" w:cs="Arial"/>
          <w:sz w:val="24"/>
          <w:szCs w:val="24"/>
        </w:rPr>
        <w:t xml:space="preserve">rys występujących </w:t>
      </w:r>
      <w:r w:rsidR="0063715F" w:rsidRPr="004C7421">
        <w:rPr>
          <w:rFonts w:ascii="Arial" w:hAnsi="Arial" w:cs="Arial"/>
          <w:sz w:val="24"/>
          <w:szCs w:val="24"/>
        </w:rPr>
        <w:t>na wy</w:t>
      </w:r>
      <w:r w:rsidR="00311AA3" w:rsidRPr="004C7421">
        <w:rPr>
          <w:rFonts w:ascii="Arial" w:hAnsi="Arial" w:cs="Arial"/>
          <w:sz w:val="24"/>
          <w:szCs w:val="24"/>
        </w:rPr>
        <w:t>sokości ścian nośnych</w:t>
      </w:r>
      <w:r w:rsidR="00B02A18" w:rsidRPr="004C7421">
        <w:rPr>
          <w:rFonts w:ascii="Arial" w:hAnsi="Arial" w:cs="Arial"/>
          <w:sz w:val="24"/>
          <w:szCs w:val="24"/>
        </w:rPr>
        <w:t xml:space="preserve"> budyn</w:t>
      </w:r>
      <w:r w:rsidR="004B3B93" w:rsidRPr="004C7421">
        <w:rPr>
          <w:rFonts w:ascii="Arial" w:hAnsi="Arial" w:cs="Arial"/>
          <w:sz w:val="24"/>
          <w:szCs w:val="24"/>
        </w:rPr>
        <w:t>ku. W wypadku decyzji o naprawie należy uzyskać odpowiednie ekspertyzy techniczne i konstrukcyjne będące podstawą do wykonania projektu budowalnego.</w:t>
      </w:r>
    </w:p>
    <w:p w14:paraId="758D78B5" w14:textId="77777777" w:rsidR="00956488" w:rsidRPr="004C7421" w:rsidRDefault="00956488" w:rsidP="00956488">
      <w:pPr>
        <w:spacing w:line="276" w:lineRule="auto"/>
        <w:jc w:val="both"/>
        <w:rPr>
          <w:rFonts w:ascii="Arial" w:hAnsi="Arial" w:cs="Arial"/>
          <w:sz w:val="24"/>
          <w:szCs w:val="24"/>
          <w:u w:val="single"/>
        </w:rPr>
      </w:pPr>
      <w:r w:rsidRPr="004C7421">
        <w:rPr>
          <w:rFonts w:ascii="Arial" w:hAnsi="Arial" w:cs="Arial"/>
          <w:sz w:val="24"/>
          <w:szCs w:val="24"/>
          <w:u w:val="single"/>
        </w:rPr>
        <w:t xml:space="preserve">Wyżej wymieniony planowany zakres robót nie jest zakresem niezmiennym. Ostateczny zakres inwestycji może zostać ustalony po wykonaniu odpowiednich analiz i ekspertyz, a także aktualnej wielobranżowej inwentaryzacji. Musi zostać on ustalony na etapie Projektu Budowlanego przez Projektantów poszczególnych branż na podstawie ww. opracowań. Zakres powinien umożliwić prawidłowe sporządzenie dokumentacji stanowiącej podstawę do uzyskania decyzji pozwolenia na budowę oraz umożliwić  prawidłową realizację inwestycji stanowiącą podstawę do uzyskania pozwolenia na użytkowanie po zakończeniu budowy.         </w:t>
      </w:r>
    </w:p>
    <w:p w14:paraId="3E5538B3" w14:textId="4DDAFFBE" w:rsidR="0052792A" w:rsidRPr="004C7421" w:rsidRDefault="00A82B9F" w:rsidP="005216E9">
      <w:pPr>
        <w:spacing w:line="276" w:lineRule="auto"/>
        <w:jc w:val="both"/>
        <w:rPr>
          <w:rFonts w:ascii="Arial" w:hAnsi="Arial" w:cs="Arial"/>
          <w:b/>
          <w:sz w:val="26"/>
          <w:szCs w:val="26"/>
        </w:rPr>
      </w:pPr>
      <w:r w:rsidRPr="004C7421">
        <w:rPr>
          <w:rFonts w:ascii="Arial" w:hAnsi="Arial" w:cs="Arial"/>
          <w:b/>
          <w:sz w:val="26"/>
          <w:szCs w:val="26"/>
        </w:rPr>
        <w:t>4</w:t>
      </w:r>
      <w:r w:rsidR="0052792A" w:rsidRPr="004C7421">
        <w:rPr>
          <w:rFonts w:ascii="Arial" w:hAnsi="Arial" w:cs="Arial"/>
          <w:b/>
          <w:sz w:val="26"/>
          <w:szCs w:val="26"/>
        </w:rPr>
        <w:t>. OPIS WYMAGAŃ ZAMAWIAJĄCEGO W STOSUNKU DO PRZEDMIOTU ZAMÓWIENIA</w:t>
      </w:r>
    </w:p>
    <w:p w14:paraId="650530AB" w14:textId="5AC1087E" w:rsidR="00E01DA8" w:rsidRPr="004C7421" w:rsidRDefault="00E01DA8" w:rsidP="00E01DA8">
      <w:pPr>
        <w:widowControl w:val="0"/>
        <w:suppressAutoHyphens/>
        <w:autoSpaceDE w:val="0"/>
        <w:autoSpaceDN w:val="0"/>
        <w:spacing w:after="0" w:line="276" w:lineRule="auto"/>
        <w:jc w:val="both"/>
        <w:textAlignment w:val="baseline"/>
        <w:rPr>
          <w:rFonts w:ascii="Arial" w:eastAsia="Arial" w:hAnsi="Arial" w:cs="Arial"/>
          <w:b/>
          <w:kern w:val="3"/>
          <w:sz w:val="24"/>
          <w:szCs w:val="24"/>
          <w:lang w:eastAsia="zh-CN" w:bidi="hi-IN"/>
        </w:rPr>
      </w:pPr>
      <w:r w:rsidRPr="004C7421">
        <w:rPr>
          <w:rFonts w:ascii="Arial" w:eastAsia="Arial" w:hAnsi="Arial" w:cs="Arial"/>
          <w:b/>
          <w:kern w:val="3"/>
          <w:sz w:val="24"/>
          <w:szCs w:val="24"/>
          <w:lang w:eastAsia="zh-CN" w:bidi="hi-IN"/>
        </w:rPr>
        <w:t>4.1.1. WYMAGANIA I WYTYCZNE W ZAKRESIE ZAGOSPODAROWANIA TERENU</w:t>
      </w:r>
    </w:p>
    <w:p w14:paraId="1328EE02" w14:textId="77777777" w:rsidR="00E01DA8" w:rsidRPr="004C7421" w:rsidRDefault="00E01DA8" w:rsidP="00E01DA8">
      <w:pPr>
        <w:widowControl w:val="0"/>
        <w:suppressAutoHyphens/>
        <w:autoSpaceDE w:val="0"/>
        <w:autoSpaceDN w:val="0"/>
        <w:spacing w:after="0" w:line="276" w:lineRule="auto"/>
        <w:jc w:val="both"/>
        <w:textAlignment w:val="baseline"/>
        <w:rPr>
          <w:rFonts w:ascii="Arial" w:eastAsia="Arial" w:hAnsi="Arial" w:cs="Arial"/>
          <w:b/>
          <w:kern w:val="3"/>
          <w:sz w:val="24"/>
          <w:szCs w:val="24"/>
          <w:lang w:eastAsia="zh-CN" w:bidi="hi-IN"/>
        </w:rPr>
      </w:pPr>
    </w:p>
    <w:p w14:paraId="243F8D0F" w14:textId="2FB06255" w:rsidR="00E01DA8" w:rsidRPr="004C7421" w:rsidRDefault="00E01DA8" w:rsidP="00E01DA8">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Zakres opracowania nie obejmuje przekształceń w zakresie zagospodarowania terenu, koncepcja zakłada utrzymanie stanu istniejącego.</w:t>
      </w:r>
      <w:r w:rsidR="0058166B" w:rsidRPr="004C7421">
        <w:rPr>
          <w:rFonts w:ascii="Arial" w:eastAsia="SimSun" w:hAnsi="Arial" w:cs="Arial"/>
          <w:kern w:val="3"/>
          <w:sz w:val="24"/>
          <w:szCs w:val="24"/>
          <w:lang w:eastAsia="zh-CN" w:bidi="hi-IN"/>
        </w:rPr>
        <w:t xml:space="preserve"> Nie wyklucza się ewentualnej potrzeby przebudowy/modernizacji w zakresie sieci, </w:t>
      </w:r>
      <w:r w:rsidR="004B3B93" w:rsidRPr="004C7421">
        <w:rPr>
          <w:rFonts w:ascii="Arial" w:eastAsia="SimSun" w:hAnsi="Arial" w:cs="Arial"/>
          <w:kern w:val="3"/>
          <w:sz w:val="24"/>
          <w:szCs w:val="24"/>
          <w:lang w:eastAsia="zh-CN" w:bidi="hi-IN"/>
        </w:rPr>
        <w:t xml:space="preserve">w wypadku </w:t>
      </w:r>
      <w:r w:rsidR="0058166B" w:rsidRPr="004C7421">
        <w:rPr>
          <w:rFonts w:ascii="Arial" w:eastAsia="SimSun" w:hAnsi="Arial" w:cs="Arial"/>
          <w:kern w:val="3"/>
          <w:sz w:val="24"/>
          <w:szCs w:val="24"/>
          <w:lang w:eastAsia="zh-CN" w:bidi="hi-IN"/>
        </w:rPr>
        <w:t xml:space="preserve">gdy wewnętrzne instalacje będą wymagały większego zapotrzebowania na przesyłane media. </w:t>
      </w:r>
    </w:p>
    <w:p w14:paraId="666D0850" w14:textId="77777777" w:rsidR="0052792A" w:rsidRPr="004C7421" w:rsidRDefault="0052792A" w:rsidP="005216E9">
      <w:pPr>
        <w:autoSpaceDE w:val="0"/>
        <w:autoSpaceDN w:val="0"/>
        <w:adjustRightInd w:val="0"/>
        <w:spacing w:after="0" w:line="276" w:lineRule="auto"/>
        <w:jc w:val="both"/>
        <w:rPr>
          <w:rFonts w:ascii="Arial" w:hAnsi="Arial" w:cs="Arial"/>
          <w:b/>
          <w:strike/>
          <w:sz w:val="24"/>
          <w:szCs w:val="24"/>
          <w:u w:val="single"/>
        </w:rPr>
      </w:pPr>
    </w:p>
    <w:p w14:paraId="7FE4C45E" w14:textId="6A8AB875" w:rsidR="0052792A" w:rsidRPr="004C7421" w:rsidRDefault="00A82B9F" w:rsidP="005216E9">
      <w:pPr>
        <w:autoSpaceDE w:val="0"/>
        <w:autoSpaceDN w:val="0"/>
        <w:adjustRightInd w:val="0"/>
        <w:spacing w:after="0" w:line="276" w:lineRule="auto"/>
        <w:jc w:val="both"/>
        <w:rPr>
          <w:rFonts w:ascii="Arial" w:hAnsi="Arial" w:cs="Arial"/>
          <w:sz w:val="24"/>
          <w:szCs w:val="24"/>
        </w:rPr>
      </w:pPr>
      <w:r w:rsidRPr="004C7421">
        <w:rPr>
          <w:rFonts w:ascii="Arial" w:hAnsi="Arial" w:cs="Arial"/>
          <w:b/>
          <w:sz w:val="24"/>
          <w:szCs w:val="24"/>
        </w:rPr>
        <w:t>4</w:t>
      </w:r>
      <w:r w:rsidR="0052792A" w:rsidRPr="004C7421">
        <w:rPr>
          <w:rFonts w:ascii="Arial" w:hAnsi="Arial" w:cs="Arial"/>
          <w:b/>
          <w:sz w:val="24"/>
          <w:szCs w:val="24"/>
        </w:rPr>
        <w:t>.</w:t>
      </w:r>
      <w:r w:rsidRPr="004C7421">
        <w:rPr>
          <w:rFonts w:ascii="Arial" w:hAnsi="Arial" w:cs="Arial"/>
          <w:b/>
          <w:sz w:val="24"/>
          <w:szCs w:val="24"/>
        </w:rPr>
        <w:t>1.</w:t>
      </w:r>
      <w:r w:rsidR="00E01DA8" w:rsidRPr="004C7421">
        <w:rPr>
          <w:rFonts w:ascii="Arial" w:hAnsi="Arial" w:cs="Arial"/>
          <w:b/>
          <w:sz w:val="24"/>
          <w:szCs w:val="24"/>
        </w:rPr>
        <w:t>2</w:t>
      </w:r>
      <w:r w:rsidR="0052792A" w:rsidRPr="004C7421">
        <w:rPr>
          <w:rFonts w:ascii="Arial" w:hAnsi="Arial" w:cs="Arial"/>
          <w:b/>
          <w:sz w:val="24"/>
          <w:szCs w:val="24"/>
        </w:rPr>
        <w:t>. WYMAGANIA I WYTYCZNE DOTYCZĄCE PRZYGOTOWANIA TERENU BUDOWY</w:t>
      </w:r>
    </w:p>
    <w:p w14:paraId="064E4C27"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p>
    <w:p w14:paraId="466FB6CB" w14:textId="2B6F6E24" w:rsidR="00A82B9F" w:rsidRPr="004C7421" w:rsidRDefault="00A82B9F"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Roboty budowlane dotyczące realizacji inwestycji przy placu św. Ducha </w:t>
      </w:r>
      <w:r w:rsidR="009752EC" w:rsidRPr="004C7421">
        <w:rPr>
          <w:rFonts w:ascii="Arial" w:hAnsi="Arial" w:cs="Arial"/>
          <w:sz w:val="24"/>
          <w:szCs w:val="24"/>
        </w:rPr>
        <w:t>4</w:t>
      </w:r>
      <w:r w:rsidRPr="004C7421">
        <w:rPr>
          <w:rFonts w:ascii="Arial" w:hAnsi="Arial" w:cs="Arial"/>
          <w:sz w:val="24"/>
          <w:szCs w:val="24"/>
        </w:rPr>
        <w:t xml:space="preserve"> na potrzeby funkcjonalno – użytkowe </w:t>
      </w:r>
      <w:r w:rsidR="009752EC" w:rsidRPr="004C7421">
        <w:rPr>
          <w:rFonts w:ascii="Arial" w:hAnsi="Arial" w:cs="Arial"/>
          <w:sz w:val="24"/>
          <w:szCs w:val="24"/>
        </w:rPr>
        <w:t xml:space="preserve">budynku administracji </w:t>
      </w:r>
      <w:r w:rsidRPr="004C7421">
        <w:rPr>
          <w:rFonts w:ascii="Arial" w:hAnsi="Arial" w:cs="Arial"/>
          <w:sz w:val="24"/>
          <w:szCs w:val="24"/>
        </w:rPr>
        <w:t>Teatru im. Juliusza Słowackiego.</w:t>
      </w:r>
    </w:p>
    <w:p w14:paraId="3A6FB0CD" w14:textId="77777777" w:rsidR="00E01DA8" w:rsidRPr="004C7421" w:rsidRDefault="00E01DA8" w:rsidP="00E01DA8">
      <w:pPr>
        <w:autoSpaceDE w:val="0"/>
        <w:autoSpaceDN w:val="0"/>
        <w:adjustRightInd w:val="0"/>
        <w:spacing w:after="0" w:line="276" w:lineRule="auto"/>
        <w:jc w:val="both"/>
        <w:rPr>
          <w:rFonts w:ascii="Arial" w:hAnsi="Arial" w:cs="Arial"/>
          <w:sz w:val="24"/>
          <w:szCs w:val="24"/>
        </w:rPr>
      </w:pPr>
    </w:p>
    <w:p w14:paraId="27F42CC9"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Szczególnie ważnym jest zabezpieczenie terenu prowadzenia robot budowlanych, </w:t>
      </w:r>
      <w:r w:rsidR="00E753DC" w:rsidRPr="004C7421">
        <w:rPr>
          <w:rFonts w:ascii="Arial" w:hAnsi="Arial" w:cs="Arial"/>
          <w:sz w:val="24"/>
          <w:szCs w:val="24"/>
        </w:rPr>
        <w:t>tak, aby</w:t>
      </w:r>
      <w:r w:rsidRPr="004C7421">
        <w:rPr>
          <w:rFonts w:ascii="Arial" w:hAnsi="Arial" w:cs="Arial"/>
          <w:sz w:val="24"/>
          <w:szCs w:val="24"/>
        </w:rPr>
        <w:t xml:space="preserve"> budowa nie generowała zanieczyszczeń terenu oraz nie powodowała zniszczenia elementów istniejącego zagospodarowania.</w:t>
      </w:r>
    </w:p>
    <w:p w14:paraId="69DE78F2" w14:textId="77777777" w:rsidR="00E01DA8" w:rsidRPr="004C7421" w:rsidRDefault="00E01DA8" w:rsidP="00E01DA8">
      <w:pPr>
        <w:autoSpaceDE w:val="0"/>
        <w:autoSpaceDN w:val="0"/>
        <w:adjustRightInd w:val="0"/>
        <w:spacing w:after="0" w:line="276" w:lineRule="auto"/>
        <w:jc w:val="both"/>
        <w:rPr>
          <w:rFonts w:ascii="Arial" w:hAnsi="Arial" w:cs="Arial"/>
          <w:sz w:val="24"/>
          <w:szCs w:val="24"/>
        </w:rPr>
      </w:pPr>
    </w:p>
    <w:p w14:paraId="5D66EE1D"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Przygotowanie terenu budowy to początkowy etap przygotowania do realizacji zadania budowlanego, w tym celu należy wykonać Plan zagospodarowania placu budowy, który obejmuje określenie rozmieszczenia maszyn i urządzeń technicznych, składowisk materiałów i konstrukcji budowlanych, dróg kołowych i pieszych, sieci, rurociągów i przewodów oraz obiektów, pomieszczeń i urządzeń administracyjnych zgodnie z przepisami, zasadami oraz wiedzą techniczną i doświadczeniem.</w:t>
      </w:r>
    </w:p>
    <w:p w14:paraId="50C9B93B"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p>
    <w:p w14:paraId="65D3FF72"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1. Plan zagospodarowania placu budowy oraz terenów </w:t>
      </w:r>
      <w:r w:rsidR="001B428F" w:rsidRPr="004C7421">
        <w:rPr>
          <w:rFonts w:ascii="Arial" w:hAnsi="Arial" w:cs="Arial"/>
          <w:sz w:val="24"/>
          <w:szCs w:val="24"/>
        </w:rPr>
        <w:t>przy obiektowych należy</w:t>
      </w:r>
      <w:r w:rsidRPr="004C7421">
        <w:rPr>
          <w:rFonts w:ascii="Arial" w:hAnsi="Arial" w:cs="Arial"/>
          <w:sz w:val="24"/>
          <w:szCs w:val="24"/>
        </w:rPr>
        <w:t xml:space="preserve"> przygotować w oparciu o Plan Bezpieczeństwa, Ochrony Zdrowia i Środowiska (BOZiŚ), projekt oraz harmonogram danej budowy.</w:t>
      </w:r>
    </w:p>
    <w:p w14:paraId="10FBB1A7"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p>
    <w:p w14:paraId="22DB031A"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2. Zagospodarowanie placu budowy należy wykonać przed rozpoczęciem robót budowlanych, co najmniej w zakresie:</w:t>
      </w:r>
    </w:p>
    <w:p w14:paraId="4712AF19" w14:textId="2ACF2294"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ogrodzenia terenu i wyznaczenia stref niebezpiecznych</w:t>
      </w:r>
      <w:r w:rsidR="0058166B" w:rsidRPr="004C7421">
        <w:rPr>
          <w:rFonts w:ascii="Arial" w:hAnsi="Arial" w:cs="Arial"/>
          <w:sz w:val="24"/>
          <w:szCs w:val="24"/>
        </w:rPr>
        <w:t>,</w:t>
      </w:r>
    </w:p>
    <w:p w14:paraId="32D423D4" w14:textId="676E534B"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wykonania dróg dla ruchu kołowego oraz wyjść i przejść dla ruchu pieszego</w:t>
      </w:r>
      <w:r w:rsidR="0058166B" w:rsidRPr="004C7421">
        <w:rPr>
          <w:rFonts w:ascii="Arial" w:hAnsi="Arial" w:cs="Arial"/>
          <w:sz w:val="24"/>
          <w:szCs w:val="24"/>
        </w:rPr>
        <w:t>,</w:t>
      </w:r>
    </w:p>
    <w:p w14:paraId="0F6F5C60" w14:textId="0E7E41AF"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zaopatrzenia w niezbędne media, w tym głównie w energię elektryczną, wodę, odprowadzenie ścieków lub ich utylizację</w:t>
      </w:r>
      <w:r w:rsidR="0058166B" w:rsidRPr="004C7421">
        <w:rPr>
          <w:rFonts w:ascii="Arial" w:hAnsi="Arial" w:cs="Arial"/>
          <w:sz w:val="24"/>
          <w:szCs w:val="24"/>
        </w:rPr>
        <w:t>,</w:t>
      </w:r>
    </w:p>
    <w:p w14:paraId="3E3798FB" w14:textId="1CAA9D75"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urządzenia pomieszczeń higieniczno – sanitarnych i socjalnych, w tym zaplecza biurowego budowy</w:t>
      </w:r>
      <w:r w:rsidR="0058166B" w:rsidRPr="004C7421">
        <w:rPr>
          <w:rFonts w:ascii="Arial" w:hAnsi="Arial" w:cs="Arial"/>
          <w:sz w:val="24"/>
          <w:szCs w:val="24"/>
        </w:rPr>
        <w:t>,</w:t>
      </w:r>
    </w:p>
    <w:p w14:paraId="75F4A14F" w14:textId="15FA687D"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zapewnienia właściwego, naturalnego i sztucznego oświetlenia budowy</w:t>
      </w:r>
      <w:r w:rsidR="0058166B" w:rsidRPr="004C7421">
        <w:rPr>
          <w:rFonts w:ascii="Arial" w:hAnsi="Arial" w:cs="Arial"/>
          <w:sz w:val="24"/>
          <w:szCs w:val="24"/>
        </w:rPr>
        <w:br/>
      </w:r>
      <w:r w:rsidRPr="004C7421">
        <w:rPr>
          <w:rFonts w:ascii="Arial" w:hAnsi="Arial" w:cs="Arial"/>
          <w:sz w:val="24"/>
          <w:szCs w:val="24"/>
        </w:rPr>
        <w:t>i stanowisk pracy oraz odpowiedniej wentylacji</w:t>
      </w:r>
      <w:r w:rsidR="0058166B" w:rsidRPr="004C7421">
        <w:rPr>
          <w:rFonts w:ascii="Arial" w:hAnsi="Arial" w:cs="Arial"/>
          <w:sz w:val="24"/>
          <w:szCs w:val="24"/>
        </w:rPr>
        <w:t>,</w:t>
      </w:r>
    </w:p>
    <w:p w14:paraId="44DD4285" w14:textId="4287492B"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urządzenia składowisk materiałów i wyrobów</w:t>
      </w:r>
      <w:r w:rsidR="0058166B" w:rsidRPr="004C7421">
        <w:rPr>
          <w:rFonts w:ascii="Arial" w:hAnsi="Arial" w:cs="Arial"/>
          <w:sz w:val="24"/>
          <w:szCs w:val="24"/>
        </w:rPr>
        <w:t>,</w:t>
      </w:r>
    </w:p>
    <w:p w14:paraId="774DB4AA" w14:textId="5B0ED494"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zapewnienia łączności telefonicznej oraz innej wg potrzeb</w:t>
      </w:r>
      <w:r w:rsidR="0058166B" w:rsidRPr="004C7421">
        <w:rPr>
          <w:rFonts w:ascii="Arial" w:hAnsi="Arial" w:cs="Arial"/>
          <w:sz w:val="24"/>
          <w:szCs w:val="24"/>
        </w:rPr>
        <w:t>.</w:t>
      </w:r>
    </w:p>
    <w:p w14:paraId="16D2B8E7" w14:textId="77777777" w:rsidR="00E01DA8" w:rsidRPr="004C7421" w:rsidRDefault="00E01DA8" w:rsidP="00E01DA8">
      <w:pPr>
        <w:autoSpaceDE w:val="0"/>
        <w:autoSpaceDN w:val="0"/>
        <w:adjustRightInd w:val="0"/>
        <w:spacing w:after="0" w:line="276" w:lineRule="auto"/>
        <w:jc w:val="both"/>
        <w:rPr>
          <w:rFonts w:ascii="Arial" w:hAnsi="Arial" w:cs="Arial"/>
          <w:sz w:val="24"/>
          <w:szCs w:val="24"/>
        </w:rPr>
      </w:pPr>
    </w:p>
    <w:p w14:paraId="048F121D"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Wyłoniony Wykonawca</w:t>
      </w:r>
      <w:r w:rsidR="005C3C72" w:rsidRPr="004C7421">
        <w:rPr>
          <w:rFonts w:ascii="Arial" w:hAnsi="Arial" w:cs="Arial"/>
          <w:sz w:val="24"/>
          <w:szCs w:val="24"/>
        </w:rPr>
        <w:t xml:space="preserve"> robót</w:t>
      </w:r>
      <w:r w:rsidRPr="004C7421">
        <w:rPr>
          <w:rFonts w:ascii="Arial" w:hAnsi="Arial" w:cs="Arial"/>
          <w:sz w:val="24"/>
          <w:szCs w:val="24"/>
        </w:rPr>
        <w:t xml:space="preserve"> jest zobowiązany do zabezpieczenia terenu budowy w okresie trwania realizacji kontraktu, aż do zakończenia i odbioru końcowego robót. Wykonawca ma obowiązek znać i stosować w czasie prowadzenia robót wszelkie przepisy dotyczące ochrony środowiska naturalnego. W okresie trwania budowy i wykańczania robót Wykonawca będzie:</w:t>
      </w:r>
    </w:p>
    <w:p w14:paraId="7FB6A1B2"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a) utrzymywać teren budowy i wykopy w stanie bez wody stojącej,</w:t>
      </w:r>
    </w:p>
    <w:p w14:paraId="1C662E97"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i zanieczyszczenia, lub innych przyczyn powstałych w następstwie jego sposobu działania.</w:t>
      </w:r>
    </w:p>
    <w:p w14:paraId="17161353"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p>
    <w:p w14:paraId="44F02108"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Wykonawcę uznaje się za wytwórcę odpadów powstających w czasie budowy. Usunięcie odpadów, ich wykorzystanie lub unieszkodliwienie są obowiązkiem wykonawcy.</w:t>
      </w:r>
    </w:p>
    <w:p w14:paraId="2D0C395B" w14:textId="77777777" w:rsidR="00E01DA8" w:rsidRPr="004C7421" w:rsidRDefault="00E01DA8" w:rsidP="00E01DA8">
      <w:pPr>
        <w:autoSpaceDE w:val="0"/>
        <w:autoSpaceDN w:val="0"/>
        <w:adjustRightInd w:val="0"/>
        <w:spacing w:after="0" w:line="276" w:lineRule="auto"/>
        <w:jc w:val="both"/>
        <w:rPr>
          <w:rFonts w:ascii="Arial" w:hAnsi="Arial" w:cs="Arial"/>
          <w:sz w:val="24"/>
          <w:szCs w:val="24"/>
        </w:rPr>
      </w:pPr>
    </w:p>
    <w:p w14:paraId="4B300D7E"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Zamawiający nie będzie z tego tytułu ponosił żadnych kosztów w tym z tytułu opłat za gospodarcze korzystanie ze środowiska. Po przeprowadzeniu rozbiórek Wykonawca ma obowiązek:</w:t>
      </w:r>
    </w:p>
    <w:p w14:paraId="0D826F98" w14:textId="77777777" w:rsidR="0052792A" w:rsidRPr="004C7421" w:rsidRDefault="001165E1"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a) zgromadzenia</w:t>
      </w:r>
      <w:r w:rsidR="0052792A" w:rsidRPr="004C7421">
        <w:rPr>
          <w:rFonts w:ascii="Arial" w:hAnsi="Arial" w:cs="Arial"/>
          <w:sz w:val="24"/>
          <w:szCs w:val="24"/>
        </w:rPr>
        <w:t xml:space="preserve"> powstających odpadów w sposób selektywny,</w:t>
      </w:r>
    </w:p>
    <w:p w14:paraId="5FFFE55F" w14:textId="77777777" w:rsidR="0052792A" w:rsidRPr="004C7421" w:rsidRDefault="001165E1"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 zapewnienia</w:t>
      </w:r>
      <w:r w:rsidR="0052792A" w:rsidRPr="004C7421">
        <w:rPr>
          <w:rFonts w:ascii="Arial" w:hAnsi="Arial" w:cs="Arial"/>
          <w:sz w:val="24"/>
          <w:szCs w:val="24"/>
        </w:rPr>
        <w:t xml:space="preserve"> właściwego postępowania w czasie rozbiórki z </w:t>
      </w:r>
      <w:r w:rsidRPr="004C7421">
        <w:rPr>
          <w:rFonts w:ascii="Arial" w:hAnsi="Arial" w:cs="Arial"/>
          <w:sz w:val="24"/>
          <w:szCs w:val="24"/>
        </w:rPr>
        <w:t>odpadami niebezpiecznymi</w:t>
      </w:r>
      <w:r w:rsidR="0052792A" w:rsidRPr="004C7421">
        <w:rPr>
          <w:rFonts w:ascii="Arial" w:hAnsi="Arial" w:cs="Arial"/>
          <w:sz w:val="24"/>
          <w:szCs w:val="24"/>
        </w:rPr>
        <w:t xml:space="preserve"> i zgromadzenia ich w sposób zapewniający ochronę środowiska,</w:t>
      </w:r>
    </w:p>
    <w:p w14:paraId="770F4E77"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c</w:t>
      </w:r>
      <w:r w:rsidR="001165E1" w:rsidRPr="004C7421">
        <w:rPr>
          <w:rFonts w:ascii="Arial" w:hAnsi="Arial" w:cs="Arial"/>
          <w:sz w:val="24"/>
          <w:szCs w:val="24"/>
        </w:rPr>
        <w:t>) przekazania</w:t>
      </w:r>
      <w:r w:rsidRPr="004C7421">
        <w:rPr>
          <w:rFonts w:ascii="Arial" w:hAnsi="Arial" w:cs="Arial"/>
          <w:sz w:val="24"/>
          <w:szCs w:val="24"/>
        </w:rPr>
        <w:t xml:space="preserve"> odpadów niebezpiecznych podmiotowi uprawnionemu </w:t>
      </w:r>
      <w:r w:rsidR="001165E1" w:rsidRPr="004C7421">
        <w:rPr>
          <w:rFonts w:ascii="Arial" w:hAnsi="Arial" w:cs="Arial"/>
          <w:sz w:val="24"/>
          <w:szCs w:val="24"/>
        </w:rPr>
        <w:t>do prowadzenia</w:t>
      </w:r>
      <w:r w:rsidRPr="004C7421">
        <w:rPr>
          <w:rFonts w:ascii="Arial" w:hAnsi="Arial" w:cs="Arial"/>
          <w:sz w:val="24"/>
          <w:szCs w:val="24"/>
        </w:rPr>
        <w:t xml:space="preserve"> działalności w zakresie transportu i unieszkodliwiania odpadów niebezpiecznych;</w:t>
      </w:r>
    </w:p>
    <w:p w14:paraId="21422D15" w14:textId="77777777" w:rsidR="0052792A" w:rsidRPr="004C7421" w:rsidRDefault="001165E1"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d) zagospodarowania</w:t>
      </w:r>
      <w:r w:rsidR="0052792A" w:rsidRPr="004C7421">
        <w:rPr>
          <w:rFonts w:ascii="Arial" w:hAnsi="Arial" w:cs="Arial"/>
          <w:sz w:val="24"/>
          <w:szCs w:val="24"/>
        </w:rPr>
        <w:t xml:space="preserve"> wszystkich odpadów powstających w fazie budowy.</w:t>
      </w:r>
    </w:p>
    <w:p w14:paraId="4AE1B8E3" w14:textId="77777777" w:rsidR="00E01DA8" w:rsidRPr="004C7421" w:rsidRDefault="00E01DA8" w:rsidP="00E01DA8">
      <w:pPr>
        <w:autoSpaceDE w:val="0"/>
        <w:autoSpaceDN w:val="0"/>
        <w:adjustRightInd w:val="0"/>
        <w:spacing w:after="0" w:line="276" w:lineRule="auto"/>
        <w:jc w:val="both"/>
        <w:rPr>
          <w:rFonts w:ascii="Arial" w:hAnsi="Arial" w:cs="Arial"/>
          <w:sz w:val="24"/>
          <w:szCs w:val="24"/>
        </w:rPr>
      </w:pPr>
    </w:p>
    <w:p w14:paraId="59BA937D"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Wytwórca odpadów</w:t>
      </w:r>
      <w:r w:rsidR="00CB6498" w:rsidRPr="004C7421">
        <w:rPr>
          <w:rFonts w:ascii="Arial" w:hAnsi="Arial" w:cs="Arial"/>
          <w:sz w:val="24"/>
          <w:szCs w:val="24"/>
        </w:rPr>
        <w:t xml:space="preserve"> </w:t>
      </w:r>
      <w:r w:rsidRPr="004C7421">
        <w:rPr>
          <w:rFonts w:ascii="Arial" w:hAnsi="Arial" w:cs="Arial"/>
          <w:sz w:val="24"/>
          <w:szCs w:val="24"/>
        </w:rPr>
        <w:t xml:space="preserve">–Wykonawca prac budowlanych będzie mógł zlecić wykonanie obowiązku gospodarowania odpadami innemu posiadaczowi odpadów, za którego działalność ponosi odpowiedzialność przed Zamawiającym. Wykonawca będzie przestrzegać przepisów ochrony przeciwpożarowej. Materiały łatwopalne będą składowane w sposób zgodny z odpowiednimi przepisami i zabezpieczone przed dostępem osób trzecich. Wykonawca będzie odpowiedzialny za wszelkie straty spowodowane pożarem </w:t>
      </w:r>
      <w:r w:rsidR="001165E1" w:rsidRPr="004C7421">
        <w:rPr>
          <w:rFonts w:ascii="Arial" w:hAnsi="Arial" w:cs="Arial"/>
          <w:sz w:val="24"/>
          <w:szCs w:val="24"/>
        </w:rPr>
        <w:t>wywołanym, jako</w:t>
      </w:r>
      <w:r w:rsidRPr="004C7421">
        <w:rPr>
          <w:rFonts w:ascii="Arial" w:hAnsi="Arial" w:cs="Arial"/>
          <w:sz w:val="24"/>
          <w:szCs w:val="24"/>
        </w:rPr>
        <w:t xml:space="preserve"> rezultat realizacji Robót albo przez personel Wykonawcy. Podczas realizacji Robót Wykonawca będzie przestrzegać przepisów dotyczących bezpieczeństwa i higieny pracy. W szczególności Wykonawca ma obowiązek zadbać, aby personel nie wykonywał pracy w warunkach niebezpiecznych, szkodliwych dla zdrowia oraz </w:t>
      </w:r>
      <w:r w:rsidR="001165E1" w:rsidRPr="004C7421">
        <w:rPr>
          <w:rFonts w:ascii="Arial" w:hAnsi="Arial" w:cs="Arial"/>
          <w:sz w:val="24"/>
          <w:szCs w:val="24"/>
        </w:rPr>
        <w:t>niespełniających</w:t>
      </w:r>
      <w:r w:rsidRPr="004C7421">
        <w:rPr>
          <w:rFonts w:ascii="Arial" w:hAnsi="Arial" w:cs="Arial"/>
          <w:sz w:val="24"/>
          <w:szCs w:val="24"/>
        </w:rPr>
        <w:t xml:space="preserve"> odpowiednich wymagań sanitarnych. Wykonawca zapewni i będzie utrzymywał wszelkie urządzenia zabezpieczające, socjalne oraz sprzęt i odpowiednią odzież dla ochrony życia i zdrowia osób zatrudnionych na budowie oraz dla zapewnienia bezpieczeństwa publicznego.</w:t>
      </w:r>
    </w:p>
    <w:p w14:paraId="65B91B1F"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Wykonawca będzie odpowiedzialny za ochronę Robót i za wszelkie materiały i urządzenia używane do robót od daty rozpoczęcia do daty wydania potwierdzenia zakończenia robót przez Zamawiającego. Wykonawca będzie utrzymywać Roboty do czasu Odbioru Końcowego. Utrzymanie powinno być prowadzone w taki sposób, aby budowla kubaturowa lub jej elementy były w zadowalającym stanie przez cały czas, do momentu odbioru końcowego. W czasie wykonywania robót Wykonawca musi zapewnić możliwość korzystania z dojazdów do posesji. Przed przystąpieniem do realizacji Wykonawca uzgodni lokalizację zjazdów z właścicielami posesji. Roboty drogowe prowadzić tylko w sprzyjających warunkach atmosferycznych. Przy prowadzeniu robót nie należy dopuszczać do powstania szkód w przyległych obiektach.  Należy unikać przerw w prowadzeniu robót.</w:t>
      </w:r>
    </w:p>
    <w:p w14:paraId="095256A5" w14:textId="77777777" w:rsidR="0052792A" w:rsidRPr="004C7421" w:rsidRDefault="0052792A" w:rsidP="005216E9">
      <w:pPr>
        <w:autoSpaceDE w:val="0"/>
        <w:autoSpaceDN w:val="0"/>
        <w:adjustRightInd w:val="0"/>
        <w:spacing w:after="0" w:line="276" w:lineRule="auto"/>
        <w:jc w:val="both"/>
        <w:rPr>
          <w:rFonts w:ascii="Arial" w:hAnsi="Arial" w:cs="Arial"/>
          <w:sz w:val="24"/>
          <w:szCs w:val="24"/>
        </w:rPr>
      </w:pPr>
    </w:p>
    <w:p w14:paraId="36D2BE60" w14:textId="185488B3"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Podane w przedmiotowym opracowaniu </w:t>
      </w:r>
      <w:r w:rsidR="001165E1" w:rsidRPr="004C7421">
        <w:rPr>
          <w:rFonts w:ascii="Arial" w:hAnsi="Arial" w:cs="Arial"/>
          <w:sz w:val="24"/>
          <w:szCs w:val="24"/>
        </w:rPr>
        <w:t>P</w:t>
      </w:r>
      <w:r w:rsidRPr="004C7421">
        <w:rPr>
          <w:rFonts w:ascii="Arial" w:hAnsi="Arial" w:cs="Arial"/>
          <w:sz w:val="24"/>
          <w:szCs w:val="24"/>
        </w:rPr>
        <w:t>F</w:t>
      </w:r>
      <w:r w:rsidR="00F62693" w:rsidRPr="004C7421">
        <w:rPr>
          <w:rFonts w:ascii="Arial" w:hAnsi="Arial" w:cs="Arial"/>
          <w:sz w:val="24"/>
          <w:szCs w:val="24"/>
        </w:rPr>
        <w:t>-</w:t>
      </w:r>
      <w:r w:rsidRPr="004C7421">
        <w:rPr>
          <w:rFonts w:ascii="Arial" w:hAnsi="Arial" w:cs="Arial"/>
          <w:sz w:val="24"/>
          <w:szCs w:val="24"/>
        </w:rPr>
        <w:t xml:space="preserve">U przykładowe wstępne propozycje rozwiązań materiałowych określają minimalne wymagania Zamawiającego dla przedmiotu zamówienia. Zamawiający nie dopuszcza możliwości zastosowania przez Wykonawcę rozwiązań o </w:t>
      </w:r>
      <w:r w:rsidR="001165E1" w:rsidRPr="004C7421">
        <w:rPr>
          <w:rFonts w:ascii="Arial" w:hAnsi="Arial" w:cs="Arial"/>
          <w:sz w:val="24"/>
          <w:szCs w:val="24"/>
        </w:rPr>
        <w:t>niższej, jakości</w:t>
      </w:r>
      <w:r w:rsidRPr="004C7421">
        <w:rPr>
          <w:rFonts w:ascii="Arial" w:hAnsi="Arial" w:cs="Arial"/>
          <w:sz w:val="24"/>
          <w:szCs w:val="24"/>
        </w:rPr>
        <w:t xml:space="preserve"> lub niższych parametrach użytkowych.</w:t>
      </w:r>
    </w:p>
    <w:p w14:paraId="4DDE38D3" w14:textId="77777777" w:rsidR="0052792A" w:rsidRPr="004C7421" w:rsidRDefault="0052792A" w:rsidP="00E01DA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Wszystkie materiały dostarczone przez Wykonawcę muszą posiadać atesty dopuszczające do stosowania w obiektach użyteczności publicznej. Wszystkie materiały użyte do wykonania instalacji muszą posiadać aktualne polskie dokumenty dopuszczające do stosowania w budownictwie. Wykonawca zobowiązany jest uzyskać akceptację Zamawiającego przed wbudowaniem wyrobu budowlanego. Odbiór techniczny materiałów powinien być dokonany wg wymagań i w sposób określony aktualnymi przepisami, warunkami technicznymi i normami.</w:t>
      </w:r>
    </w:p>
    <w:p w14:paraId="6136C939" w14:textId="77777777" w:rsidR="0052792A" w:rsidRPr="004C7421" w:rsidRDefault="0052792A" w:rsidP="005216E9">
      <w:pPr>
        <w:autoSpaceDE w:val="0"/>
        <w:autoSpaceDN w:val="0"/>
        <w:adjustRightInd w:val="0"/>
        <w:spacing w:after="0" w:line="276" w:lineRule="auto"/>
        <w:jc w:val="both"/>
        <w:rPr>
          <w:rFonts w:ascii="Arial" w:hAnsi="Arial" w:cs="Arial"/>
          <w:sz w:val="24"/>
          <w:szCs w:val="24"/>
        </w:rPr>
      </w:pPr>
    </w:p>
    <w:p w14:paraId="179AC7E0" w14:textId="77777777" w:rsidR="000F121C" w:rsidRPr="004C7421" w:rsidRDefault="000F121C" w:rsidP="005216E9">
      <w:pPr>
        <w:autoSpaceDE w:val="0"/>
        <w:autoSpaceDN w:val="0"/>
        <w:adjustRightInd w:val="0"/>
        <w:spacing w:after="0" w:line="276" w:lineRule="auto"/>
        <w:jc w:val="both"/>
        <w:rPr>
          <w:rFonts w:ascii="Arial" w:hAnsi="Arial" w:cs="Arial"/>
          <w:sz w:val="24"/>
          <w:szCs w:val="24"/>
        </w:rPr>
      </w:pPr>
    </w:p>
    <w:p w14:paraId="0DD26FFE" w14:textId="5418499C" w:rsidR="0052792A" w:rsidRPr="004C7421" w:rsidRDefault="009752EC" w:rsidP="005216E9">
      <w:pPr>
        <w:autoSpaceDE w:val="0"/>
        <w:autoSpaceDN w:val="0"/>
        <w:adjustRightInd w:val="0"/>
        <w:spacing w:after="0" w:line="276" w:lineRule="auto"/>
        <w:jc w:val="both"/>
        <w:rPr>
          <w:rFonts w:ascii="Arial" w:hAnsi="Arial" w:cs="Arial"/>
          <w:b/>
          <w:sz w:val="24"/>
          <w:szCs w:val="24"/>
        </w:rPr>
      </w:pPr>
      <w:r w:rsidRPr="004C7421">
        <w:rPr>
          <w:rFonts w:ascii="Arial" w:hAnsi="Arial" w:cs="Arial"/>
          <w:b/>
          <w:sz w:val="24"/>
          <w:szCs w:val="24"/>
        </w:rPr>
        <w:t>4</w:t>
      </w:r>
      <w:r w:rsidR="0052792A" w:rsidRPr="004C7421">
        <w:rPr>
          <w:rFonts w:ascii="Arial" w:hAnsi="Arial" w:cs="Arial"/>
          <w:b/>
          <w:sz w:val="24"/>
          <w:szCs w:val="24"/>
        </w:rPr>
        <w:t>.</w:t>
      </w:r>
      <w:r w:rsidRPr="004C7421">
        <w:rPr>
          <w:rFonts w:ascii="Arial" w:hAnsi="Arial" w:cs="Arial"/>
          <w:b/>
          <w:sz w:val="24"/>
          <w:szCs w:val="24"/>
        </w:rPr>
        <w:t>1.</w:t>
      </w:r>
      <w:r w:rsidR="00E01DA8" w:rsidRPr="004C7421">
        <w:rPr>
          <w:rFonts w:ascii="Arial" w:hAnsi="Arial" w:cs="Arial"/>
          <w:b/>
          <w:sz w:val="24"/>
          <w:szCs w:val="24"/>
        </w:rPr>
        <w:t>3</w:t>
      </w:r>
      <w:r w:rsidR="0052792A" w:rsidRPr="004C7421">
        <w:rPr>
          <w:rFonts w:ascii="Arial" w:hAnsi="Arial" w:cs="Arial"/>
          <w:b/>
          <w:sz w:val="24"/>
          <w:szCs w:val="24"/>
        </w:rPr>
        <w:t>. WYMAGANIA I WYTYCZNE DOTYCZĄCE ROZWIĄZAŃ ARCHITEKTONICZNYCH</w:t>
      </w:r>
    </w:p>
    <w:p w14:paraId="5D1F2668" w14:textId="77777777" w:rsidR="0052792A" w:rsidRPr="004C7421" w:rsidRDefault="0052792A" w:rsidP="005216E9">
      <w:pPr>
        <w:spacing w:after="0" w:line="276" w:lineRule="auto"/>
        <w:jc w:val="both"/>
        <w:rPr>
          <w:rFonts w:ascii="Arial" w:hAnsi="Arial" w:cs="Arial"/>
          <w:sz w:val="24"/>
          <w:szCs w:val="24"/>
        </w:rPr>
      </w:pPr>
    </w:p>
    <w:p w14:paraId="15AD0DCA" w14:textId="33ED8444" w:rsidR="00A5595D" w:rsidRDefault="00A5595D" w:rsidP="002C1670">
      <w:pPr>
        <w:widowControl w:val="0"/>
        <w:suppressAutoHyphens/>
        <w:autoSpaceDE w:val="0"/>
        <w:autoSpaceDN w:val="0"/>
        <w:spacing w:after="0" w:line="276" w:lineRule="auto"/>
        <w:jc w:val="both"/>
        <w:textAlignment w:val="baseline"/>
        <w:rPr>
          <w:rFonts w:ascii="Arial" w:eastAsia="Arial" w:hAnsi="Arial" w:cs="Arial"/>
          <w:kern w:val="3"/>
          <w:sz w:val="24"/>
          <w:szCs w:val="24"/>
          <w:lang w:eastAsia="zh-CN" w:bidi="hi-IN"/>
        </w:rPr>
      </w:pPr>
      <w:r w:rsidRPr="004C7421">
        <w:rPr>
          <w:rFonts w:ascii="Arial" w:eastAsia="Arial" w:hAnsi="Arial" w:cs="Arial"/>
          <w:kern w:val="3"/>
          <w:sz w:val="24"/>
          <w:szCs w:val="24"/>
          <w:lang w:eastAsia="zh-CN" w:bidi="hi-IN"/>
        </w:rPr>
        <w:t>W związku z zakresem planowanej inwestycji przedmiotowe opracowanie nie przewiduje zmian w ogólnym układzie funkcjonalnym budynku. Planowane przekształcenia w strukturze budynku zwi</w:t>
      </w:r>
      <w:r w:rsidR="00FC1261" w:rsidRPr="004C7421">
        <w:rPr>
          <w:rFonts w:ascii="Arial" w:eastAsia="Arial" w:hAnsi="Arial" w:cs="Arial"/>
          <w:kern w:val="3"/>
          <w:sz w:val="24"/>
          <w:szCs w:val="24"/>
          <w:lang w:eastAsia="zh-CN" w:bidi="hi-IN"/>
        </w:rPr>
        <w:t xml:space="preserve">ązane będą </w:t>
      </w:r>
      <w:r w:rsidR="00482D66" w:rsidRPr="004C7421">
        <w:rPr>
          <w:rFonts w:ascii="Arial" w:eastAsia="Arial" w:hAnsi="Arial" w:cs="Arial"/>
          <w:kern w:val="3"/>
          <w:sz w:val="24"/>
          <w:szCs w:val="24"/>
          <w:lang w:eastAsia="zh-CN" w:bidi="hi-IN"/>
        </w:rPr>
        <w:t>głównie</w:t>
      </w:r>
      <w:r w:rsidR="00FC1261" w:rsidRPr="004C7421">
        <w:rPr>
          <w:rFonts w:ascii="Arial" w:eastAsia="Arial" w:hAnsi="Arial" w:cs="Arial"/>
          <w:kern w:val="3"/>
          <w:sz w:val="24"/>
          <w:szCs w:val="24"/>
          <w:lang w:eastAsia="zh-CN" w:bidi="hi-IN"/>
        </w:rPr>
        <w:t xml:space="preserve"> z </w:t>
      </w:r>
      <w:r w:rsidRPr="004C7421">
        <w:rPr>
          <w:rFonts w:ascii="Arial" w:eastAsia="Arial" w:hAnsi="Arial" w:cs="Arial"/>
          <w:kern w:val="3"/>
          <w:sz w:val="24"/>
          <w:szCs w:val="24"/>
          <w:lang w:eastAsia="zh-CN" w:bidi="hi-IN"/>
        </w:rPr>
        <w:t>robotami instalacyjnymi i wynikowymi robotami konstrukcyjnymi - zabezpieczającymi ewentualne nowe przebicia instalacyjne przez elementy konstrukcyjne</w:t>
      </w:r>
      <w:r w:rsidR="00F62693" w:rsidRPr="004C7421">
        <w:rPr>
          <w:rFonts w:ascii="Arial" w:eastAsia="Arial" w:hAnsi="Arial" w:cs="Arial"/>
          <w:kern w:val="3"/>
          <w:sz w:val="24"/>
          <w:szCs w:val="24"/>
          <w:lang w:eastAsia="zh-CN" w:bidi="hi-IN"/>
        </w:rPr>
        <w:t xml:space="preserve"> z</w:t>
      </w:r>
      <w:r w:rsidRPr="004C7421">
        <w:rPr>
          <w:rFonts w:ascii="Arial" w:eastAsia="Arial" w:hAnsi="Arial" w:cs="Arial"/>
          <w:kern w:val="3"/>
          <w:sz w:val="24"/>
          <w:szCs w:val="24"/>
          <w:lang w:eastAsia="zh-CN" w:bidi="hi-IN"/>
        </w:rPr>
        <w:t>wiązane z w/w robotami</w:t>
      </w:r>
      <w:r w:rsidR="00657A39" w:rsidRPr="004C7421">
        <w:rPr>
          <w:rFonts w:ascii="Arial" w:eastAsia="Arial" w:hAnsi="Arial" w:cs="Arial"/>
          <w:kern w:val="3"/>
          <w:sz w:val="24"/>
          <w:szCs w:val="24"/>
          <w:lang w:eastAsia="zh-CN" w:bidi="hi-IN"/>
        </w:rPr>
        <w:t>. W</w:t>
      </w:r>
      <w:r w:rsidRPr="004C7421">
        <w:rPr>
          <w:rFonts w:ascii="Arial" w:eastAsia="Arial" w:hAnsi="Arial" w:cs="Arial"/>
          <w:kern w:val="3"/>
          <w:sz w:val="24"/>
          <w:szCs w:val="24"/>
          <w:lang w:eastAsia="zh-CN" w:bidi="hi-IN"/>
        </w:rPr>
        <w:t>ymagania w zakresie architektonicznym są następujące:</w:t>
      </w:r>
    </w:p>
    <w:p w14:paraId="4E74FB90" w14:textId="77777777" w:rsidR="00AC1787" w:rsidRPr="004C7421" w:rsidRDefault="00AC1787" w:rsidP="002C1670">
      <w:pPr>
        <w:widowControl w:val="0"/>
        <w:suppressAutoHyphens/>
        <w:autoSpaceDE w:val="0"/>
        <w:autoSpaceDN w:val="0"/>
        <w:spacing w:after="0" w:line="276" w:lineRule="auto"/>
        <w:jc w:val="both"/>
        <w:textAlignment w:val="baseline"/>
        <w:rPr>
          <w:rFonts w:ascii="Arial" w:eastAsia="Arial" w:hAnsi="Arial" w:cs="Arial"/>
          <w:kern w:val="3"/>
          <w:sz w:val="24"/>
          <w:szCs w:val="24"/>
          <w:lang w:eastAsia="zh-CN" w:bidi="hi-IN"/>
        </w:rPr>
      </w:pPr>
    </w:p>
    <w:p w14:paraId="0EF8BF1D" w14:textId="77777777" w:rsidR="00574245" w:rsidRPr="004C7421" w:rsidRDefault="00574245" w:rsidP="00B24042">
      <w:pPr>
        <w:autoSpaceDE w:val="0"/>
        <w:autoSpaceDN w:val="0"/>
        <w:adjustRightInd w:val="0"/>
        <w:spacing w:after="0" w:line="276" w:lineRule="auto"/>
        <w:jc w:val="both"/>
        <w:rPr>
          <w:rFonts w:ascii="Arial" w:eastAsia="Times New Roman" w:hAnsi="Arial" w:cs="Arial"/>
          <w:b/>
          <w:sz w:val="24"/>
          <w:szCs w:val="24"/>
          <w:u w:val="single"/>
          <w:lang w:eastAsia="zh-CN"/>
        </w:rPr>
      </w:pPr>
    </w:p>
    <w:p w14:paraId="40889030" w14:textId="6270F411" w:rsidR="00167045" w:rsidRPr="004C7421" w:rsidRDefault="00574245" w:rsidP="00A56309">
      <w:pPr>
        <w:autoSpaceDE w:val="0"/>
        <w:autoSpaceDN w:val="0"/>
        <w:adjustRightInd w:val="0"/>
        <w:spacing w:after="0" w:line="276" w:lineRule="auto"/>
        <w:jc w:val="both"/>
        <w:rPr>
          <w:rFonts w:ascii="Arial" w:eastAsia="Times New Roman" w:hAnsi="Arial" w:cs="Arial"/>
          <w:b/>
          <w:sz w:val="24"/>
          <w:szCs w:val="24"/>
          <w:u w:val="single"/>
          <w:lang w:eastAsia="zh-CN"/>
        </w:rPr>
      </w:pPr>
      <w:r w:rsidRPr="004C7421">
        <w:rPr>
          <w:rFonts w:ascii="Arial" w:eastAsia="Times New Roman" w:hAnsi="Arial" w:cs="Arial"/>
          <w:b/>
          <w:sz w:val="24"/>
          <w:szCs w:val="24"/>
          <w:u w:val="single"/>
          <w:lang w:eastAsia="zh-CN"/>
        </w:rPr>
        <w:t>1</w:t>
      </w:r>
      <w:r w:rsidR="00AC614A" w:rsidRPr="004C7421">
        <w:rPr>
          <w:rFonts w:ascii="Arial" w:eastAsia="Times New Roman" w:hAnsi="Arial" w:cs="Arial"/>
          <w:b/>
          <w:sz w:val="24"/>
          <w:szCs w:val="24"/>
          <w:u w:val="single"/>
          <w:lang w:eastAsia="zh-CN"/>
        </w:rPr>
        <w:t xml:space="preserve">) </w:t>
      </w:r>
      <w:r w:rsidR="00271C79" w:rsidRPr="004C7421">
        <w:rPr>
          <w:rFonts w:ascii="Arial" w:eastAsia="Times New Roman" w:hAnsi="Arial" w:cs="Arial"/>
          <w:b/>
          <w:sz w:val="24"/>
          <w:szCs w:val="24"/>
          <w:u w:val="single"/>
          <w:lang w:eastAsia="zh-CN"/>
        </w:rPr>
        <w:t>Adaptacj</w:t>
      </w:r>
      <w:r w:rsidR="00DA1319" w:rsidRPr="004C7421">
        <w:rPr>
          <w:rFonts w:ascii="Arial" w:eastAsia="Times New Roman" w:hAnsi="Arial" w:cs="Arial"/>
          <w:b/>
          <w:sz w:val="24"/>
          <w:szCs w:val="24"/>
          <w:u w:val="single"/>
          <w:lang w:eastAsia="zh-CN"/>
        </w:rPr>
        <w:t>a</w:t>
      </w:r>
      <w:r w:rsidR="00271C79" w:rsidRPr="004C7421">
        <w:rPr>
          <w:rFonts w:ascii="Arial" w:eastAsia="Times New Roman" w:hAnsi="Arial" w:cs="Arial"/>
          <w:b/>
          <w:sz w:val="24"/>
          <w:szCs w:val="24"/>
          <w:u w:val="single"/>
          <w:lang w:eastAsia="zh-CN"/>
        </w:rPr>
        <w:t xml:space="preserve"> poddasza </w:t>
      </w:r>
      <w:r w:rsidR="00197DBA" w:rsidRPr="004C7421">
        <w:rPr>
          <w:rFonts w:ascii="Arial" w:eastAsia="Times New Roman" w:hAnsi="Arial" w:cs="Arial"/>
          <w:b/>
          <w:sz w:val="24"/>
          <w:szCs w:val="24"/>
          <w:u w:val="single"/>
          <w:lang w:eastAsia="zh-CN"/>
        </w:rPr>
        <w:t>do celów technicznych i magazynowych</w:t>
      </w:r>
    </w:p>
    <w:p w14:paraId="1028080E" w14:textId="77777777" w:rsidR="00EC50C7" w:rsidRPr="004C7421" w:rsidRDefault="00EC50C7" w:rsidP="00A56309">
      <w:pPr>
        <w:autoSpaceDE w:val="0"/>
        <w:autoSpaceDN w:val="0"/>
        <w:adjustRightInd w:val="0"/>
        <w:spacing w:after="0" w:line="276" w:lineRule="auto"/>
        <w:jc w:val="both"/>
        <w:rPr>
          <w:rFonts w:ascii="Arial" w:eastAsia="Times New Roman" w:hAnsi="Arial" w:cs="Arial"/>
          <w:sz w:val="24"/>
          <w:szCs w:val="24"/>
          <w:u w:val="single"/>
          <w:lang w:eastAsia="zh-CN"/>
        </w:rPr>
      </w:pPr>
    </w:p>
    <w:p w14:paraId="682462B8" w14:textId="77777777" w:rsidR="00C75B9C" w:rsidRDefault="00092A29" w:rsidP="00A56309">
      <w:pPr>
        <w:autoSpaceDE w:val="0"/>
        <w:autoSpaceDN w:val="0"/>
        <w:adjustRightInd w:val="0"/>
        <w:spacing w:after="0" w:line="276" w:lineRule="auto"/>
        <w:jc w:val="both"/>
        <w:rPr>
          <w:rFonts w:ascii="Arial" w:eastAsia="Times New Roman" w:hAnsi="Arial" w:cs="Arial"/>
          <w:sz w:val="24"/>
          <w:szCs w:val="24"/>
          <w:lang w:eastAsia="zh-CN"/>
        </w:rPr>
      </w:pPr>
      <w:r w:rsidRPr="004C7421">
        <w:rPr>
          <w:rFonts w:ascii="Arial" w:eastAsia="Times New Roman" w:hAnsi="Arial" w:cs="Arial"/>
          <w:sz w:val="24"/>
          <w:szCs w:val="24"/>
          <w:lang w:eastAsia="zh-CN"/>
        </w:rPr>
        <w:t>W przypadku</w:t>
      </w:r>
      <w:r w:rsidR="00FF297F">
        <w:rPr>
          <w:rFonts w:ascii="Arial" w:eastAsia="Times New Roman" w:hAnsi="Arial" w:cs="Arial"/>
          <w:sz w:val="24"/>
          <w:szCs w:val="24"/>
          <w:lang w:eastAsia="zh-CN"/>
        </w:rPr>
        <w:t xml:space="preserve"> </w:t>
      </w:r>
      <w:r w:rsidR="00FF297F" w:rsidRPr="004C7421">
        <w:rPr>
          <w:rFonts w:ascii="Arial" w:eastAsia="Times New Roman" w:hAnsi="Arial" w:cs="Arial"/>
          <w:sz w:val="24"/>
          <w:szCs w:val="24"/>
          <w:lang w:eastAsia="zh-CN"/>
        </w:rPr>
        <w:t>pełnej lub częściowej adaptacji poddasza</w:t>
      </w:r>
      <w:r w:rsidR="00FF297F">
        <w:rPr>
          <w:rFonts w:ascii="Arial" w:eastAsia="Times New Roman" w:hAnsi="Arial" w:cs="Arial"/>
          <w:sz w:val="24"/>
          <w:szCs w:val="24"/>
          <w:lang w:eastAsia="zh-CN"/>
        </w:rPr>
        <w:t xml:space="preserve"> pod przestrzenie techniczno – magazynowe związane z termomodernizacją (przestrzenie pod instalacje, jednostki, przestrzeń techniczna itp.) </w:t>
      </w:r>
      <w:r w:rsidR="00FF297F" w:rsidRPr="004C7421">
        <w:rPr>
          <w:rFonts w:ascii="Arial" w:eastAsia="Times New Roman" w:hAnsi="Arial" w:cs="Arial"/>
          <w:sz w:val="24"/>
          <w:szCs w:val="24"/>
          <w:lang w:eastAsia="zh-CN"/>
        </w:rPr>
        <w:t>obecnie wykorzystywanego jedynie częściowo na cele biurowe</w:t>
      </w:r>
      <w:r w:rsidR="00C75B9C">
        <w:rPr>
          <w:rFonts w:ascii="Arial" w:eastAsia="Times New Roman" w:hAnsi="Arial" w:cs="Arial"/>
          <w:sz w:val="24"/>
          <w:szCs w:val="24"/>
          <w:lang w:eastAsia="zh-CN"/>
        </w:rPr>
        <w:t>, należy uwzględnić możliwą konieczność</w:t>
      </w:r>
      <w:r w:rsidRPr="004C7421">
        <w:rPr>
          <w:rFonts w:ascii="Arial" w:eastAsia="Times New Roman" w:hAnsi="Arial" w:cs="Arial"/>
          <w:sz w:val="24"/>
          <w:szCs w:val="24"/>
          <w:lang w:eastAsia="zh-CN"/>
        </w:rPr>
        <w:t xml:space="preserve"> przebudowy</w:t>
      </w:r>
      <w:r w:rsidR="00574245" w:rsidRPr="004C7421">
        <w:rPr>
          <w:rFonts w:ascii="Arial" w:eastAsia="Times New Roman" w:hAnsi="Arial" w:cs="Arial"/>
          <w:sz w:val="24"/>
          <w:szCs w:val="24"/>
          <w:lang w:eastAsia="zh-CN"/>
        </w:rPr>
        <w:t>/wzmocnienia</w:t>
      </w:r>
      <w:r w:rsidRPr="004C7421">
        <w:rPr>
          <w:rFonts w:ascii="Arial" w:eastAsia="Times New Roman" w:hAnsi="Arial" w:cs="Arial"/>
          <w:sz w:val="24"/>
          <w:szCs w:val="24"/>
          <w:lang w:eastAsia="zh-CN"/>
        </w:rPr>
        <w:t xml:space="preserve"> więźby (zg. z ekspertyzą stanu konstrukcyjną budynku sporządzoną na etapie Projektu Budowlanego) </w:t>
      </w:r>
      <w:r w:rsidR="00C75B9C">
        <w:rPr>
          <w:rFonts w:ascii="Arial" w:eastAsia="Times New Roman" w:hAnsi="Arial" w:cs="Arial"/>
          <w:sz w:val="24"/>
          <w:szCs w:val="24"/>
          <w:lang w:eastAsia="zh-CN"/>
        </w:rPr>
        <w:t>w przypadku poprowadzenia izolacji termicznej i wykończenia w przestrzeni więźby dachowej</w:t>
      </w:r>
      <w:r w:rsidR="00EC50C7" w:rsidRPr="004C7421">
        <w:rPr>
          <w:rFonts w:ascii="Arial" w:eastAsia="Times New Roman" w:hAnsi="Arial" w:cs="Arial"/>
          <w:sz w:val="24"/>
          <w:szCs w:val="24"/>
          <w:lang w:eastAsia="zh-CN"/>
        </w:rPr>
        <w:t>.</w:t>
      </w:r>
    </w:p>
    <w:p w14:paraId="0FAEFBA7" w14:textId="3CF93D7F" w:rsidR="00092A29" w:rsidRPr="004C7421" w:rsidRDefault="009C6CFC" w:rsidP="00A56309">
      <w:pPr>
        <w:autoSpaceDE w:val="0"/>
        <w:autoSpaceDN w:val="0"/>
        <w:adjustRightInd w:val="0"/>
        <w:spacing w:after="0" w:line="276"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W ramach prowadzonych prac przewiduje się </w:t>
      </w:r>
      <w:r w:rsidR="00A03438" w:rsidRPr="004C7421">
        <w:rPr>
          <w:rFonts w:ascii="Arial" w:eastAsia="Times New Roman" w:hAnsi="Arial" w:cs="Arial"/>
          <w:sz w:val="24"/>
          <w:szCs w:val="24"/>
          <w:lang w:eastAsia="zh-CN"/>
        </w:rPr>
        <w:t xml:space="preserve">ewentualną </w:t>
      </w:r>
      <w:r w:rsidR="00FF297F" w:rsidRPr="004C7421">
        <w:rPr>
          <w:rFonts w:ascii="Arial" w:eastAsia="Times New Roman" w:hAnsi="Arial" w:cs="Arial"/>
          <w:sz w:val="24"/>
          <w:szCs w:val="24"/>
          <w:lang w:eastAsia="zh-CN"/>
        </w:rPr>
        <w:t>możliwość</w:t>
      </w:r>
      <w:r w:rsidR="00A03438" w:rsidRPr="004C7421">
        <w:rPr>
          <w:rFonts w:ascii="Arial" w:eastAsia="Times New Roman" w:hAnsi="Arial" w:cs="Arial"/>
          <w:sz w:val="24"/>
          <w:szCs w:val="24"/>
          <w:lang w:eastAsia="zh-CN"/>
        </w:rPr>
        <w:t xml:space="preserve"> adaptacji części przestrzeni pod pomieszczenie biurowe</w:t>
      </w:r>
      <w:r>
        <w:rPr>
          <w:rFonts w:ascii="Arial" w:eastAsia="Times New Roman" w:hAnsi="Arial" w:cs="Arial"/>
          <w:sz w:val="24"/>
          <w:szCs w:val="24"/>
          <w:lang w:eastAsia="zh-CN"/>
        </w:rPr>
        <w:t xml:space="preserve"> w ramach ewentualnych zmian położenia przegród (przesunięcia</w:t>
      </w:r>
      <w:r w:rsidR="00AA1B6E">
        <w:rPr>
          <w:rFonts w:ascii="Arial" w:eastAsia="Times New Roman" w:hAnsi="Arial" w:cs="Arial"/>
          <w:sz w:val="24"/>
          <w:szCs w:val="24"/>
          <w:lang w:eastAsia="zh-CN"/>
        </w:rPr>
        <w:t xml:space="preserve"> przebiegu ścianek</w:t>
      </w:r>
      <w:r>
        <w:rPr>
          <w:rFonts w:ascii="Arial" w:eastAsia="Times New Roman" w:hAnsi="Arial" w:cs="Arial"/>
          <w:sz w:val="24"/>
          <w:szCs w:val="24"/>
          <w:lang w:eastAsia="zh-CN"/>
        </w:rPr>
        <w:t xml:space="preserve"> dla poprawy </w:t>
      </w:r>
      <w:r w:rsidR="00AA1B6E">
        <w:rPr>
          <w:rFonts w:ascii="Arial" w:eastAsia="Times New Roman" w:hAnsi="Arial" w:cs="Arial"/>
          <w:sz w:val="24"/>
          <w:szCs w:val="24"/>
          <w:lang w:eastAsia="zh-CN"/>
        </w:rPr>
        <w:t xml:space="preserve">drożności </w:t>
      </w:r>
      <w:r>
        <w:rPr>
          <w:rFonts w:ascii="Arial" w:eastAsia="Times New Roman" w:hAnsi="Arial" w:cs="Arial"/>
          <w:sz w:val="24"/>
          <w:szCs w:val="24"/>
          <w:lang w:eastAsia="zh-CN"/>
        </w:rPr>
        <w:t xml:space="preserve">prowadzonych instalacji </w:t>
      </w:r>
      <w:r w:rsidR="00CF00AD">
        <w:rPr>
          <w:rFonts w:ascii="Arial" w:eastAsia="Times New Roman" w:hAnsi="Arial" w:cs="Arial"/>
          <w:sz w:val="24"/>
          <w:szCs w:val="24"/>
          <w:lang w:eastAsia="zh-CN"/>
        </w:rPr>
        <w:t>co może skutkować</w:t>
      </w:r>
      <w:r>
        <w:rPr>
          <w:rFonts w:ascii="Arial" w:eastAsia="Times New Roman" w:hAnsi="Arial" w:cs="Arial"/>
          <w:sz w:val="24"/>
          <w:szCs w:val="24"/>
          <w:lang w:eastAsia="zh-CN"/>
        </w:rPr>
        <w:t xml:space="preserve"> ewentualn</w:t>
      </w:r>
      <w:r w:rsidR="00CF00AD">
        <w:rPr>
          <w:rFonts w:ascii="Arial" w:eastAsia="Times New Roman" w:hAnsi="Arial" w:cs="Arial"/>
          <w:sz w:val="24"/>
          <w:szCs w:val="24"/>
          <w:lang w:eastAsia="zh-CN"/>
        </w:rPr>
        <w:t>ym</w:t>
      </w:r>
      <w:r>
        <w:rPr>
          <w:rFonts w:ascii="Arial" w:eastAsia="Times New Roman" w:hAnsi="Arial" w:cs="Arial"/>
          <w:sz w:val="24"/>
          <w:szCs w:val="24"/>
          <w:lang w:eastAsia="zh-CN"/>
        </w:rPr>
        <w:t xml:space="preserve"> powiększeni</w:t>
      </w:r>
      <w:r w:rsidR="00CF00AD">
        <w:rPr>
          <w:rFonts w:ascii="Arial" w:eastAsia="Times New Roman" w:hAnsi="Arial" w:cs="Arial"/>
          <w:sz w:val="24"/>
          <w:szCs w:val="24"/>
          <w:lang w:eastAsia="zh-CN"/>
        </w:rPr>
        <w:t>em</w:t>
      </w:r>
      <w:r>
        <w:rPr>
          <w:rFonts w:ascii="Arial" w:eastAsia="Times New Roman" w:hAnsi="Arial" w:cs="Arial"/>
          <w:sz w:val="24"/>
          <w:szCs w:val="24"/>
          <w:lang w:eastAsia="zh-CN"/>
        </w:rPr>
        <w:t xml:space="preserve"> lub zmniejszeni</w:t>
      </w:r>
      <w:r w:rsidR="00CF00AD">
        <w:rPr>
          <w:rFonts w:ascii="Arial" w:eastAsia="Times New Roman" w:hAnsi="Arial" w:cs="Arial"/>
          <w:sz w:val="24"/>
          <w:szCs w:val="24"/>
          <w:lang w:eastAsia="zh-CN"/>
        </w:rPr>
        <w:t>em</w:t>
      </w:r>
      <w:r>
        <w:rPr>
          <w:rFonts w:ascii="Arial" w:eastAsia="Times New Roman" w:hAnsi="Arial" w:cs="Arial"/>
          <w:sz w:val="24"/>
          <w:szCs w:val="24"/>
          <w:lang w:eastAsia="zh-CN"/>
        </w:rPr>
        <w:t xml:space="preserve"> przestrzeni biurowej).</w:t>
      </w:r>
      <w:r w:rsidR="00092A29" w:rsidRPr="004C7421">
        <w:rPr>
          <w:rFonts w:ascii="Arial" w:eastAsia="Times New Roman" w:hAnsi="Arial" w:cs="Arial"/>
          <w:sz w:val="24"/>
          <w:szCs w:val="24"/>
          <w:lang w:eastAsia="zh-CN"/>
        </w:rPr>
        <w:t xml:space="preserve"> </w:t>
      </w:r>
    </w:p>
    <w:p w14:paraId="6AC9C113" w14:textId="46F8E0E7" w:rsidR="00EC50C7" w:rsidRPr="004C7421" w:rsidRDefault="00092A29" w:rsidP="00A56309">
      <w:pPr>
        <w:autoSpaceDE w:val="0"/>
        <w:autoSpaceDN w:val="0"/>
        <w:adjustRightInd w:val="0"/>
        <w:spacing w:after="0" w:line="276" w:lineRule="auto"/>
        <w:jc w:val="both"/>
        <w:rPr>
          <w:rFonts w:ascii="Arial" w:eastAsia="Times New Roman" w:hAnsi="Arial" w:cs="Arial"/>
          <w:sz w:val="24"/>
          <w:szCs w:val="24"/>
          <w:lang w:eastAsia="zh-CN"/>
        </w:rPr>
      </w:pPr>
      <w:r w:rsidRPr="004C7421">
        <w:rPr>
          <w:rFonts w:ascii="Arial" w:eastAsia="Times New Roman" w:hAnsi="Arial" w:cs="Arial"/>
          <w:sz w:val="24"/>
          <w:szCs w:val="24"/>
          <w:lang w:eastAsia="zh-CN"/>
        </w:rPr>
        <w:t xml:space="preserve">Przebudowywaną więźbę należy zabezpieczyć </w:t>
      </w:r>
      <w:r w:rsidR="00385018" w:rsidRPr="004C7421">
        <w:rPr>
          <w:rFonts w:ascii="Arial" w:eastAsia="Times New Roman" w:hAnsi="Arial" w:cs="Arial"/>
          <w:sz w:val="24"/>
          <w:szCs w:val="24"/>
          <w:lang w:eastAsia="zh-CN"/>
        </w:rPr>
        <w:t xml:space="preserve">środkami </w:t>
      </w:r>
      <w:r w:rsidR="007F2770" w:rsidRPr="004C7421">
        <w:rPr>
          <w:rFonts w:ascii="Arial" w:eastAsia="Times New Roman" w:hAnsi="Arial" w:cs="Arial"/>
          <w:sz w:val="24"/>
          <w:szCs w:val="24"/>
          <w:lang w:eastAsia="zh-CN"/>
        </w:rPr>
        <w:t>chroniącymi</w:t>
      </w:r>
      <w:r w:rsidR="00385018" w:rsidRPr="004C7421">
        <w:rPr>
          <w:rFonts w:ascii="Arial" w:eastAsia="Times New Roman" w:hAnsi="Arial" w:cs="Arial"/>
          <w:sz w:val="24"/>
          <w:szCs w:val="24"/>
          <w:lang w:eastAsia="zh-CN"/>
        </w:rPr>
        <w:t xml:space="preserve"> przed korozją biologiczną oraz p.poż</w:t>
      </w:r>
      <w:r w:rsidR="00EC50C7" w:rsidRPr="004C7421">
        <w:rPr>
          <w:rFonts w:ascii="Arial" w:eastAsia="Times New Roman" w:hAnsi="Arial" w:cs="Arial"/>
          <w:sz w:val="24"/>
          <w:szCs w:val="24"/>
          <w:lang w:eastAsia="zh-CN"/>
        </w:rPr>
        <w:t>. Należy również przenalizować możliwość dodatkowego doświetlenia poddasza od strony podwórza w części niewidocznej z przestrzeni publicznej (na podstawie wykonanej analizy widokowej) uzgodnionej z Wojew</w:t>
      </w:r>
      <w:r w:rsidR="00BF3088" w:rsidRPr="004C7421">
        <w:rPr>
          <w:rFonts w:ascii="Arial" w:eastAsia="Times New Roman" w:hAnsi="Arial" w:cs="Arial"/>
          <w:sz w:val="24"/>
          <w:szCs w:val="24"/>
          <w:lang w:eastAsia="zh-CN"/>
        </w:rPr>
        <w:t xml:space="preserve">ódzkim Konserwatorem Zabytków. </w:t>
      </w:r>
    </w:p>
    <w:p w14:paraId="40EE121F" w14:textId="24E1A921" w:rsidR="00C72527" w:rsidRPr="004C7421" w:rsidRDefault="00F47E21" w:rsidP="00A5630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 przypadku decyzji o</w:t>
      </w:r>
      <w:r w:rsidR="00C72527" w:rsidRPr="004C7421">
        <w:rPr>
          <w:rFonts w:ascii="Arial" w:hAnsi="Arial" w:cs="Arial"/>
          <w:sz w:val="24"/>
          <w:szCs w:val="24"/>
        </w:rPr>
        <w:t xml:space="preserve"> adaptacji nieużytkowej części poddasza, planuje się wykonanie nowego wykończeni</w:t>
      </w:r>
      <w:r w:rsidR="002C557C" w:rsidRPr="004C7421">
        <w:rPr>
          <w:rFonts w:ascii="Arial" w:hAnsi="Arial" w:cs="Arial"/>
          <w:sz w:val="24"/>
          <w:szCs w:val="24"/>
        </w:rPr>
        <w:t>a</w:t>
      </w:r>
      <w:r w:rsidR="00C72527" w:rsidRPr="004C7421">
        <w:rPr>
          <w:rFonts w:ascii="Arial" w:hAnsi="Arial" w:cs="Arial"/>
          <w:sz w:val="24"/>
          <w:szCs w:val="24"/>
        </w:rPr>
        <w:t xml:space="preserve"> (posadzka, tynki, powłoki mal</w:t>
      </w:r>
      <w:r w:rsidR="002C557C" w:rsidRPr="004C7421">
        <w:rPr>
          <w:rFonts w:ascii="Arial" w:hAnsi="Arial" w:cs="Arial"/>
          <w:sz w:val="24"/>
          <w:szCs w:val="24"/>
        </w:rPr>
        <w:t>arskie) podłogi, ścian i sufitu, ś</w:t>
      </w:r>
      <w:r w:rsidR="002813CA" w:rsidRPr="004C7421">
        <w:rPr>
          <w:rFonts w:ascii="Arial" w:hAnsi="Arial" w:cs="Arial"/>
          <w:sz w:val="24"/>
          <w:szCs w:val="24"/>
        </w:rPr>
        <w:t xml:space="preserve">ciany działowe </w:t>
      </w:r>
      <w:r w:rsidR="002C557C" w:rsidRPr="004C7421">
        <w:rPr>
          <w:rFonts w:ascii="Arial" w:hAnsi="Arial" w:cs="Arial"/>
          <w:sz w:val="24"/>
          <w:szCs w:val="24"/>
        </w:rPr>
        <w:t>w techniczne suchej</w:t>
      </w:r>
      <w:r w:rsidR="002813CA" w:rsidRPr="004C7421">
        <w:rPr>
          <w:rFonts w:ascii="Arial" w:hAnsi="Arial" w:cs="Arial"/>
          <w:sz w:val="24"/>
          <w:szCs w:val="24"/>
        </w:rPr>
        <w:t xml:space="preserve"> zabudowy lub przesuwne w </w:t>
      </w:r>
      <w:r w:rsidR="002C557C" w:rsidRPr="004C7421">
        <w:rPr>
          <w:rFonts w:ascii="Arial" w:hAnsi="Arial" w:cs="Arial"/>
          <w:sz w:val="24"/>
          <w:szCs w:val="24"/>
        </w:rPr>
        <w:t>zależności od zapotrzebowania Inwestora.</w:t>
      </w:r>
    </w:p>
    <w:p w14:paraId="1907DA05" w14:textId="77777777" w:rsidR="001B136B" w:rsidRPr="004C7421" w:rsidRDefault="001B136B" w:rsidP="00267E39">
      <w:pPr>
        <w:autoSpaceDE w:val="0"/>
        <w:autoSpaceDN w:val="0"/>
        <w:adjustRightInd w:val="0"/>
        <w:spacing w:after="0" w:line="276" w:lineRule="auto"/>
        <w:jc w:val="both"/>
        <w:rPr>
          <w:rFonts w:ascii="Arial" w:eastAsia="Times New Roman" w:hAnsi="Arial" w:cs="Arial"/>
          <w:sz w:val="24"/>
          <w:szCs w:val="24"/>
          <w:u w:val="single"/>
          <w:lang w:eastAsia="zh-CN"/>
        </w:rPr>
      </w:pPr>
    </w:p>
    <w:p w14:paraId="18743EEB" w14:textId="77777777" w:rsidR="002C557C" w:rsidRPr="004C7421" w:rsidRDefault="002C557C" w:rsidP="002C557C">
      <w:pPr>
        <w:spacing w:line="276" w:lineRule="auto"/>
        <w:jc w:val="both"/>
        <w:rPr>
          <w:rFonts w:ascii="Arial" w:eastAsia="Times New Roman" w:hAnsi="Arial" w:cs="Arial"/>
          <w:bCs/>
          <w:sz w:val="24"/>
          <w:szCs w:val="24"/>
          <w:u w:val="single"/>
          <w:lang w:eastAsia="pl-PL"/>
        </w:rPr>
      </w:pPr>
      <w:r w:rsidRPr="004C7421">
        <w:rPr>
          <w:rFonts w:ascii="Arial" w:eastAsia="Times New Roman" w:hAnsi="Arial" w:cs="Arial"/>
          <w:bCs/>
          <w:sz w:val="24"/>
          <w:szCs w:val="24"/>
          <w:u w:val="single"/>
          <w:lang w:eastAsia="pl-PL"/>
        </w:rPr>
        <w:t>Orientacyjne parametry:</w:t>
      </w:r>
    </w:p>
    <w:p w14:paraId="3E9E72CC" w14:textId="663F9614" w:rsidR="002C557C" w:rsidRPr="004C7421" w:rsidRDefault="002C557C" w:rsidP="002C557C">
      <w:pPr>
        <w:spacing w:line="276" w:lineRule="auto"/>
        <w:jc w:val="both"/>
        <w:rPr>
          <w:rFonts w:ascii="Arial" w:eastAsia="Times New Roman" w:hAnsi="Arial" w:cs="Arial"/>
          <w:sz w:val="24"/>
          <w:szCs w:val="24"/>
          <w:vertAlign w:val="superscript"/>
          <w:lang w:eastAsia="zh-CN"/>
        </w:rPr>
      </w:pPr>
      <w:r w:rsidRPr="004C7421">
        <w:rPr>
          <w:rFonts w:ascii="Arial" w:eastAsia="Times New Roman" w:hAnsi="Arial" w:cs="Arial"/>
          <w:sz w:val="24"/>
          <w:szCs w:val="24"/>
          <w:lang w:eastAsia="zh-CN"/>
        </w:rPr>
        <w:t xml:space="preserve">- powierzchnia użytkowa </w:t>
      </w:r>
      <w:r w:rsidR="004709CF">
        <w:rPr>
          <w:rFonts w:ascii="Arial" w:eastAsia="Times New Roman" w:hAnsi="Arial" w:cs="Arial"/>
          <w:sz w:val="24"/>
          <w:szCs w:val="24"/>
          <w:lang w:eastAsia="zh-CN"/>
        </w:rPr>
        <w:t xml:space="preserve">całej przestrzeni poddasza w przypadku całkowitej </w:t>
      </w:r>
      <w:r w:rsidRPr="004C7421">
        <w:rPr>
          <w:rFonts w:ascii="Arial" w:eastAsia="Times New Roman" w:hAnsi="Arial" w:cs="Arial"/>
          <w:sz w:val="24"/>
          <w:szCs w:val="24"/>
          <w:lang w:eastAsia="zh-CN"/>
        </w:rPr>
        <w:t xml:space="preserve"> adaptacji: ok. 1</w:t>
      </w:r>
      <w:r w:rsidR="00A57584" w:rsidRPr="004C7421">
        <w:rPr>
          <w:rFonts w:ascii="Arial" w:eastAsia="Times New Roman" w:hAnsi="Arial" w:cs="Arial"/>
          <w:sz w:val="24"/>
          <w:szCs w:val="24"/>
          <w:lang w:eastAsia="zh-CN"/>
        </w:rPr>
        <w:t>5</w:t>
      </w:r>
      <w:r w:rsidRPr="004C7421">
        <w:rPr>
          <w:rFonts w:ascii="Arial" w:eastAsia="Times New Roman" w:hAnsi="Arial" w:cs="Arial"/>
          <w:sz w:val="24"/>
          <w:szCs w:val="24"/>
          <w:lang w:eastAsia="zh-CN"/>
        </w:rPr>
        <w:t>0 m</w:t>
      </w:r>
      <w:r w:rsidRPr="004C7421">
        <w:rPr>
          <w:rFonts w:ascii="Arial" w:eastAsia="Times New Roman" w:hAnsi="Arial" w:cs="Arial"/>
          <w:sz w:val="24"/>
          <w:szCs w:val="24"/>
          <w:vertAlign w:val="superscript"/>
          <w:lang w:eastAsia="zh-CN"/>
        </w:rPr>
        <w:t>2</w:t>
      </w:r>
    </w:p>
    <w:p w14:paraId="5FA6C324" w14:textId="04B8F021" w:rsidR="002C557C" w:rsidRPr="004C7421" w:rsidRDefault="002C557C" w:rsidP="002C557C">
      <w:pPr>
        <w:spacing w:line="276" w:lineRule="auto"/>
        <w:jc w:val="both"/>
        <w:rPr>
          <w:rFonts w:ascii="Arial" w:eastAsia="Times New Roman" w:hAnsi="Arial" w:cs="Arial"/>
          <w:bCs/>
          <w:sz w:val="24"/>
          <w:szCs w:val="24"/>
          <w:lang w:eastAsia="pl-PL"/>
        </w:rPr>
      </w:pPr>
      <w:r w:rsidRPr="004C7421">
        <w:rPr>
          <w:rFonts w:ascii="Arial" w:eastAsia="Times New Roman" w:hAnsi="Arial" w:cs="Arial"/>
          <w:bCs/>
          <w:sz w:val="24"/>
          <w:szCs w:val="24"/>
          <w:lang w:eastAsia="pl-PL"/>
        </w:rPr>
        <w:t xml:space="preserve">- </w:t>
      </w:r>
      <w:r w:rsidR="00A57584" w:rsidRPr="004C7421">
        <w:rPr>
          <w:rFonts w:ascii="Arial" w:eastAsia="Times New Roman" w:hAnsi="Arial" w:cs="Arial"/>
          <w:bCs/>
          <w:sz w:val="24"/>
          <w:szCs w:val="24"/>
          <w:lang w:eastAsia="pl-PL"/>
        </w:rPr>
        <w:t xml:space="preserve">powierzchnia podłogi: </w:t>
      </w:r>
      <w:r w:rsidR="00353DA6" w:rsidRPr="004C7421">
        <w:rPr>
          <w:rFonts w:ascii="Arial" w:eastAsia="Times New Roman" w:hAnsi="Arial" w:cs="Arial"/>
          <w:bCs/>
          <w:sz w:val="24"/>
          <w:szCs w:val="24"/>
          <w:lang w:eastAsia="pl-PL"/>
        </w:rPr>
        <w:t xml:space="preserve">około </w:t>
      </w:r>
      <w:r w:rsidR="00A57584" w:rsidRPr="004C7421">
        <w:rPr>
          <w:rFonts w:ascii="Arial" w:eastAsia="Times New Roman" w:hAnsi="Arial" w:cs="Arial"/>
          <w:bCs/>
          <w:sz w:val="24"/>
          <w:szCs w:val="24"/>
          <w:lang w:eastAsia="pl-PL"/>
        </w:rPr>
        <w:t>2</w:t>
      </w:r>
      <w:r w:rsidR="00353DA6" w:rsidRPr="004C7421">
        <w:rPr>
          <w:rFonts w:ascii="Arial" w:eastAsia="Times New Roman" w:hAnsi="Arial" w:cs="Arial"/>
          <w:bCs/>
          <w:sz w:val="24"/>
          <w:szCs w:val="24"/>
          <w:lang w:eastAsia="pl-PL"/>
        </w:rPr>
        <w:t xml:space="preserve">20 </w:t>
      </w:r>
      <w:r w:rsidR="00A57584" w:rsidRPr="004C7421">
        <w:rPr>
          <w:rFonts w:ascii="Arial" w:eastAsia="Times New Roman" w:hAnsi="Arial" w:cs="Arial"/>
          <w:sz w:val="24"/>
          <w:szCs w:val="24"/>
          <w:lang w:eastAsia="zh-CN"/>
        </w:rPr>
        <w:t>m</w:t>
      </w:r>
      <w:r w:rsidR="00A57584" w:rsidRPr="004C7421">
        <w:rPr>
          <w:rFonts w:ascii="Arial" w:eastAsia="Times New Roman" w:hAnsi="Arial" w:cs="Arial"/>
          <w:sz w:val="24"/>
          <w:szCs w:val="24"/>
          <w:vertAlign w:val="superscript"/>
          <w:lang w:eastAsia="zh-CN"/>
        </w:rPr>
        <w:t>2</w:t>
      </w:r>
    </w:p>
    <w:p w14:paraId="1B991D6A" w14:textId="3FE94FD9" w:rsidR="002C557C" w:rsidRPr="004C7421" w:rsidRDefault="00353DA6" w:rsidP="002C557C">
      <w:pPr>
        <w:spacing w:line="276" w:lineRule="auto"/>
        <w:jc w:val="both"/>
        <w:rPr>
          <w:rFonts w:ascii="Arial" w:eastAsia="Times New Roman" w:hAnsi="Arial" w:cs="Arial"/>
          <w:bCs/>
          <w:sz w:val="24"/>
          <w:szCs w:val="24"/>
          <w:lang w:eastAsia="pl-PL"/>
        </w:rPr>
      </w:pPr>
      <w:r w:rsidRPr="004C7421">
        <w:rPr>
          <w:rFonts w:ascii="Arial" w:eastAsia="Times New Roman" w:hAnsi="Arial" w:cs="Arial"/>
          <w:bCs/>
          <w:sz w:val="24"/>
          <w:szCs w:val="24"/>
          <w:lang w:eastAsia="pl-PL"/>
        </w:rPr>
        <w:t>- wysokość ścianki kolankowej</w:t>
      </w:r>
      <w:r w:rsidR="002C557C" w:rsidRPr="004C7421">
        <w:rPr>
          <w:rFonts w:ascii="Arial" w:eastAsia="Times New Roman" w:hAnsi="Arial" w:cs="Arial"/>
          <w:bCs/>
          <w:sz w:val="24"/>
          <w:szCs w:val="24"/>
          <w:lang w:eastAsia="pl-PL"/>
        </w:rPr>
        <w:t xml:space="preserve"> </w:t>
      </w:r>
      <w:r w:rsidR="00BA4681">
        <w:rPr>
          <w:rFonts w:ascii="Arial" w:eastAsia="Times New Roman" w:hAnsi="Arial" w:cs="Arial"/>
          <w:bCs/>
          <w:sz w:val="24"/>
          <w:szCs w:val="24"/>
          <w:lang w:eastAsia="pl-PL"/>
        </w:rPr>
        <w:t>w przypadku potrzeby jej wykonania</w:t>
      </w:r>
      <w:r w:rsidR="004709CF">
        <w:rPr>
          <w:rFonts w:ascii="Arial" w:eastAsia="Times New Roman" w:hAnsi="Arial" w:cs="Arial"/>
          <w:bCs/>
          <w:sz w:val="24"/>
          <w:szCs w:val="24"/>
          <w:lang w:eastAsia="pl-PL"/>
        </w:rPr>
        <w:t xml:space="preserve"> </w:t>
      </w:r>
      <w:r w:rsidR="004709CF">
        <w:rPr>
          <w:rFonts w:ascii="Arial" w:eastAsia="Times New Roman" w:hAnsi="Arial" w:cs="Arial"/>
          <w:bCs/>
          <w:sz w:val="24"/>
          <w:szCs w:val="24"/>
          <w:lang w:eastAsia="pl-PL"/>
        </w:rPr>
        <w:br/>
      </w:r>
      <w:r w:rsidR="002C557C" w:rsidRPr="004C7421">
        <w:rPr>
          <w:rFonts w:ascii="Arial" w:eastAsia="Times New Roman" w:hAnsi="Arial" w:cs="Arial"/>
          <w:bCs/>
          <w:sz w:val="24"/>
          <w:szCs w:val="24"/>
          <w:lang w:eastAsia="pl-PL"/>
        </w:rPr>
        <w:t>(odsuniętej względem ściany zewnętrznej</w:t>
      </w:r>
      <w:r w:rsidR="004709CF">
        <w:rPr>
          <w:rFonts w:ascii="Arial" w:eastAsia="Times New Roman" w:hAnsi="Arial" w:cs="Arial"/>
          <w:bCs/>
          <w:sz w:val="24"/>
          <w:szCs w:val="24"/>
          <w:lang w:eastAsia="pl-PL"/>
        </w:rPr>
        <w:t>, mieszcząca się w świetle konstrukcji połaci a stropem na wysokość</w:t>
      </w:r>
      <w:r w:rsidR="00C02168">
        <w:rPr>
          <w:rFonts w:ascii="Arial" w:eastAsia="Times New Roman" w:hAnsi="Arial" w:cs="Arial"/>
          <w:bCs/>
          <w:sz w:val="24"/>
          <w:szCs w:val="24"/>
          <w:lang w:eastAsia="pl-PL"/>
        </w:rPr>
        <w:t xml:space="preserve"> ok.</w:t>
      </w:r>
      <w:r w:rsidR="002C557C" w:rsidRPr="004C7421">
        <w:rPr>
          <w:rFonts w:ascii="Arial" w:eastAsia="Times New Roman" w:hAnsi="Arial" w:cs="Arial"/>
          <w:bCs/>
          <w:sz w:val="24"/>
          <w:szCs w:val="24"/>
          <w:lang w:eastAsia="pl-PL"/>
        </w:rPr>
        <w:t xml:space="preserve"> </w:t>
      </w:r>
      <w:r w:rsidRPr="004C7421">
        <w:rPr>
          <w:rFonts w:ascii="Arial" w:eastAsia="Times New Roman" w:hAnsi="Arial" w:cs="Arial"/>
          <w:bCs/>
          <w:sz w:val="24"/>
          <w:szCs w:val="24"/>
          <w:lang w:eastAsia="pl-PL"/>
        </w:rPr>
        <w:t>120 cm</w:t>
      </w:r>
      <w:r w:rsidR="00C02168">
        <w:rPr>
          <w:rFonts w:ascii="Arial" w:eastAsia="Times New Roman" w:hAnsi="Arial" w:cs="Arial"/>
          <w:bCs/>
          <w:sz w:val="24"/>
          <w:szCs w:val="24"/>
          <w:lang w:eastAsia="pl-PL"/>
        </w:rPr>
        <w:t>)</w:t>
      </w:r>
    </w:p>
    <w:p w14:paraId="5C0A1D1C" w14:textId="58CDCD7B" w:rsidR="002C557C" w:rsidRPr="004C7421" w:rsidRDefault="002C557C" w:rsidP="002C557C">
      <w:pPr>
        <w:spacing w:line="276" w:lineRule="auto"/>
        <w:jc w:val="both"/>
        <w:rPr>
          <w:rFonts w:ascii="Arial" w:eastAsia="Times New Roman" w:hAnsi="Arial" w:cs="Arial"/>
          <w:bCs/>
          <w:sz w:val="24"/>
          <w:szCs w:val="24"/>
          <w:lang w:eastAsia="pl-PL"/>
        </w:rPr>
      </w:pPr>
      <w:r w:rsidRPr="004C7421">
        <w:rPr>
          <w:rFonts w:ascii="Arial" w:eastAsia="Times New Roman" w:hAnsi="Arial" w:cs="Arial"/>
          <w:bCs/>
          <w:sz w:val="24"/>
          <w:szCs w:val="24"/>
          <w:lang w:eastAsia="pl-PL"/>
        </w:rPr>
        <w:t xml:space="preserve">- powierzchnia poddasza obecnie zaadaptowanego ok. </w:t>
      </w:r>
      <w:r w:rsidR="00AD4023">
        <w:rPr>
          <w:rFonts w:ascii="Arial" w:eastAsia="Times New Roman" w:hAnsi="Arial" w:cs="Arial"/>
          <w:bCs/>
          <w:sz w:val="24"/>
          <w:szCs w:val="24"/>
          <w:lang w:eastAsia="pl-PL"/>
        </w:rPr>
        <w:t>85</w:t>
      </w:r>
      <w:r w:rsidR="00353DA6" w:rsidRPr="004C7421">
        <w:rPr>
          <w:rFonts w:ascii="Arial" w:eastAsia="Times New Roman" w:hAnsi="Arial" w:cs="Arial"/>
          <w:bCs/>
          <w:sz w:val="24"/>
          <w:szCs w:val="24"/>
          <w:lang w:eastAsia="pl-PL"/>
        </w:rPr>
        <w:t xml:space="preserve"> m</w:t>
      </w:r>
      <w:r w:rsidR="00353DA6" w:rsidRPr="004C7421">
        <w:rPr>
          <w:rFonts w:ascii="Arial" w:eastAsia="Times New Roman" w:hAnsi="Arial" w:cs="Arial"/>
          <w:bCs/>
          <w:sz w:val="24"/>
          <w:szCs w:val="24"/>
          <w:vertAlign w:val="superscript"/>
          <w:lang w:eastAsia="pl-PL"/>
        </w:rPr>
        <w:t>2</w:t>
      </w:r>
    </w:p>
    <w:p w14:paraId="52106983" w14:textId="77777777" w:rsidR="00167045" w:rsidRPr="004C7421" w:rsidRDefault="00167045" w:rsidP="00267E39">
      <w:pPr>
        <w:autoSpaceDE w:val="0"/>
        <w:autoSpaceDN w:val="0"/>
        <w:adjustRightInd w:val="0"/>
        <w:spacing w:after="0" w:line="276" w:lineRule="auto"/>
        <w:jc w:val="both"/>
        <w:rPr>
          <w:rFonts w:ascii="Arial" w:eastAsia="Times New Roman" w:hAnsi="Arial" w:cs="Arial"/>
          <w:sz w:val="24"/>
          <w:szCs w:val="24"/>
          <w:u w:val="single"/>
          <w:lang w:eastAsia="zh-CN"/>
        </w:rPr>
      </w:pPr>
    </w:p>
    <w:p w14:paraId="5AACABE4" w14:textId="75237C49" w:rsidR="00167045" w:rsidRPr="004C7421" w:rsidRDefault="00A03CC1" w:rsidP="00DB0DB5">
      <w:pPr>
        <w:autoSpaceDE w:val="0"/>
        <w:autoSpaceDN w:val="0"/>
        <w:adjustRightInd w:val="0"/>
        <w:spacing w:after="0" w:line="276" w:lineRule="auto"/>
        <w:jc w:val="center"/>
        <w:rPr>
          <w:rFonts w:ascii="Arial" w:eastAsia="Times New Roman" w:hAnsi="Arial" w:cs="Arial"/>
          <w:sz w:val="24"/>
          <w:szCs w:val="24"/>
          <w:u w:val="single"/>
          <w:lang w:eastAsia="zh-CN"/>
        </w:rPr>
      </w:pPr>
      <w:r>
        <w:rPr>
          <w:rFonts w:ascii="Arial" w:eastAsia="Times New Roman" w:hAnsi="Arial" w:cs="Arial"/>
          <w:sz w:val="24"/>
          <w:szCs w:val="24"/>
          <w:u w:val="single"/>
          <w:lang w:eastAsia="zh-CN"/>
        </w:rPr>
        <w:pict w14:anchorId="6B73E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35pt;height:310.25pt">
            <v:imagedata r:id="rId35" o:title="Obszar"/>
          </v:shape>
        </w:pict>
      </w:r>
    </w:p>
    <w:p w14:paraId="561AD8A3" w14:textId="4C5C7975" w:rsidR="00735856" w:rsidRDefault="00735856" w:rsidP="006C15AE">
      <w:pPr>
        <w:pStyle w:val="Legenda"/>
        <w:jc w:val="both"/>
        <w:rPr>
          <w:color w:val="auto"/>
          <w:sz w:val="16"/>
          <w:szCs w:val="16"/>
        </w:rPr>
      </w:pPr>
      <w:r w:rsidRPr="004C7421">
        <w:rPr>
          <w:color w:val="auto"/>
          <w:sz w:val="16"/>
          <w:szCs w:val="16"/>
        </w:rPr>
        <w:t xml:space="preserve">Rys. </w:t>
      </w:r>
      <w:r w:rsidRPr="004C7421">
        <w:rPr>
          <w:color w:val="auto"/>
          <w:sz w:val="16"/>
          <w:szCs w:val="16"/>
        </w:rPr>
        <w:fldChar w:fldCharType="begin"/>
      </w:r>
      <w:r w:rsidRPr="004C7421">
        <w:rPr>
          <w:color w:val="auto"/>
          <w:sz w:val="16"/>
          <w:szCs w:val="16"/>
        </w:rPr>
        <w:instrText xml:space="preserve"> SEQ Rys. \* ARABIC </w:instrText>
      </w:r>
      <w:r w:rsidRPr="004C7421">
        <w:rPr>
          <w:color w:val="auto"/>
          <w:sz w:val="16"/>
          <w:szCs w:val="16"/>
        </w:rPr>
        <w:fldChar w:fldCharType="separate"/>
      </w:r>
      <w:r w:rsidR="00C10024">
        <w:rPr>
          <w:noProof/>
          <w:color w:val="auto"/>
          <w:sz w:val="16"/>
          <w:szCs w:val="16"/>
        </w:rPr>
        <w:t>22</w:t>
      </w:r>
      <w:r w:rsidRPr="004C7421">
        <w:rPr>
          <w:color w:val="auto"/>
          <w:sz w:val="16"/>
          <w:szCs w:val="16"/>
        </w:rPr>
        <w:fldChar w:fldCharType="end"/>
      </w:r>
      <w:r w:rsidRPr="004C7421">
        <w:rPr>
          <w:color w:val="auto"/>
          <w:sz w:val="16"/>
          <w:szCs w:val="16"/>
        </w:rPr>
        <w:t xml:space="preserve"> Rzut </w:t>
      </w:r>
      <w:r w:rsidR="006C15AE">
        <w:rPr>
          <w:color w:val="auto"/>
          <w:sz w:val="16"/>
          <w:szCs w:val="16"/>
        </w:rPr>
        <w:t xml:space="preserve">konstrukcji więźby </w:t>
      </w:r>
      <w:r>
        <w:rPr>
          <w:color w:val="auto"/>
          <w:sz w:val="16"/>
          <w:szCs w:val="16"/>
        </w:rPr>
        <w:t>poddasza z schematem oznaczenia</w:t>
      </w:r>
      <w:r w:rsidR="004709CF">
        <w:rPr>
          <w:color w:val="auto"/>
          <w:sz w:val="16"/>
          <w:szCs w:val="16"/>
        </w:rPr>
        <w:t xml:space="preserve"> potencjalnej</w:t>
      </w:r>
      <w:r>
        <w:rPr>
          <w:color w:val="auto"/>
          <w:sz w:val="16"/>
          <w:szCs w:val="16"/>
        </w:rPr>
        <w:t xml:space="preserve"> przestrzeni do adaptacji</w:t>
      </w:r>
      <w:r w:rsidR="004709CF">
        <w:rPr>
          <w:color w:val="auto"/>
          <w:sz w:val="16"/>
          <w:szCs w:val="16"/>
        </w:rPr>
        <w:t xml:space="preserve"> w przypadku maksymalnego wykorzystania</w:t>
      </w:r>
      <w:r w:rsidR="006C15AE">
        <w:rPr>
          <w:color w:val="auto"/>
          <w:sz w:val="16"/>
          <w:szCs w:val="16"/>
        </w:rPr>
        <w:t xml:space="preserve"> </w:t>
      </w:r>
      <w:r w:rsidR="004709CF">
        <w:rPr>
          <w:color w:val="auto"/>
          <w:sz w:val="16"/>
          <w:szCs w:val="16"/>
        </w:rPr>
        <w:t>przestrzeni</w:t>
      </w:r>
      <w:r w:rsidR="006C15AE">
        <w:rPr>
          <w:color w:val="auto"/>
          <w:sz w:val="16"/>
          <w:szCs w:val="16"/>
        </w:rPr>
        <w:t>poddasza</w:t>
      </w:r>
      <w:r w:rsidR="004709CF">
        <w:rPr>
          <w:color w:val="auto"/>
          <w:sz w:val="16"/>
          <w:szCs w:val="16"/>
        </w:rPr>
        <w:t xml:space="preserve"> – na zielono przestrzeń o wysoko</w:t>
      </w:r>
      <w:r w:rsidR="006C15AE">
        <w:rPr>
          <w:color w:val="auto"/>
          <w:sz w:val="16"/>
          <w:szCs w:val="16"/>
        </w:rPr>
        <w:t>ści większej niż 1,4m, na pomarańczowo przestrzeń posiadająca wysokość mniejszą niż 1,4m</w:t>
      </w:r>
    </w:p>
    <w:p w14:paraId="1A94B61B" w14:textId="77777777" w:rsidR="00735856" w:rsidRPr="004C7421" w:rsidRDefault="00735856" w:rsidP="00DB0DB5">
      <w:pPr>
        <w:autoSpaceDE w:val="0"/>
        <w:autoSpaceDN w:val="0"/>
        <w:adjustRightInd w:val="0"/>
        <w:spacing w:after="0" w:line="276" w:lineRule="auto"/>
        <w:jc w:val="center"/>
        <w:rPr>
          <w:rFonts w:ascii="Arial" w:eastAsia="Times New Roman" w:hAnsi="Arial" w:cs="Arial"/>
          <w:sz w:val="24"/>
          <w:szCs w:val="24"/>
          <w:u w:val="single"/>
          <w:lang w:eastAsia="zh-CN"/>
        </w:rPr>
      </w:pPr>
    </w:p>
    <w:p w14:paraId="58B13235" w14:textId="77777777" w:rsidR="003F012F" w:rsidRPr="004C7421" w:rsidRDefault="003F012F" w:rsidP="00F62F09">
      <w:pPr>
        <w:autoSpaceDE w:val="0"/>
        <w:autoSpaceDN w:val="0"/>
        <w:adjustRightInd w:val="0"/>
        <w:spacing w:after="0" w:line="276" w:lineRule="auto"/>
        <w:jc w:val="both"/>
        <w:rPr>
          <w:rFonts w:ascii="Arial" w:hAnsi="Arial" w:cs="Arial"/>
          <w:sz w:val="12"/>
          <w:szCs w:val="12"/>
        </w:rPr>
      </w:pPr>
    </w:p>
    <w:p w14:paraId="1C581F27" w14:textId="2EA7E25A" w:rsidR="003F012F" w:rsidRPr="004C7421" w:rsidRDefault="006E4304" w:rsidP="005A7B76">
      <w:pPr>
        <w:autoSpaceDE w:val="0"/>
        <w:autoSpaceDN w:val="0"/>
        <w:adjustRightInd w:val="0"/>
        <w:spacing w:after="0" w:line="276" w:lineRule="auto"/>
        <w:jc w:val="both"/>
        <w:rPr>
          <w:rFonts w:ascii="Arial" w:hAnsi="Arial" w:cs="Arial"/>
          <w:sz w:val="12"/>
          <w:szCs w:val="12"/>
        </w:rPr>
      </w:pPr>
      <w:r w:rsidRPr="004C7421">
        <w:rPr>
          <w:rFonts w:ascii="Arial" w:hAnsi="Arial" w:cs="Arial"/>
          <w:sz w:val="12"/>
          <w:szCs w:val="12"/>
        </w:rPr>
        <w:t>Rys. 2</w:t>
      </w:r>
      <w:r w:rsidR="00735856">
        <w:rPr>
          <w:rFonts w:ascii="Arial" w:hAnsi="Arial" w:cs="Arial"/>
          <w:sz w:val="12"/>
          <w:szCs w:val="12"/>
        </w:rPr>
        <w:t>2</w:t>
      </w:r>
      <w:r w:rsidRPr="004C7421">
        <w:rPr>
          <w:rFonts w:ascii="Arial" w:hAnsi="Arial" w:cs="Arial"/>
          <w:sz w:val="12"/>
          <w:szCs w:val="12"/>
        </w:rPr>
        <w:t xml:space="preserve"> Schemat przestrz</w:t>
      </w:r>
      <w:r w:rsidR="00F62F09" w:rsidRPr="004C7421">
        <w:rPr>
          <w:rFonts w:ascii="Arial" w:hAnsi="Arial" w:cs="Arial"/>
          <w:sz w:val="12"/>
          <w:szCs w:val="12"/>
        </w:rPr>
        <w:t>eni przeznaczonej do adaptacji.</w:t>
      </w:r>
    </w:p>
    <w:p w14:paraId="0A0C40BD" w14:textId="77777777" w:rsidR="005A7B76" w:rsidRPr="004C7421" w:rsidRDefault="005A7B76" w:rsidP="005A7B76">
      <w:pPr>
        <w:autoSpaceDE w:val="0"/>
        <w:autoSpaceDN w:val="0"/>
        <w:adjustRightInd w:val="0"/>
        <w:spacing w:after="0" w:line="276" w:lineRule="auto"/>
        <w:jc w:val="both"/>
        <w:rPr>
          <w:rFonts w:ascii="Arial" w:hAnsi="Arial" w:cs="Arial"/>
          <w:sz w:val="12"/>
          <w:szCs w:val="12"/>
        </w:rPr>
      </w:pPr>
    </w:p>
    <w:p w14:paraId="10DE4BDF" w14:textId="77777777" w:rsidR="00092A29" w:rsidRPr="004C7421" w:rsidRDefault="00A81CC0" w:rsidP="003B25A4">
      <w:pPr>
        <w:shd w:val="clear" w:color="auto" w:fill="FFFFFF"/>
        <w:spacing w:after="300" w:line="276" w:lineRule="auto"/>
        <w:jc w:val="both"/>
        <w:rPr>
          <w:rFonts w:ascii="Arial" w:eastAsia="Times New Roman" w:hAnsi="Arial" w:cs="Arial"/>
          <w:sz w:val="24"/>
          <w:szCs w:val="24"/>
          <w:lang w:eastAsia="pl-PL"/>
        </w:rPr>
      </w:pPr>
      <w:r w:rsidRPr="004C7421">
        <w:rPr>
          <w:rFonts w:ascii="Arial" w:eastAsia="Times New Roman" w:hAnsi="Arial" w:cs="Arial"/>
          <w:sz w:val="24"/>
          <w:szCs w:val="24"/>
          <w:lang w:eastAsia="pl-PL"/>
        </w:rPr>
        <w:t>Wysokość pomieszczenia</w:t>
      </w:r>
      <w:r w:rsidR="003B25A4" w:rsidRPr="004C7421">
        <w:rPr>
          <w:rFonts w:ascii="Arial" w:eastAsia="Times New Roman" w:hAnsi="Arial" w:cs="Arial"/>
          <w:sz w:val="24"/>
          <w:szCs w:val="24"/>
          <w:lang w:eastAsia="pl-PL"/>
        </w:rPr>
        <w:t xml:space="preserve"> powinna być</w:t>
      </w:r>
      <w:r w:rsidRPr="004C7421">
        <w:rPr>
          <w:rFonts w:ascii="Arial" w:eastAsia="Times New Roman" w:hAnsi="Arial" w:cs="Arial"/>
          <w:sz w:val="24"/>
          <w:szCs w:val="24"/>
          <w:lang w:eastAsia="pl-PL"/>
        </w:rPr>
        <w:t xml:space="preserve"> zg. § 72 Rozporządzenia Ministra Infrastruktury z dnia 12 kwietnia 2002r. w sprawie warunków technicznych, jakim powinny odpowiadać budynki i ich usytuowanie - nie może być mniejsza niż 2,</w:t>
      </w:r>
      <w:r w:rsidR="003B25A4" w:rsidRPr="004C7421">
        <w:rPr>
          <w:rFonts w:ascii="Arial" w:eastAsia="Times New Roman" w:hAnsi="Arial" w:cs="Arial"/>
          <w:sz w:val="24"/>
          <w:szCs w:val="24"/>
          <w:lang w:eastAsia="pl-PL"/>
        </w:rPr>
        <w:t>5</w:t>
      </w:r>
      <w:r w:rsidRPr="004C7421">
        <w:rPr>
          <w:rFonts w:ascii="Arial" w:eastAsia="Times New Roman" w:hAnsi="Arial" w:cs="Arial"/>
          <w:sz w:val="24"/>
          <w:szCs w:val="24"/>
          <w:lang w:eastAsia="pl-PL"/>
        </w:rPr>
        <w:t xml:space="preserve"> m w świetle</w:t>
      </w:r>
      <w:r w:rsidR="003B25A4" w:rsidRPr="004C7421">
        <w:rPr>
          <w:rFonts w:ascii="Arial" w:eastAsia="Times New Roman" w:hAnsi="Arial" w:cs="Arial"/>
          <w:sz w:val="24"/>
          <w:szCs w:val="24"/>
          <w:lang w:eastAsia="pl-PL"/>
        </w:rPr>
        <w:t xml:space="preserve"> jeżeli pomieszczenie jest przeznaczone na stały pobyt ludzi</w:t>
      </w:r>
      <w:r w:rsidRPr="004C7421">
        <w:rPr>
          <w:rFonts w:ascii="Arial" w:eastAsia="Times New Roman" w:hAnsi="Arial" w:cs="Arial"/>
          <w:sz w:val="24"/>
          <w:szCs w:val="24"/>
          <w:lang w:eastAsia="pl-PL"/>
        </w:rPr>
        <w:t xml:space="preserve"> </w:t>
      </w:r>
      <w:r w:rsidR="003B25A4" w:rsidRPr="004C7421">
        <w:rPr>
          <w:rFonts w:ascii="Arial" w:eastAsia="Times New Roman" w:hAnsi="Arial" w:cs="Arial"/>
          <w:sz w:val="24"/>
          <w:szCs w:val="24"/>
          <w:lang w:eastAsia="pl-PL"/>
        </w:rPr>
        <w:t xml:space="preserve">i nie występują </w:t>
      </w:r>
      <w:r w:rsidRPr="004C7421">
        <w:rPr>
          <w:rFonts w:ascii="Arial" w:eastAsia="Times New Roman" w:hAnsi="Arial" w:cs="Arial"/>
          <w:sz w:val="24"/>
          <w:szCs w:val="24"/>
          <w:lang w:eastAsia="pl-PL"/>
        </w:rPr>
        <w:t>czynniki szkodliwe dla zdrowia</w:t>
      </w:r>
      <w:r w:rsidR="003B25A4" w:rsidRPr="004C7421">
        <w:rPr>
          <w:rFonts w:ascii="Arial" w:eastAsia="Times New Roman" w:hAnsi="Arial" w:cs="Arial"/>
          <w:sz w:val="24"/>
          <w:szCs w:val="24"/>
          <w:lang w:eastAsia="pl-PL"/>
        </w:rPr>
        <w:t xml:space="preserve"> oraz 2,2 m jeżeli pomieszczenie jest przeznaczone na czasowy pobyt ludzi i nie występują czynniki szkodliwe dla zdrowia. </w:t>
      </w:r>
    </w:p>
    <w:p w14:paraId="4A249CBC" w14:textId="3B116AE6" w:rsidR="00370CA6" w:rsidRPr="004C7421" w:rsidRDefault="00370CA6" w:rsidP="003B25A4">
      <w:pPr>
        <w:shd w:val="clear" w:color="auto" w:fill="FFFFFF"/>
        <w:spacing w:after="300" w:line="276" w:lineRule="auto"/>
        <w:jc w:val="both"/>
        <w:rPr>
          <w:rFonts w:ascii="Arial" w:eastAsia="Times New Roman" w:hAnsi="Arial" w:cs="Arial"/>
          <w:sz w:val="24"/>
          <w:szCs w:val="24"/>
          <w:lang w:eastAsia="pl-PL"/>
        </w:rPr>
      </w:pPr>
      <w:r w:rsidRPr="004C7421">
        <w:rPr>
          <w:rFonts w:ascii="Arial" w:eastAsia="Times New Roman" w:hAnsi="Arial" w:cs="Arial"/>
          <w:sz w:val="24"/>
          <w:szCs w:val="24"/>
          <w:lang w:eastAsia="pl-PL"/>
        </w:rPr>
        <w:t>Pomieszczenie prz</w:t>
      </w:r>
      <w:r w:rsidR="003B25A4" w:rsidRPr="004C7421">
        <w:rPr>
          <w:rFonts w:ascii="Arial" w:eastAsia="Times New Roman" w:hAnsi="Arial" w:cs="Arial"/>
          <w:sz w:val="24"/>
          <w:szCs w:val="24"/>
          <w:lang w:eastAsia="pl-PL"/>
        </w:rPr>
        <w:t>eznaczone na pobyt ludzi powinny</w:t>
      </w:r>
      <w:r w:rsidRPr="004C7421">
        <w:rPr>
          <w:rFonts w:ascii="Arial" w:eastAsia="Times New Roman" w:hAnsi="Arial" w:cs="Arial"/>
          <w:sz w:val="24"/>
          <w:szCs w:val="24"/>
          <w:lang w:eastAsia="pl-PL"/>
        </w:rPr>
        <w:t xml:space="preserve"> mieć zapewnione oświetlenie dzienne, dostosowane do jego przeznaczenia, kształtu i wielkości, z uwzględnieniem warunków określonych w § 13 oraz w ogólnych przepisach bezpiecze</w:t>
      </w:r>
      <w:r w:rsidR="00A13F51" w:rsidRPr="004C7421">
        <w:rPr>
          <w:rFonts w:ascii="Arial" w:eastAsia="Times New Roman" w:hAnsi="Arial" w:cs="Arial"/>
          <w:sz w:val="24"/>
          <w:szCs w:val="24"/>
          <w:lang w:eastAsia="pl-PL"/>
        </w:rPr>
        <w:t>ństwa i higieny pracy.</w:t>
      </w:r>
    </w:p>
    <w:p w14:paraId="646E03E4" w14:textId="466CF527" w:rsidR="00167045" w:rsidRDefault="00167045" w:rsidP="00167045">
      <w:pPr>
        <w:autoSpaceDE w:val="0"/>
        <w:autoSpaceDN w:val="0"/>
        <w:adjustRightInd w:val="0"/>
        <w:spacing w:after="0" w:line="276" w:lineRule="auto"/>
        <w:jc w:val="both"/>
        <w:rPr>
          <w:rFonts w:ascii="Arial" w:eastAsia="Times New Roman" w:hAnsi="Arial" w:cs="Arial"/>
          <w:b/>
          <w:sz w:val="24"/>
          <w:szCs w:val="24"/>
          <w:lang w:eastAsia="zh-CN"/>
        </w:rPr>
      </w:pPr>
      <w:r w:rsidRPr="004C7421">
        <w:rPr>
          <w:rFonts w:ascii="Arial" w:eastAsia="Times New Roman" w:hAnsi="Arial" w:cs="Arial"/>
          <w:b/>
          <w:sz w:val="24"/>
          <w:szCs w:val="24"/>
          <w:lang w:eastAsia="zh-CN"/>
        </w:rPr>
        <w:t>Na etapie Projektu Budowlanego, po wykonaniu pełnej wielobranżowej inwentaryzacji oraz ekspertyz technicznych m.in.: ekspertyza techniczna stanu bezpieczeństwa pożarowego, ekspertyza konstrukcyjna budynku należy podjąć ostateczną decyzję dotyczącą adaptacji poddasza.</w:t>
      </w:r>
    </w:p>
    <w:p w14:paraId="78E3A1F2" w14:textId="77777777" w:rsidR="00AC1787" w:rsidRDefault="00AC1787" w:rsidP="00167045">
      <w:pPr>
        <w:autoSpaceDE w:val="0"/>
        <w:autoSpaceDN w:val="0"/>
        <w:adjustRightInd w:val="0"/>
        <w:spacing w:after="0" w:line="276" w:lineRule="auto"/>
        <w:jc w:val="both"/>
        <w:rPr>
          <w:rFonts w:ascii="Arial" w:eastAsia="Times New Roman" w:hAnsi="Arial" w:cs="Arial"/>
          <w:b/>
          <w:sz w:val="24"/>
          <w:szCs w:val="24"/>
          <w:lang w:eastAsia="zh-CN"/>
        </w:rPr>
      </w:pPr>
    </w:p>
    <w:p w14:paraId="4FC8AA90" w14:textId="77777777" w:rsidR="00AC1787" w:rsidRPr="004C7421" w:rsidRDefault="00AC1787" w:rsidP="00167045">
      <w:pPr>
        <w:autoSpaceDE w:val="0"/>
        <w:autoSpaceDN w:val="0"/>
        <w:adjustRightInd w:val="0"/>
        <w:spacing w:after="0" w:line="276" w:lineRule="auto"/>
        <w:jc w:val="both"/>
        <w:rPr>
          <w:rFonts w:ascii="Arial" w:eastAsia="Times New Roman" w:hAnsi="Arial" w:cs="Arial"/>
          <w:b/>
          <w:sz w:val="24"/>
          <w:szCs w:val="24"/>
          <w:lang w:eastAsia="zh-CN"/>
        </w:rPr>
      </w:pPr>
    </w:p>
    <w:p w14:paraId="6967FC23" w14:textId="77777777" w:rsidR="00CA061B" w:rsidRPr="004C7421" w:rsidRDefault="00CA061B" w:rsidP="00267E39">
      <w:pPr>
        <w:autoSpaceDE w:val="0"/>
        <w:autoSpaceDN w:val="0"/>
        <w:adjustRightInd w:val="0"/>
        <w:spacing w:after="0" w:line="276" w:lineRule="auto"/>
        <w:jc w:val="both"/>
        <w:rPr>
          <w:rFonts w:ascii="Arial" w:eastAsia="Times New Roman" w:hAnsi="Arial" w:cs="Arial"/>
          <w:sz w:val="24"/>
          <w:szCs w:val="24"/>
          <w:lang w:eastAsia="zh-CN"/>
        </w:rPr>
      </w:pPr>
    </w:p>
    <w:p w14:paraId="2FEDB491" w14:textId="54E7CCD4" w:rsidR="009F0A16" w:rsidRPr="004C7421" w:rsidRDefault="001B136B" w:rsidP="00267E39">
      <w:pPr>
        <w:autoSpaceDE w:val="0"/>
        <w:autoSpaceDN w:val="0"/>
        <w:adjustRightInd w:val="0"/>
        <w:spacing w:after="0" w:line="276" w:lineRule="auto"/>
        <w:jc w:val="both"/>
        <w:rPr>
          <w:rFonts w:ascii="Arial" w:eastAsia="Times New Roman" w:hAnsi="Arial" w:cs="Arial"/>
          <w:b/>
          <w:sz w:val="24"/>
          <w:szCs w:val="24"/>
          <w:u w:val="single"/>
          <w:lang w:eastAsia="zh-CN"/>
        </w:rPr>
      </w:pPr>
      <w:r w:rsidRPr="004C7421">
        <w:rPr>
          <w:rFonts w:ascii="Arial" w:eastAsia="Times New Roman" w:hAnsi="Arial" w:cs="Arial"/>
          <w:b/>
          <w:sz w:val="24"/>
          <w:szCs w:val="24"/>
          <w:u w:val="single"/>
          <w:lang w:eastAsia="zh-CN"/>
        </w:rPr>
        <w:t>2</w:t>
      </w:r>
      <w:r w:rsidR="0042011B" w:rsidRPr="004C7421">
        <w:rPr>
          <w:rFonts w:ascii="Arial" w:eastAsia="Times New Roman" w:hAnsi="Arial" w:cs="Arial"/>
          <w:b/>
          <w:sz w:val="24"/>
          <w:szCs w:val="24"/>
          <w:u w:val="single"/>
          <w:lang w:eastAsia="zh-CN"/>
        </w:rPr>
        <w:t xml:space="preserve">) </w:t>
      </w:r>
      <w:r w:rsidR="009F0A16" w:rsidRPr="004C7421">
        <w:rPr>
          <w:rFonts w:ascii="Arial" w:eastAsia="Times New Roman" w:hAnsi="Arial" w:cs="Arial"/>
          <w:b/>
          <w:sz w:val="24"/>
          <w:szCs w:val="24"/>
          <w:u w:val="single"/>
          <w:lang w:eastAsia="zh-CN"/>
        </w:rPr>
        <w:t>Wymiana</w:t>
      </w:r>
      <w:r w:rsidR="00771925" w:rsidRPr="004C7421">
        <w:rPr>
          <w:rFonts w:ascii="Arial" w:eastAsia="Times New Roman" w:hAnsi="Arial" w:cs="Arial"/>
          <w:b/>
          <w:sz w:val="24"/>
          <w:szCs w:val="24"/>
          <w:u w:val="single"/>
          <w:lang w:eastAsia="zh-CN"/>
        </w:rPr>
        <w:t xml:space="preserve"> oświetlenia na oświetlenie LED</w:t>
      </w:r>
    </w:p>
    <w:p w14:paraId="02C1A20E" w14:textId="77777777" w:rsidR="009F0A16" w:rsidRPr="004C7421" w:rsidRDefault="009F0A16" w:rsidP="00267E39">
      <w:pPr>
        <w:autoSpaceDE w:val="0"/>
        <w:autoSpaceDN w:val="0"/>
        <w:adjustRightInd w:val="0"/>
        <w:spacing w:after="0" w:line="276" w:lineRule="auto"/>
        <w:jc w:val="both"/>
        <w:rPr>
          <w:rFonts w:ascii="Arial" w:eastAsia="Times New Roman" w:hAnsi="Arial" w:cs="Arial"/>
          <w:sz w:val="24"/>
          <w:szCs w:val="24"/>
          <w:lang w:eastAsia="zh-CN"/>
        </w:rPr>
      </w:pPr>
    </w:p>
    <w:p w14:paraId="17B658AE" w14:textId="6E56790A" w:rsidR="00991DCE" w:rsidRPr="004C7421" w:rsidRDefault="00BF3088" w:rsidP="00267E39">
      <w:pPr>
        <w:autoSpaceDE w:val="0"/>
        <w:autoSpaceDN w:val="0"/>
        <w:adjustRightInd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Planuje się wymianę</w:t>
      </w:r>
      <w:r w:rsidR="0042011B" w:rsidRPr="004C7421">
        <w:rPr>
          <w:rFonts w:ascii="Arial" w:eastAsia="SimSun" w:hAnsi="Arial" w:cs="Arial"/>
          <w:kern w:val="3"/>
          <w:sz w:val="24"/>
          <w:szCs w:val="24"/>
          <w:lang w:eastAsia="zh-CN" w:bidi="hi-IN"/>
        </w:rPr>
        <w:t xml:space="preserve"> oświetlenia bytowego na oświetlenie LED</w:t>
      </w:r>
      <w:r w:rsidR="00F419B4" w:rsidRPr="004C7421">
        <w:rPr>
          <w:rFonts w:ascii="Arial" w:eastAsia="SimSun" w:hAnsi="Arial" w:cs="Arial"/>
          <w:kern w:val="3"/>
          <w:sz w:val="24"/>
          <w:szCs w:val="24"/>
          <w:lang w:eastAsia="zh-CN" w:bidi="hi-IN"/>
        </w:rPr>
        <w:t xml:space="preserve"> zg. z wytycznymi branży elektrycznej</w:t>
      </w:r>
      <w:r w:rsidR="0042011B" w:rsidRPr="004C7421">
        <w:rPr>
          <w:rFonts w:ascii="Arial" w:eastAsia="SimSun" w:hAnsi="Arial" w:cs="Arial"/>
          <w:kern w:val="3"/>
          <w:sz w:val="24"/>
          <w:szCs w:val="24"/>
          <w:lang w:eastAsia="zh-CN" w:bidi="hi-IN"/>
        </w:rPr>
        <w:t xml:space="preserve">. Przy doborze oświetlenia LED należy uwzględnić strumień światła dla poszczególnych źródeł, aby </w:t>
      </w:r>
      <w:r w:rsidR="00F419B4" w:rsidRPr="004C7421">
        <w:rPr>
          <w:rFonts w:ascii="Arial" w:eastAsia="SimSun" w:hAnsi="Arial" w:cs="Arial"/>
          <w:kern w:val="3"/>
          <w:sz w:val="24"/>
          <w:szCs w:val="24"/>
          <w:lang w:eastAsia="zh-CN" w:bidi="hi-IN"/>
        </w:rPr>
        <w:t>był zgodny z obowiązującymi przepisami</w:t>
      </w:r>
      <w:r w:rsidR="00991DCE" w:rsidRPr="004C7421">
        <w:rPr>
          <w:rFonts w:ascii="Arial" w:eastAsia="SimSun" w:hAnsi="Arial" w:cs="Arial"/>
          <w:kern w:val="3"/>
          <w:sz w:val="24"/>
          <w:szCs w:val="24"/>
          <w:lang w:eastAsia="zh-CN" w:bidi="hi-IN"/>
        </w:rPr>
        <w:t xml:space="preserve"> oraz należy </w:t>
      </w:r>
      <w:r w:rsidR="00A01FCC" w:rsidRPr="004C7421">
        <w:rPr>
          <w:rFonts w:ascii="Arial" w:eastAsia="SimSun" w:hAnsi="Arial" w:cs="Arial"/>
          <w:kern w:val="3"/>
          <w:sz w:val="24"/>
          <w:szCs w:val="24"/>
          <w:lang w:eastAsia="zh-CN" w:bidi="hi-IN"/>
        </w:rPr>
        <w:t xml:space="preserve">uwzględnić </w:t>
      </w:r>
      <w:r w:rsidR="00991DCE" w:rsidRPr="004C7421">
        <w:rPr>
          <w:rFonts w:ascii="Arial" w:eastAsia="SimSun" w:hAnsi="Arial" w:cs="Arial"/>
          <w:kern w:val="3"/>
          <w:sz w:val="24"/>
          <w:szCs w:val="24"/>
          <w:lang w:eastAsia="zh-CN" w:bidi="hi-IN"/>
        </w:rPr>
        <w:t>równomier</w:t>
      </w:r>
      <w:r w:rsidR="00A01FCC" w:rsidRPr="004C7421">
        <w:rPr>
          <w:rFonts w:ascii="Arial" w:eastAsia="SimSun" w:hAnsi="Arial" w:cs="Arial"/>
          <w:kern w:val="3"/>
          <w:sz w:val="24"/>
          <w:szCs w:val="24"/>
          <w:lang w:eastAsia="zh-CN" w:bidi="hi-IN"/>
        </w:rPr>
        <w:t>ne</w:t>
      </w:r>
      <w:r w:rsidR="00991DCE" w:rsidRPr="004C7421">
        <w:rPr>
          <w:rFonts w:ascii="Arial" w:eastAsia="SimSun" w:hAnsi="Arial" w:cs="Arial"/>
          <w:kern w:val="3"/>
          <w:sz w:val="24"/>
          <w:szCs w:val="24"/>
          <w:lang w:eastAsia="zh-CN" w:bidi="hi-IN"/>
        </w:rPr>
        <w:t xml:space="preserve"> oświetle</w:t>
      </w:r>
      <w:r w:rsidR="00A01FCC" w:rsidRPr="004C7421">
        <w:rPr>
          <w:rFonts w:ascii="Arial" w:eastAsia="SimSun" w:hAnsi="Arial" w:cs="Arial"/>
          <w:kern w:val="3"/>
          <w:sz w:val="24"/>
          <w:szCs w:val="24"/>
          <w:lang w:eastAsia="zh-CN" w:bidi="hi-IN"/>
        </w:rPr>
        <w:t xml:space="preserve">nie </w:t>
      </w:r>
      <w:r w:rsidR="00991DCE" w:rsidRPr="004C7421">
        <w:rPr>
          <w:rFonts w:ascii="Arial" w:eastAsia="SimSun" w:hAnsi="Arial" w:cs="Arial"/>
          <w:kern w:val="3"/>
          <w:sz w:val="24"/>
          <w:szCs w:val="24"/>
          <w:lang w:eastAsia="zh-CN" w:bidi="hi-IN"/>
        </w:rPr>
        <w:t>miejsc pracy</w:t>
      </w:r>
      <w:r w:rsidR="00A01FCC" w:rsidRPr="004C7421">
        <w:rPr>
          <w:rFonts w:ascii="Arial" w:eastAsia="SimSun" w:hAnsi="Arial" w:cs="Arial"/>
          <w:kern w:val="3"/>
          <w:sz w:val="24"/>
          <w:szCs w:val="24"/>
          <w:lang w:eastAsia="zh-CN" w:bidi="hi-IN"/>
        </w:rPr>
        <w:t>.</w:t>
      </w:r>
    </w:p>
    <w:p w14:paraId="066E6BB3" w14:textId="77777777" w:rsidR="00771925" w:rsidRPr="004C7421" w:rsidRDefault="00771925" w:rsidP="00267E39">
      <w:pPr>
        <w:autoSpaceDE w:val="0"/>
        <w:autoSpaceDN w:val="0"/>
        <w:adjustRightInd w:val="0"/>
        <w:spacing w:after="0" w:line="276" w:lineRule="auto"/>
        <w:jc w:val="both"/>
        <w:rPr>
          <w:rFonts w:ascii="Arial" w:eastAsia="SimSun" w:hAnsi="Arial" w:cs="Arial"/>
          <w:kern w:val="3"/>
          <w:sz w:val="24"/>
          <w:szCs w:val="24"/>
          <w:lang w:eastAsia="zh-CN" w:bidi="hi-IN"/>
        </w:rPr>
      </w:pPr>
    </w:p>
    <w:p w14:paraId="09500EF3" w14:textId="61B83691" w:rsidR="00AC614A" w:rsidRPr="004C7421" w:rsidRDefault="00F10B48" w:rsidP="00267E39">
      <w:pPr>
        <w:autoSpaceDE w:val="0"/>
        <w:autoSpaceDN w:val="0"/>
        <w:adjustRightInd w:val="0"/>
        <w:spacing w:after="0" w:line="276" w:lineRule="auto"/>
        <w:jc w:val="both"/>
        <w:rPr>
          <w:rFonts w:ascii="Arial" w:eastAsia="Times New Roman" w:hAnsi="Arial" w:cs="Arial"/>
          <w:sz w:val="24"/>
          <w:szCs w:val="24"/>
          <w:lang w:eastAsia="zh-CN"/>
        </w:rPr>
      </w:pPr>
      <w:r w:rsidRPr="004C7421">
        <w:rPr>
          <w:rFonts w:ascii="Arial" w:eastAsia="SimSun" w:hAnsi="Arial" w:cs="Arial"/>
          <w:kern w:val="3"/>
          <w:sz w:val="24"/>
          <w:szCs w:val="24"/>
          <w:lang w:eastAsia="zh-CN" w:bidi="hi-IN"/>
        </w:rPr>
        <w:t>Zaleca się również</w:t>
      </w:r>
      <w:r w:rsidR="00F419B4" w:rsidRPr="004C7421">
        <w:rPr>
          <w:rFonts w:ascii="Arial" w:eastAsia="SimSun" w:hAnsi="Arial" w:cs="Arial"/>
          <w:kern w:val="3"/>
          <w:sz w:val="24"/>
          <w:szCs w:val="24"/>
          <w:lang w:eastAsia="zh-CN" w:bidi="hi-IN"/>
        </w:rPr>
        <w:t xml:space="preserve"> ewentualną wymianę opraw oświetleniowych,</w:t>
      </w:r>
      <w:r w:rsidRPr="004C7421">
        <w:rPr>
          <w:rFonts w:ascii="Arial" w:eastAsia="SimSun" w:hAnsi="Arial" w:cs="Arial"/>
          <w:kern w:val="3"/>
          <w:sz w:val="24"/>
          <w:szCs w:val="24"/>
          <w:lang w:eastAsia="zh-CN" w:bidi="hi-IN"/>
        </w:rPr>
        <w:t xml:space="preserve"> w celu </w:t>
      </w:r>
      <w:r w:rsidR="009F0A16" w:rsidRPr="004C7421">
        <w:rPr>
          <w:rFonts w:ascii="Arial" w:eastAsia="SimSun" w:hAnsi="Arial" w:cs="Arial"/>
          <w:kern w:val="3"/>
          <w:sz w:val="24"/>
          <w:szCs w:val="24"/>
          <w:lang w:eastAsia="zh-CN" w:bidi="hi-IN"/>
        </w:rPr>
        <w:t>ujednolicenia opraw tak</w:t>
      </w:r>
      <w:r w:rsidR="00611F85" w:rsidRPr="004C7421">
        <w:rPr>
          <w:rFonts w:ascii="Arial" w:eastAsia="SimSun" w:hAnsi="Arial" w:cs="Arial"/>
          <w:kern w:val="3"/>
          <w:sz w:val="24"/>
          <w:szCs w:val="24"/>
          <w:lang w:eastAsia="zh-CN" w:bidi="hi-IN"/>
        </w:rPr>
        <w:t>, aby</w:t>
      </w:r>
      <w:r w:rsidR="00F419B4" w:rsidRPr="004C7421">
        <w:rPr>
          <w:rFonts w:ascii="Arial" w:eastAsia="SimSun" w:hAnsi="Arial" w:cs="Arial"/>
          <w:kern w:val="3"/>
          <w:sz w:val="24"/>
          <w:szCs w:val="24"/>
          <w:lang w:eastAsia="zh-CN" w:bidi="hi-IN"/>
        </w:rPr>
        <w:t xml:space="preserve"> nawiązywały do stylistyki wnętrza</w:t>
      </w:r>
      <w:r w:rsidRPr="004C7421">
        <w:rPr>
          <w:rFonts w:ascii="Arial" w:eastAsia="SimSun" w:hAnsi="Arial" w:cs="Arial"/>
          <w:kern w:val="3"/>
          <w:sz w:val="24"/>
          <w:szCs w:val="24"/>
          <w:lang w:eastAsia="zh-CN" w:bidi="hi-IN"/>
        </w:rPr>
        <w:t>.</w:t>
      </w:r>
      <w:r w:rsidR="00F419B4" w:rsidRPr="004C7421">
        <w:rPr>
          <w:rFonts w:ascii="Arial" w:eastAsia="SimSun" w:hAnsi="Arial" w:cs="Arial"/>
          <w:kern w:val="3"/>
          <w:sz w:val="24"/>
          <w:szCs w:val="24"/>
          <w:lang w:eastAsia="zh-CN" w:bidi="hi-IN"/>
        </w:rPr>
        <w:t xml:space="preserve"> </w:t>
      </w:r>
      <w:r w:rsidR="003B25A4" w:rsidRPr="004C7421">
        <w:rPr>
          <w:rFonts w:ascii="Arial" w:eastAsia="SimSun" w:hAnsi="Arial" w:cs="Arial"/>
          <w:kern w:val="3"/>
          <w:sz w:val="24"/>
          <w:szCs w:val="24"/>
          <w:lang w:eastAsia="zh-CN" w:bidi="hi-IN"/>
        </w:rPr>
        <w:t xml:space="preserve"> Ilość sztuk oświetlenia przeznaczonego do wymiany powinna być zgodna z audytem energetycznym.</w:t>
      </w:r>
    </w:p>
    <w:p w14:paraId="44468771" w14:textId="77777777" w:rsidR="00AC614A" w:rsidRPr="004C7421" w:rsidRDefault="00AC614A" w:rsidP="00267E39">
      <w:pPr>
        <w:autoSpaceDE w:val="0"/>
        <w:autoSpaceDN w:val="0"/>
        <w:adjustRightInd w:val="0"/>
        <w:spacing w:after="0" w:line="276" w:lineRule="auto"/>
        <w:jc w:val="both"/>
        <w:rPr>
          <w:rFonts w:ascii="Arial" w:eastAsia="Times New Roman" w:hAnsi="Arial" w:cs="Arial"/>
          <w:sz w:val="24"/>
          <w:szCs w:val="24"/>
          <w:lang w:eastAsia="zh-CN"/>
        </w:rPr>
      </w:pPr>
    </w:p>
    <w:p w14:paraId="343972E7" w14:textId="06F26261" w:rsidR="00185566" w:rsidRPr="004C7421" w:rsidRDefault="001B136B" w:rsidP="009F0A16">
      <w:pPr>
        <w:autoSpaceDE w:val="0"/>
        <w:autoSpaceDN w:val="0"/>
        <w:adjustRightInd w:val="0"/>
        <w:spacing w:after="0" w:line="276" w:lineRule="auto"/>
        <w:jc w:val="both"/>
        <w:rPr>
          <w:rFonts w:ascii="Arial" w:eastAsia="Times New Roman" w:hAnsi="Arial" w:cs="Arial"/>
          <w:b/>
          <w:sz w:val="24"/>
          <w:szCs w:val="24"/>
          <w:lang w:eastAsia="zh-CN"/>
        </w:rPr>
      </w:pPr>
      <w:r w:rsidRPr="004C7421">
        <w:rPr>
          <w:rFonts w:ascii="Arial" w:eastAsia="Times New Roman" w:hAnsi="Arial" w:cs="Arial"/>
          <w:b/>
          <w:sz w:val="24"/>
          <w:szCs w:val="24"/>
          <w:lang w:eastAsia="zh-CN"/>
        </w:rPr>
        <w:t>3</w:t>
      </w:r>
      <w:r w:rsidR="00E11DD2" w:rsidRPr="004C7421">
        <w:rPr>
          <w:rFonts w:ascii="Arial" w:eastAsia="Times New Roman" w:hAnsi="Arial" w:cs="Arial"/>
          <w:b/>
          <w:sz w:val="24"/>
          <w:szCs w:val="24"/>
          <w:lang w:eastAsia="zh-CN"/>
        </w:rPr>
        <w:t xml:space="preserve">) </w:t>
      </w:r>
      <w:r w:rsidR="007537D4" w:rsidRPr="004C7421">
        <w:rPr>
          <w:rFonts w:ascii="Arial" w:eastAsia="SimSun" w:hAnsi="Arial" w:cs="Arial"/>
          <w:b/>
          <w:kern w:val="3"/>
          <w:sz w:val="24"/>
          <w:szCs w:val="24"/>
          <w:u w:val="single"/>
          <w:lang w:eastAsia="zh-CN" w:bidi="hi-IN"/>
        </w:rPr>
        <w:t>C</w:t>
      </w:r>
      <w:r w:rsidR="00185566" w:rsidRPr="004C7421">
        <w:rPr>
          <w:rFonts w:ascii="Arial" w:eastAsia="SimSun" w:hAnsi="Arial" w:cs="Arial"/>
          <w:b/>
          <w:kern w:val="3"/>
          <w:sz w:val="24"/>
          <w:szCs w:val="24"/>
          <w:u w:val="single"/>
          <w:lang w:eastAsia="zh-CN" w:bidi="hi-IN"/>
        </w:rPr>
        <w:t>zęściowe ocieplenie obiektu od wewnątrz</w:t>
      </w:r>
      <w:r w:rsidR="00185566" w:rsidRPr="004C7421">
        <w:rPr>
          <w:rFonts w:ascii="Arial" w:eastAsia="SimSun" w:hAnsi="Arial" w:cs="Arial"/>
          <w:b/>
          <w:kern w:val="3"/>
          <w:sz w:val="24"/>
          <w:szCs w:val="24"/>
          <w:lang w:eastAsia="zh-CN" w:bidi="hi-IN"/>
        </w:rPr>
        <w:t xml:space="preserve"> </w:t>
      </w:r>
    </w:p>
    <w:p w14:paraId="37A8C8E5" w14:textId="77777777" w:rsidR="00016E75" w:rsidRPr="004C7421" w:rsidRDefault="00016E75" w:rsidP="00185566">
      <w:pPr>
        <w:widowControl w:val="0"/>
        <w:suppressAutoHyphens/>
        <w:autoSpaceDE w:val="0"/>
        <w:autoSpaceDN w:val="0"/>
        <w:spacing w:after="0" w:line="276" w:lineRule="auto"/>
        <w:jc w:val="both"/>
        <w:textAlignment w:val="baseline"/>
        <w:rPr>
          <w:rFonts w:ascii="Arial" w:hAnsi="Arial" w:cs="Arial"/>
          <w:sz w:val="24"/>
          <w:szCs w:val="24"/>
        </w:rPr>
      </w:pPr>
    </w:p>
    <w:p w14:paraId="5565BD83" w14:textId="7C8445B1" w:rsidR="00016E75" w:rsidRPr="004C7421" w:rsidRDefault="00016E75" w:rsidP="00016E75">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hAnsi="Arial" w:cs="Arial"/>
          <w:sz w:val="24"/>
          <w:szCs w:val="24"/>
        </w:rPr>
        <w:t>Ze względu na to, iż przedmiotowy budynek to obiekt zabytkowy, będący pod pełną ochroną konserwatorską, p</w:t>
      </w:r>
      <w:r w:rsidRPr="004C7421">
        <w:rPr>
          <w:rFonts w:ascii="Arial" w:eastAsia="SimSun" w:hAnsi="Arial" w:cs="Arial"/>
          <w:kern w:val="3"/>
          <w:sz w:val="24"/>
          <w:szCs w:val="24"/>
          <w:lang w:eastAsia="zh-CN" w:bidi="hi-IN"/>
        </w:rPr>
        <w:t>lanuje się ocieplenie</w:t>
      </w:r>
      <w:r w:rsidR="001B136B" w:rsidRPr="004C7421">
        <w:rPr>
          <w:rFonts w:ascii="Arial" w:eastAsia="SimSun" w:hAnsi="Arial" w:cs="Arial"/>
          <w:kern w:val="3"/>
          <w:sz w:val="24"/>
          <w:szCs w:val="24"/>
          <w:lang w:eastAsia="zh-CN" w:bidi="hi-IN"/>
        </w:rPr>
        <w:t xml:space="preserve"> w zakresie </w:t>
      </w:r>
      <w:r w:rsidR="00323580" w:rsidRPr="004C7421">
        <w:rPr>
          <w:rFonts w:ascii="Arial" w:eastAsia="SimSun" w:hAnsi="Arial" w:cs="Arial"/>
          <w:kern w:val="3"/>
          <w:sz w:val="24"/>
          <w:szCs w:val="24"/>
          <w:lang w:eastAsia="zh-CN" w:bidi="hi-IN"/>
        </w:rPr>
        <w:t>przegród</w:t>
      </w:r>
      <w:r w:rsidR="001B136B" w:rsidRPr="004C7421">
        <w:rPr>
          <w:rFonts w:ascii="Arial" w:eastAsia="SimSun" w:hAnsi="Arial" w:cs="Arial"/>
          <w:kern w:val="3"/>
          <w:sz w:val="24"/>
          <w:szCs w:val="24"/>
          <w:lang w:eastAsia="zh-CN" w:bidi="hi-IN"/>
        </w:rPr>
        <w:t xml:space="preserve"> poddasza</w:t>
      </w:r>
      <w:r w:rsidRPr="004C7421">
        <w:rPr>
          <w:rFonts w:ascii="Arial" w:eastAsia="SimSun" w:hAnsi="Arial" w:cs="Arial"/>
          <w:kern w:val="3"/>
          <w:sz w:val="24"/>
          <w:szCs w:val="24"/>
          <w:lang w:eastAsia="zh-CN" w:bidi="hi-IN"/>
        </w:rPr>
        <w:t xml:space="preserve"> obiektu wyłącznie od wewnątrz.</w:t>
      </w:r>
    </w:p>
    <w:p w14:paraId="0A49396A" w14:textId="77777777" w:rsidR="00901FD1" w:rsidRPr="004C7421" w:rsidRDefault="00901FD1" w:rsidP="00016E75">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167E5CE7" w14:textId="17407C39" w:rsidR="00901FD1" w:rsidRPr="004C7421" w:rsidRDefault="003E71A6" w:rsidP="00016E75">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Pr>
          <w:rFonts w:ascii="Arial" w:eastAsia="SimSun" w:hAnsi="Arial" w:cs="Arial"/>
          <w:kern w:val="3"/>
          <w:sz w:val="24"/>
          <w:szCs w:val="24"/>
          <w:lang w:eastAsia="zh-CN" w:bidi="hi-IN"/>
        </w:rPr>
        <w:t>W przypadku stwierdzenia konieczności prowadzenia w konstrukcji więźby termoizolacji i wykończenia dla adoptowanych pomieszczeń techniczno-magazynowych na etapie projektu budowlanego, planuje się</w:t>
      </w:r>
      <w:r w:rsidR="00901FD1" w:rsidRPr="004C7421">
        <w:rPr>
          <w:rFonts w:ascii="Arial" w:eastAsia="SimSun" w:hAnsi="Arial" w:cs="Arial"/>
          <w:kern w:val="3"/>
          <w:sz w:val="24"/>
          <w:szCs w:val="24"/>
          <w:lang w:eastAsia="zh-CN" w:bidi="hi-IN"/>
        </w:rPr>
        <w:t xml:space="preserve"> określeni</w:t>
      </w:r>
      <w:r>
        <w:rPr>
          <w:rFonts w:ascii="Arial" w:eastAsia="SimSun" w:hAnsi="Arial" w:cs="Arial"/>
          <w:kern w:val="3"/>
          <w:sz w:val="24"/>
          <w:szCs w:val="24"/>
          <w:lang w:eastAsia="zh-CN" w:bidi="hi-IN"/>
        </w:rPr>
        <w:t>e</w:t>
      </w:r>
      <w:r w:rsidR="00901FD1" w:rsidRPr="004C7421">
        <w:rPr>
          <w:rFonts w:ascii="Arial" w:eastAsia="SimSun" w:hAnsi="Arial" w:cs="Arial"/>
          <w:kern w:val="3"/>
          <w:sz w:val="24"/>
          <w:szCs w:val="24"/>
          <w:lang w:eastAsia="zh-CN" w:bidi="hi-IN"/>
        </w:rPr>
        <w:t xml:space="preserve"> zakresu robót w zakresie więźby na etapie </w:t>
      </w:r>
      <w:r>
        <w:rPr>
          <w:rFonts w:ascii="Arial" w:eastAsia="SimSun" w:hAnsi="Arial" w:cs="Arial"/>
          <w:kern w:val="3"/>
          <w:sz w:val="24"/>
          <w:szCs w:val="24"/>
          <w:lang w:eastAsia="zh-CN" w:bidi="hi-IN"/>
        </w:rPr>
        <w:t>p</w:t>
      </w:r>
      <w:r w:rsidR="00901FD1" w:rsidRPr="004C7421">
        <w:rPr>
          <w:rFonts w:ascii="Arial" w:eastAsia="SimSun" w:hAnsi="Arial" w:cs="Arial"/>
          <w:kern w:val="3"/>
          <w:sz w:val="24"/>
          <w:szCs w:val="24"/>
          <w:lang w:eastAsia="zh-CN" w:bidi="hi-IN"/>
        </w:rPr>
        <w:t xml:space="preserve">rojektu </w:t>
      </w:r>
      <w:r>
        <w:rPr>
          <w:rFonts w:ascii="Arial" w:eastAsia="SimSun" w:hAnsi="Arial" w:cs="Arial"/>
          <w:kern w:val="3"/>
          <w:sz w:val="24"/>
          <w:szCs w:val="24"/>
          <w:lang w:eastAsia="zh-CN" w:bidi="hi-IN"/>
        </w:rPr>
        <w:t>b</w:t>
      </w:r>
      <w:r w:rsidR="00901FD1" w:rsidRPr="004C7421">
        <w:rPr>
          <w:rFonts w:ascii="Arial" w:eastAsia="SimSun" w:hAnsi="Arial" w:cs="Arial"/>
          <w:kern w:val="3"/>
          <w:sz w:val="24"/>
          <w:szCs w:val="24"/>
          <w:lang w:eastAsia="zh-CN" w:bidi="hi-IN"/>
        </w:rPr>
        <w:t>udowlanego po wykonaniu pełnej wielobranżowej inwentaryzacji oraz ekspertyz technicznych</w:t>
      </w:r>
      <w:r>
        <w:rPr>
          <w:rFonts w:ascii="Arial" w:eastAsia="SimSun" w:hAnsi="Arial" w:cs="Arial"/>
          <w:kern w:val="3"/>
          <w:sz w:val="24"/>
          <w:szCs w:val="24"/>
          <w:lang w:eastAsia="zh-CN" w:bidi="hi-IN"/>
        </w:rPr>
        <w:t>.</w:t>
      </w:r>
      <w:r w:rsidR="00901FD1" w:rsidRPr="004C7421">
        <w:rPr>
          <w:rFonts w:ascii="Arial" w:eastAsia="SimSun" w:hAnsi="Arial" w:cs="Arial"/>
          <w:kern w:val="3"/>
          <w:sz w:val="24"/>
          <w:szCs w:val="24"/>
          <w:lang w:eastAsia="zh-CN" w:bidi="hi-IN"/>
        </w:rPr>
        <w:t xml:space="preserve"> </w:t>
      </w:r>
      <w:r>
        <w:rPr>
          <w:rFonts w:ascii="Arial" w:eastAsia="SimSun" w:hAnsi="Arial" w:cs="Arial"/>
          <w:kern w:val="3"/>
          <w:sz w:val="24"/>
          <w:szCs w:val="24"/>
          <w:lang w:eastAsia="zh-CN" w:bidi="hi-IN"/>
        </w:rPr>
        <w:t>P</w:t>
      </w:r>
      <w:r w:rsidR="00901FD1" w:rsidRPr="004C7421">
        <w:rPr>
          <w:rFonts w:ascii="Arial" w:eastAsia="SimSun" w:hAnsi="Arial" w:cs="Arial"/>
          <w:kern w:val="3"/>
          <w:sz w:val="24"/>
          <w:szCs w:val="24"/>
          <w:lang w:eastAsia="zh-CN" w:bidi="hi-IN"/>
        </w:rPr>
        <w:t>rojektant podejmuje szczegółowy sposób i technologię termoizolacji poddasza.</w:t>
      </w:r>
    </w:p>
    <w:p w14:paraId="70F2323E" w14:textId="77777777" w:rsidR="00901FD1" w:rsidRPr="004C7421" w:rsidRDefault="00901FD1" w:rsidP="00016E75">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493DEA7C" w14:textId="644B4B8F" w:rsidR="009A0CE8" w:rsidRPr="004C7421" w:rsidRDefault="009A0CE8" w:rsidP="00016E75">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Zastosowane </w:t>
      </w:r>
      <w:r w:rsidR="00323580" w:rsidRPr="004C7421">
        <w:rPr>
          <w:rFonts w:ascii="Arial" w:eastAsia="SimSun" w:hAnsi="Arial" w:cs="Arial"/>
          <w:kern w:val="3"/>
          <w:sz w:val="24"/>
          <w:szCs w:val="24"/>
          <w:lang w:eastAsia="zh-CN" w:bidi="hi-IN"/>
        </w:rPr>
        <w:t>materiały</w:t>
      </w:r>
      <w:r w:rsidR="00DA0A81" w:rsidRPr="004C7421">
        <w:rPr>
          <w:rFonts w:ascii="Arial" w:eastAsia="SimSun" w:hAnsi="Arial" w:cs="Arial"/>
          <w:kern w:val="3"/>
          <w:sz w:val="24"/>
          <w:szCs w:val="24"/>
          <w:lang w:eastAsia="zh-CN" w:bidi="hi-IN"/>
        </w:rPr>
        <w:t xml:space="preserve"> i rozwiązania</w:t>
      </w:r>
      <w:r w:rsidRPr="004C7421">
        <w:rPr>
          <w:rFonts w:ascii="Arial" w:eastAsia="SimSun" w:hAnsi="Arial" w:cs="Arial"/>
          <w:kern w:val="3"/>
          <w:sz w:val="24"/>
          <w:szCs w:val="24"/>
          <w:lang w:eastAsia="zh-CN" w:bidi="hi-IN"/>
        </w:rPr>
        <w:t xml:space="preserve"> muszą posiadać odpowiednie dokumenty potwierdzające ich dopuszczenie do stosowania z punktu widzenia ochrony substancji zabytkowej (np. opinia Zakładu Chemii i Fizyki Konserwatorskiej ASP) zg. z zaleceniami konserwatorskimi Małopolskiego Wojewódzkiego Konserwatora Zabytków z dn. 13.11.2017 r.</w:t>
      </w:r>
      <w:r w:rsidR="00DA0A81" w:rsidRPr="004C7421">
        <w:rPr>
          <w:rFonts w:ascii="Arial" w:eastAsia="SimSun" w:hAnsi="Arial" w:cs="Arial"/>
          <w:kern w:val="3"/>
          <w:sz w:val="24"/>
          <w:szCs w:val="24"/>
          <w:lang w:eastAsia="zh-CN" w:bidi="hi-IN"/>
        </w:rPr>
        <w:t xml:space="preserve"> oraz w zależności od potrzeb posiadać odpowiednie właściwości odporności pożarowej, odporności na działanie grzybów i pleśni, a także umożliwiać dyfuzję pary wodnej.</w:t>
      </w:r>
    </w:p>
    <w:p w14:paraId="14381C83" w14:textId="77777777" w:rsidR="00185566" w:rsidRPr="004C7421" w:rsidRDefault="00185566" w:rsidP="00185566">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7400B104" w14:textId="226BEDDD" w:rsidR="00185566" w:rsidRPr="004C7421" w:rsidRDefault="00DA0A81" w:rsidP="0047717A">
      <w:pPr>
        <w:widowControl w:val="0"/>
        <w:suppressAutoHyphens/>
        <w:autoSpaceDE w:val="0"/>
        <w:autoSpaceDN w:val="0"/>
        <w:spacing w:after="0" w:line="276" w:lineRule="auto"/>
        <w:jc w:val="both"/>
        <w:textAlignment w:val="baseline"/>
        <w:rPr>
          <w:rFonts w:ascii="Arial" w:eastAsia="SimSun" w:hAnsi="Arial" w:cs="Arial"/>
          <w:kern w:val="3"/>
          <w:sz w:val="24"/>
          <w:szCs w:val="21"/>
          <w:lang w:eastAsia="zh-CN" w:bidi="hi-IN"/>
        </w:rPr>
      </w:pPr>
      <w:r w:rsidRPr="004C7421">
        <w:rPr>
          <w:rFonts w:ascii="Arial" w:eastAsia="SimSun" w:hAnsi="Arial" w:cs="Arial"/>
          <w:kern w:val="3"/>
          <w:sz w:val="24"/>
          <w:szCs w:val="24"/>
          <w:lang w:eastAsia="zh-CN" w:bidi="hi-IN"/>
        </w:rPr>
        <w:t xml:space="preserve">Na etapie Projektu Budowlanego należy dobrać odpowiednią grubość warstw termoizolacji w celu eliminacji mostków cieplnych oraz eliminację powstawanie tzw. punktu rosy. </w:t>
      </w:r>
      <w:r w:rsidR="00185566" w:rsidRPr="004C7421">
        <w:rPr>
          <w:rFonts w:ascii="Arial" w:eastAsia="SimSun" w:hAnsi="Arial" w:cs="Arial"/>
          <w:kern w:val="3"/>
          <w:sz w:val="24"/>
          <w:szCs w:val="21"/>
          <w:lang w:eastAsia="zh-CN" w:bidi="hi-IN"/>
        </w:rPr>
        <w:t xml:space="preserve">Przy wykonywaniu ocieplenia należy </w:t>
      </w:r>
      <w:r w:rsidRPr="004C7421">
        <w:rPr>
          <w:rFonts w:ascii="Arial" w:eastAsia="SimSun" w:hAnsi="Arial" w:cs="Arial"/>
          <w:kern w:val="3"/>
          <w:sz w:val="24"/>
          <w:szCs w:val="21"/>
          <w:lang w:eastAsia="zh-CN" w:bidi="hi-IN"/>
        </w:rPr>
        <w:t>p</w:t>
      </w:r>
      <w:r w:rsidR="00E5359C" w:rsidRPr="004C7421">
        <w:rPr>
          <w:rFonts w:ascii="Arial" w:eastAsia="SimSun" w:hAnsi="Arial" w:cs="Arial"/>
          <w:kern w:val="3"/>
          <w:sz w:val="24"/>
          <w:szCs w:val="21"/>
          <w:lang w:eastAsia="zh-CN" w:bidi="hi-IN"/>
        </w:rPr>
        <w:t>rowadzić tak ocieplenie, aby stanowiło</w:t>
      </w:r>
      <w:r w:rsidRPr="004C7421">
        <w:rPr>
          <w:rFonts w:ascii="Arial" w:eastAsia="SimSun" w:hAnsi="Arial" w:cs="Arial"/>
          <w:kern w:val="3"/>
          <w:sz w:val="24"/>
          <w:szCs w:val="21"/>
          <w:lang w:eastAsia="zh-CN" w:bidi="hi-IN"/>
        </w:rPr>
        <w:t xml:space="preserve"> w miarę możliwości </w:t>
      </w:r>
      <w:r w:rsidR="00E5359C" w:rsidRPr="004C7421">
        <w:rPr>
          <w:rFonts w:ascii="Arial" w:eastAsia="SimSun" w:hAnsi="Arial" w:cs="Arial"/>
          <w:kern w:val="3"/>
          <w:sz w:val="24"/>
          <w:szCs w:val="21"/>
          <w:lang w:eastAsia="zh-CN" w:bidi="hi-IN"/>
        </w:rPr>
        <w:t xml:space="preserve">nieprzerwaną warstwę izolacyjną poddasza, która </w:t>
      </w:r>
      <w:r w:rsidR="00064A74" w:rsidRPr="004C7421">
        <w:rPr>
          <w:rFonts w:ascii="Arial" w:eastAsia="SimSun" w:hAnsi="Arial" w:cs="Arial"/>
          <w:kern w:val="3"/>
          <w:sz w:val="24"/>
          <w:szCs w:val="21"/>
          <w:lang w:eastAsia="zh-CN" w:bidi="hi-IN"/>
        </w:rPr>
        <w:t>dochodzi</w:t>
      </w:r>
      <w:r w:rsidR="00E5359C" w:rsidRPr="004C7421">
        <w:rPr>
          <w:rFonts w:ascii="Arial" w:eastAsia="SimSun" w:hAnsi="Arial" w:cs="Arial"/>
          <w:kern w:val="3"/>
          <w:sz w:val="24"/>
          <w:szCs w:val="21"/>
          <w:lang w:eastAsia="zh-CN" w:bidi="hi-IN"/>
        </w:rPr>
        <w:t xml:space="preserve"> „obwodowo”</w:t>
      </w:r>
      <w:r w:rsidR="00064A74" w:rsidRPr="004C7421">
        <w:rPr>
          <w:rFonts w:ascii="Arial" w:eastAsia="SimSun" w:hAnsi="Arial" w:cs="Arial"/>
          <w:kern w:val="3"/>
          <w:sz w:val="24"/>
          <w:szCs w:val="21"/>
          <w:lang w:eastAsia="zh-CN" w:bidi="hi-IN"/>
        </w:rPr>
        <w:t xml:space="preserve"> do</w:t>
      </w:r>
      <w:r w:rsidR="00E5359C" w:rsidRPr="004C7421">
        <w:rPr>
          <w:rFonts w:ascii="Arial" w:eastAsia="SimSun" w:hAnsi="Arial" w:cs="Arial"/>
          <w:kern w:val="3"/>
          <w:sz w:val="24"/>
          <w:szCs w:val="21"/>
          <w:lang w:eastAsia="zh-CN" w:bidi="hi-IN"/>
        </w:rPr>
        <w:t xml:space="preserve"> </w:t>
      </w:r>
      <w:r w:rsidR="00185566" w:rsidRPr="004C7421">
        <w:rPr>
          <w:rFonts w:ascii="Arial" w:eastAsia="SimSun" w:hAnsi="Arial" w:cs="Arial"/>
          <w:kern w:val="3"/>
          <w:sz w:val="24"/>
          <w:szCs w:val="21"/>
          <w:lang w:eastAsia="zh-CN" w:bidi="hi-IN"/>
        </w:rPr>
        <w:t>ścian</w:t>
      </w:r>
      <w:r w:rsidR="00E5359C" w:rsidRPr="004C7421">
        <w:rPr>
          <w:rFonts w:ascii="Arial" w:eastAsia="SimSun" w:hAnsi="Arial" w:cs="Arial"/>
          <w:kern w:val="3"/>
          <w:sz w:val="24"/>
          <w:szCs w:val="21"/>
          <w:lang w:eastAsia="zh-CN" w:bidi="hi-IN"/>
        </w:rPr>
        <w:t xml:space="preserve">y </w:t>
      </w:r>
      <w:r w:rsidR="00185566" w:rsidRPr="004C7421">
        <w:rPr>
          <w:rFonts w:ascii="Arial" w:eastAsia="SimSun" w:hAnsi="Arial" w:cs="Arial"/>
          <w:kern w:val="3"/>
          <w:sz w:val="24"/>
          <w:szCs w:val="21"/>
          <w:lang w:eastAsia="zh-CN" w:bidi="hi-IN"/>
        </w:rPr>
        <w:t>zewnętrzn</w:t>
      </w:r>
      <w:r w:rsidR="00E5359C" w:rsidRPr="004C7421">
        <w:rPr>
          <w:rFonts w:ascii="Arial" w:eastAsia="SimSun" w:hAnsi="Arial" w:cs="Arial"/>
          <w:kern w:val="3"/>
          <w:sz w:val="24"/>
          <w:szCs w:val="21"/>
          <w:lang w:eastAsia="zh-CN" w:bidi="hi-IN"/>
        </w:rPr>
        <w:t>e</w:t>
      </w:r>
      <w:r w:rsidR="00064A74" w:rsidRPr="004C7421">
        <w:rPr>
          <w:rFonts w:ascii="Arial" w:eastAsia="SimSun" w:hAnsi="Arial" w:cs="Arial"/>
          <w:kern w:val="3"/>
          <w:sz w:val="24"/>
          <w:szCs w:val="21"/>
          <w:lang w:eastAsia="zh-CN" w:bidi="hi-IN"/>
        </w:rPr>
        <w:t>j</w:t>
      </w:r>
      <w:r w:rsidR="00E5359C" w:rsidRPr="004C7421">
        <w:rPr>
          <w:rFonts w:ascii="Arial" w:eastAsia="SimSun" w:hAnsi="Arial" w:cs="Arial"/>
          <w:kern w:val="3"/>
          <w:sz w:val="24"/>
          <w:szCs w:val="21"/>
          <w:lang w:eastAsia="zh-CN" w:bidi="hi-IN"/>
        </w:rPr>
        <w:t xml:space="preserve"> budynku</w:t>
      </w:r>
      <w:r w:rsidRPr="004C7421">
        <w:rPr>
          <w:rFonts w:ascii="Arial" w:eastAsia="SimSun" w:hAnsi="Arial" w:cs="Arial"/>
          <w:kern w:val="3"/>
          <w:sz w:val="24"/>
          <w:szCs w:val="21"/>
          <w:lang w:eastAsia="zh-CN" w:bidi="hi-IN"/>
        </w:rPr>
        <w:t>.</w:t>
      </w:r>
    </w:p>
    <w:p w14:paraId="16F0A2C7" w14:textId="2AD33E0A" w:rsidR="006610F6" w:rsidRPr="004C7421" w:rsidRDefault="0047717A" w:rsidP="0047717A">
      <w:pPr>
        <w:widowControl w:val="0"/>
        <w:tabs>
          <w:tab w:val="left" w:pos="3855"/>
        </w:tabs>
        <w:suppressAutoHyphens/>
        <w:autoSpaceDN w:val="0"/>
        <w:spacing w:after="0" w:line="276" w:lineRule="auto"/>
        <w:jc w:val="both"/>
        <w:textAlignment w:val="baseline"/>
        <w:rPr>
          <w:rFonts w:ascii="Arial" w:eastAsia="Times New Roman" w:hAnsi="Arial" w:cs="Arial"/>
          <w:kern w:val="3"/>
          <w:sz w:val="24"/>
          <w:szCs w:val="24"/>
          <w:lang w:eastAsia="zh-CN" w:bidi="hi-IN"/>
        </w:rPr>
      </w:pPr>
      <w:r w:rsidRPr="004C7421">
        <w:rPr>
          <w:rFonts w:ascii="Arial" w:eastAsia="Times New Roman" w:hAnsi="Arial" w:cs="Arial"/>
          <w:kern w:val="3"/>
          <w:sz w:val="24"/>
          <w:szCs w:val="24"/>
          <w:lang w:eastAsia="zh-CN" w:bidi="hi-IN"/>
        </w:rPr>
        <w:tab/>
      </w:r>
    </w:p>
    <w:p w14:paraId="78EF2BDD" w14:textId="1FF4CE9F" w:rsidR="0047717A" w:rsidRPr="004C7421" w:rsidRDefault="00312FDF" w:rsidP="0047717A">
      <w:pPr>
        <w:tabs>
          <w:tab w:val="left" w:pos="2954"/>
        </w:tabs>
        <w:spacing w:after="0" w:line="276" w:lineRule="auto"/>
        <w:jc w:val="both"/>
        <w:rPr>
          <w:rFonts w:ascii="Arial" w:hAnsi="Arial" w:cs="Arial"/>
          <w:sz w:val="24"/>
          <w:szCs w:val="24"/>
        </w:rPr>
      </w:pPr>
      <w:r w:rsidRPr="004C7421">
        <w:rPr>
          <w:rFonts w:ascii="Arial" w:eastAsia="SimSun" w:hAnsi="Arial" w:cs="Arial"/>
          <w:kern w:val="3"/>
          <w:sz w:val="24"/>
          <w:szCs w:val="24"/>
          <w:lang w:eastAsia="zh-CN" w:bidi="hi-IN"/>
        </w:rPr>
        <w:t>Wymagan</w:t>
      </w:r>
      <w:r w:rsidR="0047717A" w:rsidRPr="004C7421">
        <w:rPr>
          <w:rFonts w:ascii="Arial" w:eastAsia="SimSun" w:hAnsi="Arial" w:cs="Arial"/>
          <w:kern w:val="3"/>
          <w:sz w:val="24"/>
          <w:szCs w:val="24"/>
          <w:lang w:eastAsia="zh-CN" w:bidi="hi-IN"/>
        </w:rPr>
        <w:t>e</w:t>
      </w:r>
      <w:r w:rsidRPr="004C7421">
        <w:rPr>
          <w:rFonts w:ascii="Arial" w:eastAsia="SimSun" w:hAnsi="Arial" w:cs="Arial"/>
          <w:kern w:val="3"/>
          <w:sz w:val="24"/>
          <w:szCs w:val="24"/>
          <w:lang w:eastAsia="zh-CN" w:bidi="hi-IN"/>
        </w:rPr>
        <w:t xml:space="preserve"> współczynnik</w:t>
      </w:r>
      <w:r w:rsidR="0047717A" w:rsidRPr="004C7421">
        <w:rPr>
          <w:rFonts w:ascii="Arial" w:eastAsia="SimSun" w:hAnsi="Arial" w:cs="Arial"/>
          <w:kern w:val="3"/>
          <w:sz w:val="24"/>
          <w:szCs w:val="24"/>
          <w:lang w:eastAsia="zh-CN" w:bidi="hi-IN"/>
        </w:rPr>
        <w:t>i</w:t>
      </w:r>
      <w:r w:rsidRPr="004C7421">
        <w:rPr>
          <w:rFonts w:ascii="Arial" w:eastAsia="SimSun" w:hAnsi="Arial" w:cs="Arial"/>
          <w:kern w:val="3"/>
          <w:sz w:val="24"/>
          <w:szCs w:val="24"/>
          <w:lang w:eastAsia="zh-CN" w:bidi="hi-IN"/>
        </w:rPr>
        <w:t xml:space="preserve"> przenikania ciepła przez przegrody </w:t>
      </w:r>
      <w:r w:rsidR="0047717A" w:rsidRPr="004C7421">
        <w:rPr>
          <w:rFonts w:ascii="Arial" w:eastAsia="SimSun" w:hAnsi="Arial" w:cs="Arial"/>
          <w:kern w:val="3"/>
          <w:sz w:val="24"/>
          <w:szCs w:val="24"/>
          <w:lang w:eastAsia="zh-CN" w:bidi="hi-IN"/>
        </w:rPr>
        <w:t>powinny być zgodne</w:t>
      </w:r>
      <w:r w:rsidRPr="004C7421">
        <w:rPr>
          <w:rFonts w:ascii="Arial" w:eastAsia="SimSun" w:hAnsi="Arial" w:cs="Arial"/>
          <w:kern w:val="3"/>
          <w:sz w:val="24"/>
          <w:szCs w:val="24"/>
          <w:lang w:eastAsia="zh-CN" w:bidi="hi-IN"/>
        </w:rPr>
        <w:t xml:space="preserve"> z </w:t>
      </w:r>
      <w:r w:rsidR="0047717A" w:rsidRPr="004C7421">
        <w:rPr>
          <w:rFonts w:ascii="Arial" w:eastAsia="SimSun" w:hAnsi="Arial" w:cs="Arial"/>
          <w:kern w:val="3"/>
          <w:sz w:val="24"/>
          <w:szCs w:val="24"/>
          <w:lang w:eastAsia="zh-CN" w:bidi="hi-IN"/>
        </w:rPr>
        <w:t>obecnie obowiązującym prawem oraz spełniać założenia poprawy parametrów termoizolacyjnych wykazanych w</w:t>
      </w:r>
      <w:r w:rsidR="0047717A" w:rsidRPr="004C7421">
        <w:rPr>
          <w:rFonts w:ascii="Arial" w:eastAsia="SimSun" w:hAnsi="Arial" w:cs="Arial"/>
          <w:bCs/>
          <w:sz w:val="24"/>
          <w:szCs w:val="24"/>
          <w:lang w:eastAsia="pl-PL"/>
        </w:rPr>
        <w:t xml:space="preserve"> a</w:t>
      </w:r>
      <w:r w:rsidR="0047717A" w:rsidRPr="004C7421">
        <w:rPr>
          <w:rFonts w:ascii="Arial" w:hAnsi="Arial" w:cs="Arial"/>
          <w:sz w:val="24"/>
          <w:szCs w:val="24"/>
        </w:rPr>
        <w:t>udycie energetycznym budynku opra</w:t>
      </w:r>
      <w:r w:rsidR="00DA0A81" w:rsidRPr="004C7421">
        <w:rPr>
          <w:rFonts w:ascii="Arial" w:hAnsi="Arial" w:cs="Arial"/>
          <w:sz w:val="24"/>
          <w:szCs w:val="24"/>
        </w:rPr>
        <w:t>c</w:t>
      </w:r>
      <w:r w:rsidR="0047717A" w:rsidRPr="004C7421">
        <w:rPr>
          <w:rFonts w:ascii="Arial" w:hAnsi="Arial" w:cs="Arial"/>
          <w:sz w:val="24"/>
          <w:szCs w:val="24"/>
        </w:rPr>
        <w:t>owanym przez "WIELITERM" Agnieszka Kostecka-Stec, Piotr Stec s.c. z dn. 15.10.2021 r.</w:t>
      </w:r>
    </w:p>
    <w:p w14:paraId="6795F10D" w14:textId="77777777" w:rsidR="00312FDF" w:rsidRDefault="00312FDF" w:rsidP="00312FDF">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604434A5" w14:textId="77777777" w:rsidR="00AC1787" w:rsidRPr="004C7421" w:rsidRDefault="00AC1787" w:rsidP="00312FDF">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7E4D6971" w14:textId="296A2A94" w:rsidR="00312FDF" w:rsidRPr="004C7421" w:rsidRDefault="001D4673" w:rsidP="006B59CC">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W przypadku </w:t>
      </w:r>
      <w:r w:rsidR="004B3B93" w:rsidRPr="004C7421">
        <w:rPr>
          <w:rFonts w:ascii="Arial" w:eastAsia="SimSun" w:hAnsi="Arial" w:cs="Arial"/>
          <w:kern w:val="3"/>
          <w:sz w:val="24"/>
          <w:szCs w:val="24"/>
          <w:lang w:eastAsia="zh-CN" w:bidi="hi-IN"/>
        </w:rPr>
        <w:t>wystąpienia</w:t>
      </w:r>
      <w:r w:rsidRPr="004C7421">
        <w:rPr>
          <w:rFonts w:ascii="Arial" w:eastAsia="SimSun" w:hAnsi="Arial" w:cs="Arial"/>
          <w:kern w:val="3"/>
          <w:sz w:val="24"/>
          <w:szCs w:val="24"/>
          <w:lang w:eastAsia="zh-CN" w:bidi="hi-IN"/>
        </w:rPr>
        <w:t xml:space="preserve"> miejscowy</w:t>
      </w:r>
      <w:r w:rsidR="004B3B93" w:rsidRPr="004C7421">
        <w:rPr>
          <w:rFonts w:ascii="Arial" w:eastAsia="SimSun" w:hAnsi="Arial" w:cs="Arial"/>
          <w:kern w:val="3"/>
          <w:sz w:val="24"/>
          <w:szCs w:val="24"/>
          <w:lang w:eastAsia="zh-CN" w:bidi="hi-IN"/>
        </w:rPr>
        <w:t>ch</w:t>
      </w:r>
      <w:r w:rsidRPr="004C7421">
        <w:rPr>
          <w:rFonts w:ascii="Arial" w:eastAsia="SimSun" w:hAnsi="Arial" w:cs="Arial"/>
          <w:kern w:val="3"/>
          <w:sz w:val="24"/>
          <w:szCs w:val="24"/>
          <w:lang w:eastAsia="zh-CN" w:bidi="hi-IN"/>
        </w:rPr>
        <w:t xml:space="preserve"> problem</w:t>
      </w:r>
      <w:r w:rsidR="004B3B93" w:rsidRPr="004C7421">
        <w:rPr>
          <w:rFonts w:ascii="Arial" w:eastAsia="SimSun" w:hAnsi="Arial" w:cs="Arial"/>
          <w:kern w:val="3"/>
          <w:sz w:val="24"/>
          <w:szCs w:val="24"/>
          <w:lang w:eastAsia="zh-CN" w:bidi="hi-IN"/>
        </w:rPr>
        <w:t>ów z wykonaniem</w:t>
      </w:r>
      <w:r w:rsidRPr="004C7421">
        <w:rPr>
          <w:rFonts w:ascii="Arial" w:eastAsia="SimSun" w:hAnsi="Arial" w:cs="Arial"/>
          <w:kern w:val="3"/>
          <w:sz w:val="24"/>
          <w:szCs w:val="24"/>
          <w:lang w:eastAsia="zh-CN" w:bidi="hi-IN"/>
        </w:rPr>
        <w:t xml:space="preserve"> ocieplenia</w:t>
      </w:r>
      <w:r w:rsidR="00901FD1" w:rsidRPr="004C7421">
        <w:rPr>
          <w:rFonts w:ascii="Arial" w:eastAsia="SimSun" w:hAnsi="Arial" w:cs="Arial"/>
          <w:kern w:val="3"/>
          <w:sz w:val="24"/>
          <w:szCs w:val="24"/>
          <w:lang w:eastAsia="zh-CN" w:bidi="hi-IN"/>
        </w:rPr>
        <w:t xml:space="preserve"> lub spełnieni</w:t>
      </w:r>
      <w:r w:rsidR="004B3B93" w:rsidRPr="004C7421">
        <w:rPr>
          <w:rFonts w:ascii="Arial" w:eastAsia="SimSun" w:hAnsi="Arial" w:cs="Arial"/>
          <w:kern w:val="3"/>
          <w:sz w:val="24"/>
          <w:szCs w:val="24"/>
          <w:lang w:eastAsia="zh-CN" w:bidi="hi-IN"/>
        </w:rPr>
        <w:t>em wymagań dotyczących</w:t>
      </w:r>
      <w:r w:rsidR="00901FD1" w:rsidRPr="004C7421">
        <w:rPr>
          <w:rFonts w:ascii="Arial" w:eastAsia="SimSun" w:hAnsi="Arial" w:cs="Arial"/>
          <w:kern w:val="3"/>
          <w:sz w:val="24"/>
          <w:szCs w:val="24"/>
          <w:lang w:eastAsia="zh-CN" w:bidi="hi-IN"/>
        </w:rPr>
        <w:t xml:space="preserve"> współczynnika przenikania ciepła przez przegrody</w:t>
      </w:r>
      <w:r w:rsidRPr="004C7421">
        <w:rPr>
          <w:rFonts w:ascii="Arial" w:eastAsia="SimSun" w:hAnsi="Arial" w:cs="Arial"/>
          <w:kern w:val="3"/>
          <w:sz w:val="24"/>
          <w:szCs w:val="24"/>
          <w:lang w:eastAsia="zh-CN" w:bidi="hi-IN"/>
        </w:rPr>
        <w:t xml:space="preserve"> ze względów konserwatorskich i technicznych</w:t>
      </w:r>
      <w:r w:rsidR="004B3B93" w:rsidRPr="004C7421">
        <w:rPr>
          <w:rFonts w:ascii="Arial" w:eastAsia="SimSun" w:hAnsi="Arial" w:cs="Arial"/>
          <w:kern w:val="3"/>
          <w:sz w:val="24"/>
          <w:szCs w:val="24"/>
          <w:lang w:eastAsia="zh-CN" w:bidi="hi-IN"/>
        </w:rPr>
        <w:t>,</w:t>
      </w:r>
      <w:r w:rsidRPr="004C7421">
        <w:rPr>
          <w:rFonts w:ascii="Arial" w:eastAsia="SimSun" w:hAnsi="Arial" w:cs="Arial"/>
          <w:kern w:val="3"/>
          <w:sz w:val="24"/>
          <w:szCs w:val="24"/>
          <w:lang w:eastAsia="zh-CN" w:bidi="hi-IN"/>
        </w:rPr>
        <w:t xml:space="preserve"> należy przyjąć rozwiązania najbardziej efektywne</w:t>
      </w:r>
      <w:r w:rsidR="004B3B93" w:rsidRPr="004C7421">
        <w:rPr>
          <w:rFonts w:ascii="Arial" w:eastAsia="SimSun" w:hAnsi="Arial" w:cs="Arial"/>
          <w:kern w:val="3"/>
          <w:sz w:val="24"/>
          <w:szCs w:val="24"/>
          <w:lang w:eastAsia="zh-CN" w:bidi="hi-IN"/>
        </w:rPr>
        <w:t>, z</w:t>
      </w:r>
      <w:r w:rsidR="00312FDF" w:rsidRPr="004C7421">
        <w:rPr>
          <w:rFonts w:ascii="Arial" w:eastAsia="SimSun" w:hAnsi="Arial" w:cs="Arial"/>
          <w:kern w:val="3"/>
          <w:sz w:val="24"/>
          <w:szCs w:val="24"/>
          <w:lang w:eastAsia="zh-CN" w:bidi="hi-IN"/>
        </w:rPr>
        <w:t>godn</w:t>
      </w:r>
      <w:r w:rsidR="004B3B93" w:rsidRPr="004C7421">
        <w:rPr>
          <w:rFonts w:ascii="Arial" w:eastAsia="SimSun" w:hAnsi="Arial" w:cs="Arial"/>
          <w:kern w:val="3"/>
          <w:sz w:val="24"/>
          <w:szCs w:val="24"/>
          <w:lang w:eastAsia="zh-CN" w:bidi="hi-IN"/>
        </w:rPr>
        <w:t>ie</w:t>
      </w:r>
      <w:r w:rsidR="00312FDF" w:rsidRPr="004C7421">
        <w:rPr>
          <w:rFonts w:ascii="Arial" w:eastAsia="SimSun" w:hAnsi="Arial" w:cs="Arial"/>
          <w:kern w:val="3"/>
          <w:sz w:val="24"/>
          <w:szCs w:val="24"/>
          <w:lang w:eastAsia="zh-CN" w:bidi="hi-IN"/>
        </w:rPr>
        <w:t xml:space="preserve"> z ustawą z dnia 29 sierpnia 2014 roku o charakterystyce energetycznej budynków</w:t>
      </w:r>
      <w:r w:rsidR="00901FD1" w:rsidRPr="004C7421">
        <w:rPr>
          <w:rFonts w:ascii="Arial" w:eastAsia="SimSun" w:hAnsi="Arial" w:cs="Arial"/>
          <w:kern w:val="3"/>
          <w:sz w:val="24"/>
          <w:szCs w:val="24"/>
          <w:lang w:eastAsia="zh-CN" w:bidi="hi-IN"/>
        </w:rPr>
        <w:t xml:space="preserve">, </w:t>
      </w:r>
      <w:r w:rsidR="004B3B93" w:rsidRPr="004C7421">
        <w:rPr>
          <w:rFonts w:ascii="Arial" w:eastAsia="SimSun" w:hAnsi="Arial" w:cs="Arial"/>
          <w:kern w:val="3"/>
          <w:sz w:val="24"/>
          <w:szCs w:val="24"/>
          <w:lang w:eastAsia="zh-CN" w:bidi="hi-IN"/>
        </w:rPr>
        <w:t>(</w:t>
      </w:r>
      <w:r w:rsidR="00312FDF" w:rsidRPr="004C7421">
        <w:rPr>
          <w:rFonts w:ascii="Arial" w:eastAsia="SimSun" w:hAnsi="Arial" w:cs="Arial"/>
          <w:kern w:val="3"/>
          <w:sz w:val="24"/>
          <w:szCs w:val="24"/>
          <w:lang w:eastAsia="zh-CN" w:bidi="hi-IN"/>
        </w:rPr>
        <w:t>obiekty wpisane do rejestru zabytków nie podlegają obowiązkowi sporządzenia charakterystyki energetycznej w związku z czym nie stawia się wymagań w stosunku do współczynnika przenikania ciepła dla przegród budowlanych przedmiotowego obiektu zabytkowego</w:t>
      </w:r>
      <w:r w:rsidR="004B3B93" w:rsidRPr="004C7421">
        <w:rPr>
          <w:rFonts w:ascii="Arial" w:eastAsia="SimSun" w:hAnsi="Arial" w:cs="Arial"/>
          <w:kern w:val="3"/>
          <w:sz w:val="24"/>
          <w:szCs w:val="24"/>
          <w:lang w:eastAsia="zh-CN" w:bidi="hi-IN"/>
        </w:rPr>
        <w:t>)</w:t>
      </w:r>
      <w:r w:rsidR="00312FDF" w:rsidRPr="004C7421">
        <w:rPr>
          <w:rFonts w:ascii="Arial" w:eastAsia="SimSun" w:hAnsi="Arial" w:cs="Arial"/>
          <w:kern w:val="3"/>
          <w:sz w:val="24"/>
          <w:szCs w:val="24"/>
          <w:lang w:eastAsia="zh-CN" w:bidi="hi-IN"/>
        </w:rPr>
        <w:t>.</w:t>
      </w:r>
    </w:p>
    <w:p w14:paraId="4F84704D" w14:textId="77777777" w:rsidR="00DA0A81" w:rsidRPr="004C7421" w:rsidRDefault="00DA0A81" w:rsidP="006B59CC">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46D81A2C" w14:textId="183BAD6D" w:rsidR="00FF67BE" w:rsidRPr="004C7421" w:rsidRDefault="00DA0A81" w:rsidP="006B59CC">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Po wykonaniu termoizolacji należy wykonać odpowiednie wykończenie w zależności od potrzeb.</w:t>
      </w:r>
    </w:p>
    <w:p w14:paraId="272C2963" w14:textId="77777777" w:rsidR="00D648EC" w:rsidRPr="004C7421" w:rsidRDefault="00D648EC" w:rsidP="006B59CC">
      <w:pPr>
        <w:widowControl w:val="0"/>
        <w:suppressAutoHyphens/>
        <w:autoSpaceDE w:val="0"/>
        <w:autoSpaceDN w:val="0"/>
        <w:spacing w:after="0" w:line="276" w:lineRule="auto"/>
        <w:jc w:val="both"/>
        <w:textAlignment w:val="baseline"/>
        <w:rPr>
          <w:rFonts w:ascii="Arial" w:eastAsia="SimSun" w:hAnsi="Arial" w:cs="Arial"/>
          <w:kern w:val="3"/>
          <w:sz w:val="24"/>
          <w:szCs w:val="24"/>
          <w:lang w:eastAsia="zh-CN" w:bidi="hi-IN"/>
        </w:rPr>
      </w:pPr>
    </w:p>
    <w:p w14:paraId="513FB1AC" w14:textId="30FA27A7" w:rsidR="007F3263" w:rsidRPr="004C7421" w:rsidRDefault="00F67728" w:rsidP="00C334A8">
      <w:pPr>
        <w:spacing w:line="276" w:lineRule="auto"/>
        <w:jc w:val="both"/>
        <w:rPr>
          <w:rFonts w:ascii="Arial" w:eastAsia="Times New Roman" w:hAnsi="Arial" w:cs="Arial"/>
          <w:b/>
          <w:bCs/>
          <w:sz w:val="24"/>
          <w:szCs w:val="24"/>
          <w:u w:val="single"/>
          <w:lang w:eastAsia="pl-PL"/>
        </w:rPr>
      </w:pPr>
      <w:r w:rsidRPr="004C7421">
        <w:rPr>
          <w:rFonts w:ascii="Arial" w:eastAsia="Times New Roman" w:hAnsi="Arial" w:cs="Arial"/>
          <w:bCs/>
          <w:sz w:val="24"/>
          <w:szCs w:val="24"/>
          <w:u w:val="single"/>
          <w:lang w:eastAsia="pl-PL"/>
        </w:rPr>
        <w:t>Orientacyjne parametry:</w:t>
      </w:r>
      <w:r w:rsidR="00C00768" w:rsidRPr="004C7421">
        <w:rPr>
          <w:rFonts w:ascii="Arial" w:eastAsia="Times New Roman" w:hAnsi="Arial" w:cs="Arial"/>
          <w:bCs/>
          <w:sz w:val="24"/>
          <w:szCs w:val="24"/>
          <w:u w:val="single"/>
          <w:lang w:eastAsia="pl-PL"/>
        </w:rPr>
        <w:t xml:space="preserve"> </w:t>
      </w:r>
      <w:r w:rsidR="00C334A8" w:rsidRPr="004C7421">
        <w:rPr>
          <w:rFonts w:ascii="Arial" w:eastAsia="SimSun" w:hAnsi="Arial" w:cs="Arial"/>
          <w:kern w:val="3"/>
          <w:sz w:val="24"/>
          <w:szCs w:val="24"/>
          <w:u w:val="single"/>
          <w:lang w:eastAsia="zh-CN" w:bidi="hi-IN"/>
        </w:rPr>
        <w:t>p</w:t>
      </w:r>
      <w:r w:rsidR="004018FA" w:rsidRPr="004C7421">
        <w:rPr>
          <w:rFonts w:ascii="Arial" w:eastAsia="SimSun" w:hAnsi="Arial" w:cs="Arial"/>
          <w:kern w:val="3"/>
          <w:sz w:val="24"/>
          <w:szCs w:val="24"/>
          <w:u w:val="single"/>
          <w:lang w:eastAsia="zh-CN" w:bidi="hi-IN"/>
        </w:rPr>
        <w:t xml:space="preserve">owierzchnia przeznaczona do </w:t>
      </w:r>
      <w:r w:rsidR="00016E75" w:rsidRPr="004C7421">
        <w:rPr>
          <w:rFonts w:ascii="Arial" w:eastAsia="SimSun" w:hAnsi="Arial" w:cs="Arial"/>
          <w:kern w:val="3"/>
          <w:sz w:val="24"/>
          <w:szCs w:val="24"/>
          <w:u w:val="single"/>
          <w:lang w:eastAsia="zh-CN" w:bidi="hi-IN"/>
        </w:rPr>
        <w:t>termoizolacji</w:t>
      </w:r>
      <w:r w:rsidR="00672275" w:rsidRPr="004C7421">
        <w:rPr>
          <w:rFonts w:ascii="Arial" w:eastAsia="SimSun" w:hAnsi="Arial" w:cs="Arial"/>
          <w:kern w:val="3"/>
          <w:sz w:val="24"/>
          <w:szCs w:val="24"/>
          <w:u w:val="single"/>
          <w:lang w:eastAsia="zh-CN" w:bidi="hi-IN"/>
        </w:rPr>
        <w:t xml:space="preserve"> zg. z tech</w:t>
      </w:r>
      <w:r w:rsidR="00BB1A90" w:rsidRPr="004C7421">
        <w:rPr>
          <w:rFonts w:ascii="Arial" w:eastAsia="SimSun" w:hAnsi="Arial" w:cs="Arial"/>
          <w:kern w:val="3"/>
          <w:sz w:val="24"/>
          <w:szCs w:val="24"/>
          <w:u w:val="single"/>
          <w:lang w:eastAsia="zh-CN" w:bidi="hi-IN"/>
        </w:rPr>
        <w:t>nologią przyjętą w</w:t>
      </w:r>
      <w:r w:rsidR="00672275" w:rsidRPr="004C7421">
        <w:rPr>
          <w:rFonts w:ascii="Arial" w:eastAsia="SimSun" w:hAnsi="Arial" w:cs="Arial"/>
          <w:kern w:val="3"/>
          <w:sz w:val="24"/>
          <w:szCs w:val="24"/>
          <w:u w:val="single"/>
          <w:lang w:eastAsia="zh-CN" w:bidi="hi-IN"/>
        </w:rPr>
        <w:t xml:space="preserve"> </w:t>
      </w:r>
      <w:r w:rsidR="00DA0A81" w:rsidRPr="004C7421">
        <w:rPr>
          <w:rFonts w:ascii="Arial" w:eastAsia="SimSun" w:hAnsi="Arial" w:cs="Arial"/>
          <w:kern w:val="3"/>
          <w:sz w:val="24"/>
          <w:szCs w:val="24"/>
          <w:u w:val="single"/>
          <w:lang w:eastAsia="zh-CN" w:bidi="hi-IN"/>
        </w:rPr>
        <w:t>audycie energetycznym budynku opracowanym przez "WIELITERM" Agnieszka Kostecka-Stec, Piotr Stec s.c. z dn. 15.10.2021 r.</w:t>
      </w:r>
      <w:r w:rsidR="00BB1A90" w:rsidRPr="004C7421">
        <w:rPr>
          <w:rFonts w:ascii="Arial" w:eastAsia="SimSun" w:hAnsi="Arial" w:cs="Arial"/>
          <w:kern w:val="3"/>
          <w:sz w:val="24"/>
          <w:szCs w:val="24"/>
          <w:u w:val="single"/>
          <w:lang w:eastAsia="zh-CN" w:bidi="hi-IN"/>
        </w:rPr>
        <w:t xml:space="preserve"> przyjmuje się</w:t>
      </w:r>
      <w:r w:rsidR="004018FA" w:rsidRPr="004C7421">
        <w:rPr>
          <w:rFonts w:ascii="Arial" w:eastAsia="SimSun" w:hAnsi="Arial" w:cs="Arial"/>
          <w:kern w:val="3"/>
          <w:sz w:val="24"/>
          <w:szCs w:val="24"/>
          <w:u w:val="single"/>
          <w:lang w:eastAsia="zh-CN" w:bidi="hi-IN"/>
        </w:rPr>
        <w:t xml:space="preserve"> </w:t>
      </w:r>
      <w:r w:rsidR="00C00768" w:rsidRPr="004C7421">
        <w:rPr>
          <w:rFonts w:ascii="Arial" w:eastAsia="Times New Roman" w:hAnsi="Arial" w:cs="Arial"/>
          <w:bCs/>
          <w:sz w:val="24"/>
          <w:szCs w:val="24"/>
          <w:u w:val="single"/>
          <w:lang w:eastAsia="pl-PL"/>
        </w:rPr>
        <w:t>ok. 4</w:t>
      </w:r>
      <w:r w:rsidR="00DA0A81" w:rsidRPr="004C7421">
        <w:rPr>
          <w:rFonts w:ascii="Arial" w:eastAsia="Times New Roman" w:hAnsi="Arial" w:cs="Arial"/>
          <w:bCs/>
          <w:sz w:val="24"/>
          <w:szCs w:val="24"/>
          <w:u w:val="single"/>
          <w:lang w:eastAsia="pl-PL"/>
        </w:rPr>
        <w:t>8</w:t>
      </w:r>
      <w:r w:rsidR="00771925" w:rsidRPr="004C7421">
        <w:rPr>
          <w:rFonts w:ascii="Arial" w:eastAsia="Times New Roman" w:hAnsi="Arial" w:cs="Arial"/>
          <w:bCs/>
          <w:sz w:val="24"/>
          <w:szCs w:val="24"/>
          <w:u w:val="single"/>
          <w:lang w:eastAsia="pl-PL"/>
        </w:rPr>
        <w:t>0</w:t>
      </w:r>
      <w:r w:rsidR="00C00768" w:rsidRPr="004C7421">
        <w:rPr>
          <w:rFonts w:ascii="Arial" w:eastAsia="Times New Roman" w:hAnsi="Arial" w:cs="Arial"/>
          <w:bCs/>
          <w:sz w:val="24"/>
          <w:szCs w:val="24"/>
          <w:u w:val="single"/>
          <w:lang w:eastAsia="pl-PL"/>
        </w:rPr>
        <w:t xml:space="preserve"> m</w:t>
      </w:r>
      <w:r w:rsidR="00C00768" w:rsidRPr="004C7421">
        <w:rPr>
          <w:rFonts w:ascii="Arial" w:eastAsia="Times New Roman" w:hAnsi="Arial" w:cs="Arial"/>
          <w:bCs/>
          <w:sz w:val="24"/>
          <w:szCs w:val="24"/>
          <w:u w:val="single"/>
          <w:vertAlign w:val="superscript"/>
          <w:lang w:eastAsia="pl-PL"/>
        </w:rPr>
        <w:t>2</w:t>
      </w:r>
      <w:r w:rsidR="00016E75" w:rsidRPr="004C7421">
        <w:rPr>
          <w:rFonts w:ascii="Arial" w:eastAsia="Times New Roman" w:hAnsi="Arial" w:cs="Arial"/>
          <w:bCs/>
          <w:sz w:val="24"/>
          <w:szCs w:val="24"/>
          <w:u w:val="single"/>
          <w:lang w:eastAsia="pl-PL"/>
        </w:rPr>
        <w:t>.</w:t>
      </w:r>
      <w:r w:rsidR="00672275" w:rsidRPr="004C7421">
        <w:rPr>
          <w:rFonts w:ascii="Arial" w:eastAsia="Times New Roman" w:hAnsi="Arial" w:cs="Arial"/>
          <w:bCs/>
          <w:sz w:val="24"/>
          <w:szCs w:val="24"/>
          <w:u w:val="single"/>
          <w:lang w:eastAsia="pl-PL"/>
        </w:rPr>
        <w:t xml:space="preserve"> </w:t>
      </w:r>
      <w:r w:rsidR="00672275" w:rsidRPr="004C7421">
        <w:rPr>
          <w:rFonts w:ascii="Arial" w:eastAsia="Times New Roman" w:hAnsi="Arial" w:cs="Arial"/>
          <w:b/>
          <w:bCs/>
          <w:sz w:val="24"/>
          <w:szCs w:val="24"/>
          <w:u w:val="single"/>
          <w:lang w:eastAsia="pl-PL"/>
        </w:rPr>
        <w:t>Ostateczny zakres powierzchniowy – tj. ilość m2 zostanie określony na etapie Projektu budowlanego po przeprowadzeniu koniecznych ekspertyz technicznych, szczegółowej inwentaryzacji i wyborze technologii realizacji ocieplenia.</w:t>
      </w:r>
      <w:r w:rsidR="00672275" w:rsidRPr="004C7421">
        <w:rPr>
          <w:rFonts w:ascii="Arial" w:eastAsia="Times New Roman" w:hAnsi="Arial" w:cs="Arial"/>
          <w:bCs/>
          <w:sz w:val="24"/>
          <w:szCs w:val="24"/>
          <w:u w:val="single"/>
          <w:lang w:eastAsia="pl-PL"/>
        </w:rPr>
        <w:t xml:space="preserve"> </w:t>
      </w:r>
      <w:r w:rsidR="00672275" w:rsidRPr="004C7421">
        <w:rPr>
          <w:rFonts w:ascii="Arial" w:eastAsia="Times New Roman" w:hAnsi="Arial" w:cs="Arial"/>
          <w:b/>
          <w:bCs/>
          <w:sz w:val="24"/>
          <w:szCs w:val="24"/>
          <w:u w:val="single"/>
          <w:lang w:eastAsia="pl-PL"/>
        </w:rPr>
        <w:t xml:space="preserve"> </w:t>
      </w:r>
    </w:p>
    <w:p w14:paraId="3D7F807D" w14:textId="77777777" w:rsidR="009A2529" w:rsidRPr="004C7421" w:rsidRDefault="009A2529" w:rsidP="009B3F81">
      <w:pPr>
        <w:widowControl w:val="0"/>
        <w:suppressAutoHyphens/>
        <w:autoSpaceDE w:val="0"/>
        <w:autoSpaceDN w:val="0"/>
        <w:spacing w:after="0" w:line="276" w:lineRule="auto"/>
        <w:jc w:val="both"/>
        <w:textAlignment w:val="baseline"/>
        <w:rPr>
          <w:rFonts w:ascii="Arial" w:eastAsia="SimSun" w:hAnsi="Arial" w:cs="Arial"/>
          <w:kern w:val="3"/>
          <w:sz w:val="24"/>
          <w:szCs w:val="24"/>
          <w:u w:val="single"/>
          <w:lang w:eastAsia="zh-CN" w:bidi="hi-IN"/>
        </w:rPr>
      </w:pPr>
    </w:p>
    <w:p w14:paraId="2C6A2EAA" w14:textId="7B4F07BA" w:rsidR="003A259A" w:rsidRPr="004C7421" w:rsidRDefault="00722C00" w:rsidP="005216E9">
      <w:pPr>
        <w:spacing w:after="0" w:line="276" w:lineRule="auto"/>
        <w:jc w:val="both"/>
        <w:rPr>
          <w:rFonts w:ascii="Arial" w:hAnsi="Arial" w:cs="Arial"/>
          <w:b/>
          <w:sz w:val="24"/>
          <w:szCs w:val="24"/>
          <w:u w:val="single"/>
        </w:rPr>
      </w:pPr>
      <w:r w:rsidRPr="004C7421">
        <w:rPr>
          <w:rFonts w:ascii="Arial" w:hAnsi="Arial" w:cs="Arial"/>
          <w:b/>
          <w:sz w:val="24"/>
          <w:szCs w:val="24"/>
          <w:u w:val="single"/>
        </w:rPr>
        <w:t>4</w:t>
      </w:r>
      <w:r w:rsidR="0007677C" w:rsidRPr="004C7421">
        <w:rPr>
          <w:rFonts w:ascii="Arial" w:hAnsi="Arial" w:cs="Arial"/>
          <w:b/>
          <w:sz w:val="24"/>
          <w:szCs w:val="24"/>
          <w:u w:val="single"/>
        </w:rPr>
        <w:t xml:space="preserve">) </w:t>
      </w:r>
      <w:r w:rsidR="003A259A" w:rsidRPr="004C7421">
        <w:rPr>
          <w:rFonts w:ascii="Arial" w:hAnsi="Arial" w:cs="Arial"/>
          <w:b/>
          <w:sz w:val="24"/>
          <w:szCs w:val="24"/>
          <w:u w:val="single"/>
        </w:rPr>
        <w:t>Przebudowa wnętrz wynikająca z p</w:t>
      </w:r>
      <w:r w:rsidR="00771925" w:rsidRPr="004C7421">
        <w:rPr>
          <w:rFonts w:ascii="Arial" w:hAnsi="Arial" w:cs="Arial"/>
          <w:b/>
          <w:sz w:val="24"/>
          <w:szCs w:val="24"/>
          <w:u w:val="single"/>
        </w:rPr>
        <w:t>rowadzonych prac instalacyjnych</w:t>
      </w:r>
    </w:p>
    <w:p w14:paraId="3CAAB048" w14:textId="77777777" w:rsidR="003A259A" w:rsidRPr="004C7421" w:rsidRDefault="003A259A" w:rsidP="005216E9">
      <w:pPr>
        <w:spacing w:after="0" w:line="276" w:lineRule="auto"/>
        <w:jc w:val="both"/>
        <w:rPr>
          <w:rFonts w:ascii="Arial" w:hAnsi="Arial" w:cs="Arial"/>
          <w:sz w:val="24"/>
          <w:szCs w:val="24"/>
        </w:rPr>
      </w:pPr>
    </w:p>
    <w:p w14:paraId="58E7C2A8" w14:textId="7C84608B" w:rsidR="00016E75" w:rsidRPr="004C7421" w:rsidRDefault="00016E75" w:rsidP="007D091B">
      <w:pPr>
        <w:autoSpaceDE w:val="0"/>
        <w:autoSpaceDN w:val="0"/>
        <w:adjustRightInd w:val="0"/>
        <w:spacing w:after="0" w:line="276" w:lineRule="auto"/>
        <w:jc w:val="both"/>
        <w:rPr>
          <w:rFonts w:ascii="Arial" w:eastAsia="SimSun" w:hAnsi="Arial" w:cs="Arial"/>
          <w:kern w:val="3"/>
          <w:sz w:val="24"/>
          <w:szCs w:val="24"/>
          <w:lang w:eastAsia="zh-CN" w:bidi="hi-IN"/>
        </w:rPr>
      </w:pPr>
      <w:r w:rsidRPr="004C7421">
        <w:rPr>
          <w:rFonts w:ascii="Arial" w:eastAsia="Calibri" w:hAnsi="Arial" w:cs="Arial"/>
          <w:kern w:val="3"/>
          <w:sz w:val="24"/>
          <w:szCs w:val="24"/>
        </w:rPr>
        <w:t xml:space="preserve">Planuje się </w:t>
      </w:r>
      <w:r w:rsidRPr="004C7421">
        <w:rPr>
          <w:rFonts w:ascii="Arial" w:eastAsia="SimSun" w:hAnsi="Arial" w:cs="Arial"/>
          <w:kern w:val="3"/>
          <w:sz w:val="24"/>
          <w:szCs w:val="24"/>
          <w:lang w:eastAsia="zh-CN" w:bidi="hi-IN"/>
        </w:rPr>
        <w:t xml:space="preserve">częściową przebudowę wnętrz w zakresie prowadzonych prac instalacyjnych. Wszystkie pomieszczenia podlegające jakiejkolwiek ingerencji w związku z planowaną inwestycją muszą być poddane </w:t>
      </w:r>
      <w:r w:rsidR="00D86B51">
        <w:rPr>
          <w:rFonts w:ascii="Arial" w:eastAsia="SimSun" w:hAnsi="Arial" w:cs="Arial"/>
          <w:kern w:val="3"/>
          <w:sz w:val="24"/>
          <w:szCs w:val="24"/>
          <w:lang w:eastAsia="zh-CN" w:bidi="hi-IN"/>
        </w:rPr>
        <w:t>odtworzeniu</w:t>
      </w:r>
      <w:r w:rsidRPr="004C7421">
        <w:rPr>
          <w:rFonts w:ascii="Arial" w:eastAsia="SimSun" w:hAnsi="Arial" w:cs="Arial"/>
          <w:kern w:val="3"/>
          <w:sz w:val="24"/>
          <w:szCs w:val="24"/>
          <w:lang w:eastAsia="zh-CN" w:bidi="hi-IN"/>
        </w:rPr>
        <w:t xml:space="preserve">. Na etapie Projektu Budowlanego miejsca planowanych przebić i przekuć w wyniku przebudowy i rozbudowy wewnętrznych instalacji należy zabezpieczyć zg. z projektem konstrukcji. Prace wykończeniowe w ww. pomieszczeniach podlegających ingerencji (uzupełnienie tynków, zatarcie tynków istniejących, malowanie, oblicowania, posadzki, sufity) należy wykonać zg. z programem prac konserwatorskich wykonanym na etapie Projektu Budowlanego stosując materiały o odpowiednich właściwościach stosowne dla budynku wpisanego do rejestru zabytków.                             </w:t>
      </w:r>
    </w:p>
    <w:p w14:paraId="1085A290" w14:textId="5193E39E" w:rsidR="001F223D" w:rsidRPr="004C7421" w:rsidRDefault="007D091B" w:rsidP="007D091B">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Elementy wykończenia, materiały i wyroby powinny posiadać odpowiednie atesty, normy certyfikaty w zależności od ich specyfiki. </w:t>
      </w:r>
    </w:p>
    <w:p w14:paraId="6C0CED66" w14:textId="77777777" w:rsidR="00F650D8" w:rsidRPr="004C7421" w:rsidRDefault="00F650D8" w:rsidP="00F650D8">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Elementy wykończenia, materiały i wyroby powinny posiadać odpowiednie atesty, normy certyfikaty w zależności od ich specyfiki. </w:t>
      </w:r>
    </w:p>
    <w:p w14:paraId="2E7C27BB" w14:textId="58EE0B58" w:rsidR="00F650D8" w:rsidRPr="004C7421" w:rsidRDefault="00F650D8" w:rsidP="007D091B">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 miejscach planowanych ingerencji w strukturę zabytkową na etapie realizacji Projektu Budowlanego konieczne jest wykonanie wyprzedzających badań na obecność zabytkowych warstw malarskich przez uprawnionego konserwatora dzieł sztuki oraz badań architektonicznych przez uprawnionego architekta badacza – na badania należy uzyskać pozwolenie Małopolskiego Wojewódzkiego Konserwatora Zabytków. W przypadku ujawnienia w wyniku badań ww. zabytkowych elementów dekoracji malarskich, należy opracować program prac konserwatorskich przez uprawnionego konserwatora dzieł sztuki zg. z zaleceniami konserwatorskimi Małopolskiego Wojewódzkiego Konserwatora Zabytków z dn. 13.11.2017 r.</w:t>
      </w:r>
    </w:p>
    <w:p w14:paraId="2D65C893" w14:textId="379F03DC" w:rsidR="00C00768" w:rsidRPr="004C7421" w:rsidRDefault="00311AA3" w:rsidP="00E76F70">
      <w:pPr>
        <w:suppressAutoHyphens/>
        <w:autoSpaceDE w:val="0"/>
        <w:autoSpaceDN w:val="0"/>
        <w:spacing w:after="0" w:line="276" w:lineRule="auto"/>
        <w:jc w:val="both"/>
        <w:rPr>
          <w:rFonts w:ascii="Arial" w:eastAsia="SimSun" w:hAnsi="Arial" w:cs="Arial"/>
          <w:kern w:val="3"/>
          <w:sz w:val="24"/>
          <w:szCs w:val="24"/>
          <w:u w:val="single"/>
          <w:lang w:eastAsia="zh-CN" w:bidi="hi-IN"/>
        </w:rPr>
      </w:pPr>
      <w:r w:rsidRPr="004C7421">
        <w:rPr>
          <w:rFonts w:ascii="Arial" w:eastAsia="SimSun" w:hAnsi="Arial" w:cs="Arial"/>
          <w:kern w:val="3"/>
          <w:sz w:val="24"/>
          <w:szCs w:val="24"/>
          <w:u w:val="single"/>
          <w:lang w:eastAsia="zh-CN" w:bidi="hi-IN"/>
        </w:rPr>
        <w:br/>
      </w:r>
    </w:p>
    <w:p w14:paraId="038485E5" w14:textId="70265BDD" w:rsidR="00E76F70" w:rsidRPr="004C7421" w:rsidRDefault="00722C00" w:rsidP="00E76F70">
      <w:pPr>
        <w:spacing w:line="276" w:lineRule="auto"/>
        <w:jc w:val="both"/>
        <w:rPr>
          <w:rFonts w:ascii="Arial" w:hAnsi="Arial" w:cs="Arial"/>
          <w:b/>
          <w:sz w:val="24"/>
          <w:szCs w:val="24"/>
          <w:u w:val="single"/>
        </w:rPr>
      </w:pPr>
      <w:r w:rsidRPr="004C7421">
        <w:rPr>
          <w:rFonts w:ascii="Arial" w:hAnsi="Arial" w:cs="Arial"/>
          <w:b/>
          <w:sz w:val="24"/>
          <w:szCs w:val="24"/>
          <w:u w:val="single"/>
        </w:rPr>
        <w:t>5</w:t>
      </w:r>
      <w:r w:rsidR="00E76F70" w:rsidRPr="004C7421">
        <w:rPr>
          <w:rFonts w:ascii="Arial" w:hAnsi="Arial" w:cs="Arial"/>
          <w:b/>
          <w:sz w:val="24"/>
          <w:szCs w:val="24"/>
          <w:u w:val="single"/>
        </w:rPr>
        <w:t xml:space="preserve">) </w:t>
      </w:r>
      <w:r w:rsidR="00311AA3" w:rsidRPr="004C7421">
        <w:rPr>
          <w:rFonts w:ascii="Arial" w:hAnsi="Arial" w:cs="Arial"/>
          <w:b/>
          <w:bCs/>
          <w:sz w:val="24"/>
          <w:szCs w:val="24"/>
          <w:u w:val="single"/>
        </w:rPr>
        <w:t>Naprawa istniejących wskrośnych pęknięć i rys występujących na wysokości ścian nośnych</w:t>
      </w:r>
    </w:p>
    <w:p w14:paraId="4F4366B9" w14:textId="7CB10EEA" w:rsidR="00311AA3" w:rsidRPr="004C7421" w:rsidRDefault="00311AA3" w:rsidP="00311AA3">
      <w:pPr>
        <w:pStyle w:val="AAAAATEKST"/>
        <w:spacing w:line="276" w:lineRule="auto"/>
        <w:rPr>
          <w:color w:val="auto"/>
        </w:rPr>
      </w:pPr>
      <w:r w:rsidRPr="004C7421">
        <w:rPr>
          <w:color w:val="auto"/>
        </w:rPr>
        <w:tab/>
        <w:t>Istniejące pęknięcia i rysy obejmujące pełną grubość ścian murowanych wymagają wypełnienia metodą iniekcji ciśnieniowej zapewniającej przywrócenie zespolenia rozdzielonych pęknięciami ścian. W zależności od rozwartości rysy bądź pęknięcia zaleca się zastosowanie mineralnych lub żywicznych zaczynów iniekcyjnych. W przypadku pęknięć o rozwartości powyżej 2 mm zaleca się zastosowanie modyfikowanych zaczynów z białego cementu lub zaczynów mineralnych oferowanych przez specjalistyczne firmy w formie konfekcjonowanych mieszanek.</w:t>
      </w:r>
    </w:p>
    <w:p w14:paraId="67C8A4A4" w14:textId="2F9624AA" w:rsidR="00311AA3" w:rsidRPr="004C7421" w:rsidRDefault="00311AA3" w:rsidP="00311AA3">
      <w:pPr>
        <w:pStyle w:val="AAAAATEKST"/>
        <w:spacing w:line="276" w:lineRule="auto"/>
        <w:rPr>
          <w:color w:val="auto"/>
        </w:rPr>
      </w:pPr>
      <w:r w:rsidRPr="004C7421">
        <w:rPr>
          <w:color w:val="auto"/>
        </w:rPr>
        <w:tab/>
        <w:t>W przypadku rys i pęknięć o rozwartości poniżej 2 mm zaleca się stosowanie modyfikowanych zaczynów iniekcyjnych z mikrocementu. Należy mieć jednak na uwadze fakt, że iniekcja ciśnieniowa modyfikowanymi zaczynami mineralnymi przywraca przy zastosowaniu takiej metody scalenie przywracające około 20% pierwotnej wytrzymałości muru na rozciąganie.</w:t>
      </w:r>
    </w:p>
    <w:p w14:paraId="176114D4" w14:textId="77777777" w:rsidR="00311AA3" w:rsidRPr="004C7421" w:rsidRDefault="00311AA3" w:rsidP="00311AA3">
      <w:pPr>
        <w:pStyle w:val="AAAAATEKST"/>
        <w:spacing w:line="276" w:lineRule="auto"/>
        <w:rPr>
          <w:color w:val="auto"/>
        </w:rPr>
      </w:pPr>
      <w:r w:rsidRPr="004C7421">
        <w:rPr>
          <w:color w:val="auto"/>
        </w:rPr>
        <w:t>Przywrócenie pierwotnej spójności podzielonego pęknięciami muru wymaga zastosowania polimerowych mieszanek iniekcyjnych oferowanych przez specjalistyczne firmy. W takim przypadku zaleca się stosowanie zaczynów iniekcyjnych zawierających żywice poliuretanowe charakteryzujące się bardzo dobrą przyczepnością i odkształcalnością.</w:t>
      </w:r>
    </w:p>
    <w:p w14:paraId="0268B60D" w14:textId="2E0958C3" w:rsidR="00311AA3" w:rsidRPr="004C7421" w:rsidRDefault="00311AA3" w:rsidP="00311AA3">
      <w:pPr>
        <w:pStyle w:val="AAAAATEKST"/>
        <w:spacing w:line="276" w:lineRule="auto"/>
        <w:rPr>
          <w:color w:val="auto"/>
        </w:rPr>
      </w:pPr>
      <w:r w:rsidRPr="004C7421">
        <w:rPr>
          <w:color w:val="auto"/>
        </w:rPr>
        <w:tab/>
        <w:t>W przypadku stosowania zabezpieczeń wymagających scalenia ścian rozdzielonych pęknięciami można dodatkowo stosować wzmocnienie przy pomocy naklejonych na powierzchniach ścian siatek lub taśm z włókna węglowego. Dotyczy to ścian tynkowanych, w których naklejone siatki lub taśmy można zakryć tynkiem. W przypadku ścian z wątkiem spoinowanym taśmy można wklejać w szczeliny uformowane w spoinach między warstwami elementów murowych.</w:t>
      </w:r>
    </w:p>
    <w:p w14:paraId="041D3F7C" w14:textId="24890979" w:rsidR="006B0A01" w:rsidRPr="004C7421" w:rsidRDefault="00311AA3" w:rsidP="000D7E6A">
      <w:pPr>
        <w:pStyle w:val="AAAAATEKST"/>
        <w:spacing w:line="276" w:lineRule="auto"/>
        <w:rPr>
          <w:rFonts w:eastAsia="Times New Roman"/>
          <w:color w:val="auto"/>
          <w:szCs w:val="24"/>
          <w:lang w:eastAsia="pl-PL"/>
        </w:rPr>
      </w:pPr>
      <w:r w:rsidRPr="004C7421">
        <w:rPr>
          <w:rFonts w:eastAsia="Times New Roman"/>
          <w:color w:val="auto"/>
          <w:szCs w:val="24"/>
          <w:lang w:eastAsia="pl-PL"/>
        </w:rPr>
        <w:tab/>
      </w:r>
      <w:r w:rsidR="00016E75" w:rsidRPr="004C7421">
        <w:rPr>
          <w:rFonts w:eastAsia="Times New Roman"/>
          <w:color w:val="auto"/>
          <w:szCs w:val="24"/>
          <w:lang w:eastAsia="pl-PL"/>
        </w:rPr>
        <w:t>Na etapie Projektu Budowlanego, należy wykonać program prac konserwatorskich, który będzie szczegółowo pod kątem konserwatorskim określał m.in. ww. zakres robót.</w:t>
      </w:r>
      <w:r w:rsidR="000D7E6A" w:rsidRPr="004C7421">
        <w:rPr>
          <w:rFonts w:eastAsia="Times New Roman"/>
          <w:color w:val="auto"/>
          <w:szCs w:val="24"/>
          <w:lang w:eastAsia="pl-PL"/>
        </w:rPr>
        <w:t xml:space="preserve"> </w:t>
      </w:r>
    </w:p>
    <w:p w14:paraId="7FB49BAB" w14:textId="77777777" w:rsidR="006B0A01" w:rsidRPr="004C7421" w:rsidRDefault="006B0A01" w:rsidP="000D7E6A">
      <w:pPr>
        <w:pStyle w:val="AAAAATEKST"/>
        <w:spacing w:line="276" w:lineRule="auto"/>
        <w:rPr>
          <w:rFonts w:eastAsia="Times New Roman"/>
          <w:color w:val="auto"/>
          <w:szCs w:val="24"/>
          <w:lang w:eastAsia="pl-PL"/>
        </w:rPr>
      </w:pPr>
    </w:p>
    <w:p w14:paraId="58FC1D7E" w14:textId="026C4D3F" w:rsidR="00E76F70" w:rsidRPr="004C7421" w:rsidRDefault="00722C00" w:rsidP="00E76F70">
      <w:pPr>
        <w:spacing w:line="276" w:lineRule="auto"/>
        <w:jc w:val="both"/>
        <w:rPr>
          <w:rFonts w:ascii="Arial" w:hAnsi="Arial" w:cs="Arial"/>
          <w:b/>
          <w:sz w:val="24"/>
          <w:szCs w:val="24"/>
          <w:u w:val="single"/>
        </w:rPr>
      </w:pPr>
      <w:r w:rsidRPr="004C7421">
        <w:rPr>
          <w:rFonts w:ascii="Arial" w:hAnsi="Arial" w:cs="Arial"/>
          <w:b/>
          <w:sz w:val="24"/>
          <w:szCs w:val="24"/>
          <w:u w:val="single"/>
        </w:rPr>
        <w:t>6</w:t>
      </w:r>
      <w:r w:rsidR="00E76F70" w:rsidRPr="004C7421">
        <w:rPr>
          <w:rFonts w:ascii="Arial" w:hAnsi="Arial" w:cs="Arial"/>
          <w:b/>
          <w:sz w:val="24"/>
          <w:szCs w:val="24"/>
          <w:u w:val="single"/>
        </w:rPr>
        <w:t xml:space="preserve">) Budowa wentylacji </w:t>
      </w:r>
      <w:r w:rsidR="002F0A8C" w:rsidRPr="004C7421">
        <w:rPr>
          <w:rFonts w:ascii="Arial" w:hAnsi="Arial" w:cs="Arial"/>
          <w:b/>
          <w:sz w:val="24"/>
          <w:szCs w:val="24"/>
          <w:u w:val="single"/>
        </w:rPr>
        <w:t xml:space="preserve">mechanicznej nawiewno-wywiewnej z odzyskiem ciepła </w:t>
      </w:r>
      <w:r w:rsidR="00E76F70" w:rsidRPr="004C7421">
        <w:rPr>
          <w:rFonts w:ascii="Arial" w:hAnsi="Arial" w:cs="Arial"/>
          <w:b/>
          <w:sz w:val="24"/>
          <w:szCs w:val="24"/>
          <w:u w:val="single"/>
        </w:rPr>
        <w:t xml:space="preserve"> zg.</w:t>
      </w:r>
      <w:r w:rsidR="00DB1ACE" w:rsidRPr="004C7421">
        <w:rPr>
          <w:rFonts w:ascii="Arial" w:hAnsi="Arial" w:cs="Arial"/>
          <w:b/>
          <w:sz w:val="24"/>
          <w:szCs w:val="24"/>
          <w:u w:val="single"/>
        </w:rPr>
        <w:t xml:space="preserve"> z wytycznymi branży sanitarnej</w:t>
      </w:r>
    </w:p>
    <w:p w14:paraId="476D6935" w14:textId="77777777" w:rsidR="00700121" w:rsidRPr="004C7421" w:rsidRDefault="00700121" w:rsidP="00700121">
      <w:pPr>
        <w:spacing w:line="276" w:lineRule="auto"/>
        <w:ind w:firstLine="708"/>
        <w:jc w:val="both"/>
        <w:rPr>
          <w:rFonts w:ascii="Arial" w:hAnsi="Arial" w:cs="Arial"/>
          <w:sz w:val="24"/>
          <w:szCs w:val="24"/>
        </w:rPr>
      </w:pPr>
      <w:r w:rsidRPr="004C7421">
        <w:rPr>
          <w:rFonts w:ascii="Arial" w:hAnsi="Arial" w:cs="Arial"/>
          <w:sz w:val="24"/>
          <w:szCs w:val="24"/>
        </w:rPr>
        <w:t xml:space="preserve">Planuje się budowę wentylacji nawiewno-wywiewnej z odzyskiem ciepła - strumień objętości powietrza wentylacyjnego w pomieszczeniach przeznaczonych na stały i czasowy pobyt ludzi powinien wynosić minimum 20 m3/h  dla każdej przebywającej osoby. </w:t>
      </w:r>
    </w:p>
    <w:p w14:paraId="4B69F3EA" w14:textId="45D3431A" w:rsidR="00700121" w:rsidRDefault="00700121" w:rsidP="00700121">
      <w:pPr>
        <w:spacing w:line="276" w:lineRule="auto"/>
        <w:ind w:firstLine="708"/>
        <w:jc w:val="both"/>
        <w:rPr>
          <w:rFonts w:ascii="Arial" w:hAnsi="Arial" w:cs="Arial"/>
          <w:sz w:val="24"/>
          <w:szCs w:val="24"/>
        </w:rPr>
      </w:pPr>
      <w:r w:rsidRPr="004C7421">
        <w:rPr>
          <w:rFonts w:ascii="Arial" w:hAnsi="Arial" w:cs="Arial"/>
          <w:sz w:val="24"/>
          <w:szCs w:val="24"/>
        </w:rPr>
        <w:t xml:space="preserve">Planuje </w:t>
      </w:r>
      <w:r w:rsidR="00765B35" w:rsidRPr="004C7421">
        <w:rPr>
          <w:rFonts w:ascii="Arial" w:hAnsi="Arial" w:cs="Arial"/>
          <w:sz w:val="24"/>
          <w:szCs w:val="24"/>
        </w:rPr>
        <w:t>się</w:t>
      </w:r>
      <w:r w:rsidRPr="004C7421">
        <w:rPr>
          <w:rFonts w:ascii="Arial" w:hAnsi="Arial" w:cs="Arial"/>
          <w:sz w:val="24"/>
          <w:szCs w:val="24"/>
        </w:rPr>
        <w:t xml:space="preserve"> rozdzielenie budynku na trzy oddzielne systemy z indywidualną centralą wentylacją z odzyskiem ciepła dla każdego systemu. </w:t>
      </w:r>
      <w:r w:rsidR="00CC0474" w:rsidRPr="00CC0474">
        <w:rPr>
          <w:rFonts w:ascii="Arial" w:hAnsi="Arial" w:cs="Arial"/>
          <w:sz w:val="24"/>
          <w:szCs w:val="24"/>
        </w:rPr>
        <w:t>Łącznie należy przewidzieć trzy oddzielne centrale</w:t>
      </w:r>
      <w:r w:rsidR="00CC0474">
        <w:rPr>
          <w:rFonts w:ascii="Arial" w:hAnsi="Arial" w:cs="Arial"/>
          <w:sz w:val="24"/>
          <w:szCs w:val="24"/>
        </w:rPr>
        <w:t>.</w:t>
      </w:r>
      <w:r w:rsidR="00CC0474" w:rsidRPr="00CC0474">
        <w:rPr>
          <w:rFonts w:ascii="Arial" w:hAnsi="Arial" w:cs="Arial"/>
          <w:sz w:val="24"/>
          <w:szCs w:val="24"/>
        </w:rPr>
        <w:t xml:space="preserve"> </w:t>
      </w:r>
      <w:r w:rsidRPr="004C7421">
        <w:rPr>
          <w:rFonts w:ascii="Arial" w:hAnsi="Arial" w:cs="Arial"/>
          <w:sz w:val="24"/>
          <w:szCs w:val="24"/>
        </w:rPr>
        <w:t xml:space="preserve">Centrale planuje się umieścić na poddaszu. Centrale należy wałczyć do sytemu BMS umożliwiającego sterowanie każdą z nich. Powietrze transportowane oraz usuwane będzie do pomieszczeń siecią kanałów stalowych ocynkowanych. </w:t>
      </w:r>
    </w:p>
    <w:p w14:paraId="32C70C3F" w14:textId="7B6DE212" w:rsidR="007A71AF" w:rsidRPr="007A71AF" w:rsidRDefault="007A71AF" w:rsidP="007A71AF">
      <w:pPr>
        <w:widowControl w:val="0"/>
        <w:tabs>
          <w:tab w:val="left" w:pos="567"/>
        </w:tabs>
        <w:suppressAutoHyphens/>
        <w:autoSpaceDN w:val="0"/>
        <w:spacing w:after="0" w:line="276" w:lineRule="auto"/>
        <w:jc w:val="both"/>
        <w:textAlignment w:val="baseline"/>
        <w:rPr>
          <w:rFonts w:ascii="Arial" w:eastAsia="Times New Roman" w:hAnsi="Arial" w:cs="Arial"/>
          <w:b/>
          <w:kern w:val="3"/>
          <w:sz w:val="24"/>
          <w:szCs w:val="24"/>
          <w:lang w:eastAsia="zh-CN" w:bidi="hi-IN"/>
        </w:rPr>
      </w:pPr>
      <w:r w:rsidRPr="007A71AF">
        <w:rPr>
          <w:rFonts w:ascii="Arial" w:eastAsia="Times New Roman" w:hAnsi="Arial" w:cs="Arial"/>
          <w:b/>
          <w:kern w:val="3"/>
          <w:sz w:val="24"/>
          <w:szCs w:val="24"/>
          <w:lang w:eastAsia="zh-CN" w:bidi="hi-IN"/>
        </w:rPr>
        <w:t xml:space="preserve">Wymiana istniejącego węzła cieplnego </w:t>
      </w:r>
      <w:r w:rsidR="00CC0474">
        <w:rPr>
          <w:rFonts w:ascii="Arial" w:eastAsia="Times New Roman" w:hAnsi="Arial" w:cs="Arial"/>
          <w:b/>
          <w:kern w:val="3"/>
          <w:sz w:val="24"/>
          <w:szCs w:val="24"/>
          <w:lang w:eastAsia="zh-CN" w:bidi="hi-IN"/>
        </w:rPr>
        <w:t>zlokalizowanego w budynku</w:t>
      </w:r>
    </w:p>
    <w:p w14:paraId="192DAE39" w14:textId="5AD3A047" w:rsidR="007A71AF" w:rsidRPr="007A71AF" w:rsidRDefault="007A71AF" w:rsidP="007A71AF">
      <w:pPr>
        <w:pStyle w:val="Default"/>
        <w:jc w:val="both"/>
        <w:rPr>
          <w:color w:val="auto"/>
        </w:rPr>
      </w:pPr>
      <w:r w:rsidRPr="007A71AF">
        <w:rPr>
          <w:color w:val="auto"/>
        </w:rPr>
        <w:t xml:space="preserve">Planuje się </w:t>
      </w:r>
      <w:r w:rsidR="00CC0474">
        <w:rPr>
          <w:color w:val="auto"/>
        </w:rPr>
        <w:t>w</w:t>
      </w:r>
      <w:r w:rsidR="00CC0474" w:rsidRPr="00CC0474">
        <w:rPr>
          <w:color w:val="auto"/>
        </w:rPr>
        <w:t>ymian</w:t>
      </w:r>
      <w:r w:rsidR="00CC0474">
        <w:rPr>
          <w:color w:val="auto"/>
        </w:rPr>
        <w:t>ę</w:t>
      </w:r>
      <w:r w:rsidR="00CC0474" w:rsidRPr="00CC0474">
        <w:rPr>
          <w:color w:val="auto"/>
        </w:rPr>
        <w:t xml:space="preserve"> węzła cieplnego zlokalizowanego w budynku administracyjnym zasilanego z kotłowni umiejscowionej w budynku obok. Zakres modernizacji obejmował by tylko prace w budynku administracji teatru. Modernizacja polega na dołożeniu dodatkowego obiegu oraz modernizacji istniejących ze względu na ich stan oraz konieczność zamontowania opomiarowania zużytego ciepła</w:t>
      </w:r>
      <w:r w:rsidR="00CC0474">
        <w:rPr>
          <w:color w:val="auto"/>
        </w:rPr>
        <w:t>.</w:t>
      </w:r>
    </w:p>
    <w:p w14:paraId="2D5BB8A3" w14:textId="77777777" w:rsidR="007A71AF" w:rsidRPr="004C7421" w:rsidRDefault="007A71AF" w:rsidP="00700121">
      <w:pPr>
        <w:spacing w:line="276" w:lineRule="auto"/>
        <w:ind w:firstLine="708"/>
        <w:jc w:val="both"/>
        <w:rPr>
          <w:rFonts w:ascii="Arial" w:hAnsi="Arial" w:cs="Arial"/>
          <w:sz w:val="24"/>
          <w:szCs w:val="24"/>
        </w:rPr>
      </w:pPr>
    </w:p>
    <w:p w14:paraId="5D1FD40F" w14:textId="7A9C433D" w:rsidR="00CF4C3B" w:rsidRPr="004C7421" w:rsidRDefault="002B619F" w:rsidP="00CF4C3B">
      <w:pPr>
        <w:spacing w:line="276" w:lineRule="auto"/>
        <w:jc w:val="both"/>
        <w:rPr>
          <w:rFonts w:ascii="Arial" w:hAnsi="Arial" w:cs="Arial"/>
          <w:b/>
          <w:sz w:val="24"/>
          <w:szCs w:val="24"/>
          <w:u w:val="single"/>
        </w:rPr>
      </w:pPr>
      <w:r w:rsidRPr="004C7421">
        <w:rPr>
          <w:rFonts w:ascii="Arial" w:hAnsi="Arial" w:cs="Arial"/>
          <w:b/>
          <w:sz w:val="24"/>
          <w:szCs w:val="24"/>
          <w:u w:val="single"/>
        </w:rPr>
        <w:t>7</w:t>
      </w:r>
      <w:r w:rsidR="00626FB3" w:rsidRPr="004C7421">
        <w:rPr>
          <w:rFonts w:ascii="Arial" w:hAnsi="Arial" w:cs="Arial"/>
          <w:b/>
          <w:sz w:val="24"/>
          <w:szCs w:val="24"/>
          <w:u w:val="single"/>
        </w:rPr>
        <w:t xml:space="preserve">) </w:t>
      </w:r>
      <w:r w:rsidR="00CF4C3B" w:rsidRPr="004C7421">
        <w:rPr>
          <w:rFonts w:ascii="Arial" w:hAnsi="Arial" w:cs="Arial"/>
          <w:b/>
          <w:sz w:val="24"/>
          <w:szCs w:val="24"/>
          <w:u w:val="single"/>
        </w:rPr>
        <w:t>Dostosowani</w:t>
      </w:r>
      <w:r w:rsidR="00F461F5" w:rsidRPr="004C7421">
        <w:rPr>
          <w:rFonts w:ascii="Arial" w:hAnsi="Arial" w:cs="Arial"/>
          <w:b/>
          <w:sz w:val="24"/>
          <w:szCs w:val="24"/>
          <w:u w:val="single"/>
        </w:rPr>
        <w:t>e obiektu dla niepełnosprawnych</w:t>
      </w:r>
    </w:p>
    <w:p w14:paraId="221AB6A4" w14:textId="14B518BA" w:rsidR="000547E1" w:rsidRPr="004C7421" w:rsidRDefault="000547E1" w:rsidP="00CF4C3B">
      <w:pPr>
        <w:spacing w:line="276" w:lineRule="auto"/>
        <w:jc w:val="both"/>
        <w:rPr>
          <w:rFonts w:ascii="Arial" w:hAnsi="Arial" w:cs="Arial"/>
          <w:sz w:val="24"/>
          <w:szCs w:val="24"/>
        </w:rPr>
      </w:pPr>
      <w:r w:rsidRPr="004C7421">
        <w:rPr>
          <w:rFonts w:ascii="Arial" w:hAnsi="Arial" w:cs="Arial"/>
          <w:sz w:val="24"/>
          <w:szCs w:val="24"/>
        </w:rPr>
        <w:t>Ze względu na zabytkowy charakter przedmiotowego budynku należy uzgodnić z Wojewódzkim Konserwatorem Zabytków możliwość dostosowania budynku dla osób niepełnosprawnych. W przypadku braku możliwości dostosowania budynku dla osób niepełnosprawnych ze względów konserwatorskich, należy na etapie Projektu Budowlanego dla przedmiotowego budynku uzyskać odstępstwo zg. z art. 9 ust.1 Prawa budowlanego</w:t>
      </w:r>
      <w:r w:rsidR="00691576" w:rsidRPr="004C7421">
        <w:rPr>
          <w:rFonts w:ascii="Arial" w:hAnsi="Arial" w:cs="Arial"/>
          <w:sz w:val="24"/>
          <w:szCs w:val="24"/>
        </w:rPr>
        <w:t>.</w:t>
      </w:r>
    </w:p>
    <w:p w14:paraId="1FFFF286" w14:textId="5BCAA357" w:rsidR="00E079C2" w:rsidRPr="004C7421" w:rsidRDefault="002B619F" w:rsidP="00CF4C3B">
      <w:pPr>
        <w:spacing w:line="276" w:lineRule="auto"/>
        <w:jc w:val="both"/>
        <w:rPr>
          <w:rFonts w:ascii="Arial" w:hAnsi="Arial" w:cs="Arial"/>
          <w:b/>
          <w:sz w:val="24"/>
          <w:szCs w:val="24"/>
          <w:u w:val="single"/>
        </w:rPr>
      </w:pPr>
      <w:r w:rsidRPr="004C7421">
        <w:rPr>
          <w:rFonts w:ascii="Arial" w:hAnsi="Arial" w:cs="Arial"/>
          <w:b/>
          <w:sz w:val="24"/>
          <w:szCs w:val="24"/>
          <w:u w:val="single"/>
        </w:rPr>
        <w:t>8</w:t>
      </w:r>
      <w:r w:rsidR="00F27923" w:rsidRPr="004C7421">
        <w:rPr>
          <w:rFonts w:ascii="Arial" w:hAnsi="Arial" w:cs="Arial"/>
          <w:b/>
          <w:sz w:val="24"/>
          <w:szCs w:val="24"/>
          <w:u w:val="single"/>
        </w:rPr>
        <w:t>) Dostosowanie</w:t>
      </w:r>
      <w:r w:rsidR="00F05D11" w:rsidRPr="004C7421">
        <w:rPr>
          <w:rFonts w:ascii="Arial" w:hAnsi="Arial" w:cs="Arial"/>
          <w:b/>
          <w:sz w:val="24"/>
          <w:szCs w:val="24"/>
          <w:u w:val="single"/>
        </w:rPr>
        <w:t xml:space="preserve"> klatek schodowych</w:t>
      </w:r>
      <w:r w:rsidR="00E079C2" w:rsidRPr="004C7421">
        <w:rPr>
          <w:rFonts w:ascii="Arial" w:hAnsi="Arial" w:cs="Arial"/>
          <w:b/>
          <w:sz w:val="24"/>
          <w:szCs w:val="24"/>
          <w:u w:val="single"/>
        </w:rPr>
        <w:t xml:space="preserve"> do obowiązujących</w:t>
      </w:r>
      <w:r w:rsidR="00F461F5" w:rsidRPr="004C7421">
        <w:rPr>
          <w:rFonts w:ascii="Arial" w:hAnsi="Arial" w:cs="Arial"/>
          <w:b/>
          <w:sz w:val="24"/>
          <w:szCs w:val="24"/>
          <w:u w:val="single"/>
        </w:rPr>
        <w:t xml:space="preserve"> przepisów</w:t>
      </w:r>
    </w:p>
    <w:p w14:paraId="3DBF4D56" w14:textId="028266C7" w:rsidR="007D122B" w:rsidRPr="004C7421" w:rsidRDefault="00E079C2" w:rsidP="00CF4C3B">
      <w:pPr>
        <w:spacing w:line="276" w:lineRule="auto"/>
        <w:jc w:val="both"/>
        <w:rPr>
          <w:rFonts w:ascii="Arial" w:eastAsia="Times New Roman" w:hAnsi="Arial" w:cs="Arial"/>
          <w:sz w:val="24"/>
          <w:szCs w:val="24"/>
          <w:lang w:eastAsia="pl-PL"/>
        </w:rPr>
      </w:pPr>
      <w:r w:rsidRPr="004C7421">
        <w:rPr>
          <w:rFonts w:ascii="Arial" w:hAnsi="Arial" w:cs="Arial"/>
          <w:sz w:val="24"/>
          <w:szCs w:val="24"/>
        </w:rPr>
        <w:t>W ramach planowanej inwestycji na etapie Projektu Budowlanego należy doprowadzić do zgodności z obowiązującymi przepisami klatk</w:t>
      </w:r>
      <w:r w:rsidR="00F27923" w:rsidRPr="004C7421">
        <w:rPr>
          <w:rFonts w:ascii="Arial" w:hAnsi="Arial" w:cs="Arial"/>
          <w:sz w:val="24"/>
          <w:szCs w:val="24"/>
        </w:rPr>
        <w:t>i</w:t>
      </w:r>
      <w:r w:rsidRPr="004C7421">
        <w:rPr>
          <w:rFonts w:ascii="Arial" w:hAnsi="Arial" w:cs="Arial"/>
          <w:sz w:val="24"/>
          <w:szCs w:val="24"/>
        </w:rPr>
        <w:t xml:space="preserve"> schodow</w:t>
      </w:r>
      <w:r w:rsidR="00F27923" w:rsidRPr="004C7421">
        <w:rPr>
          <w:rFonts w:ascii="Arial" w:hAnsi="Arial" w:cs="Arial"/>
          <w:sz w:val="24"/>
          <w:szCs w:val="24"/>
        </w:rPr>
        <w:t>e</w:t>
      </w:r>
      <w:r w:rsidRPr="004C7421">
        <w:rPr>
          <w:rFonts w:ascii="Arial" w:hAnsi="Arial" w:cs="Arial"/>
          <w:sz w:val="24"/>
          <w:szCs w:val="24"/>
        </w:rPr>
        <w:t xml:space="preserve"> bądź uzyskać stosowne odstępstwa od obowiązujących przepisów.</w:t>
      </w:r>
      <w:r w:rsidR="000A60B3" w:rsidRPr="004C7421">
        <w:rPr>
          <w:rFonts w:ascii="Arial" w:hAnsi="Arial" w:cs="Arial"/>
          <w:sz w:val="24"/>
          <w:szCs w:val="24"/>
        </w:rPr>
        <w:t xml:space="preserve"> W przedmiotowym budynku występuje niezgodność</w:t>
      </w:r>
      <w:r w:rsidR="0063089A" w:rsidRPr="004C7421">
        <w:rPr>
          <w:rFonts w:ascii="Arial" w:hAnsi="Arial" w:cs="Arial"/>
          <w:sz w:val="24"/>
          <w:szCs w:val="24"/>
        </w:rPr>
        <w:t xml:space="preserve"> m.in.</w:t>
      </w:r>
      <w:r w:rsidR="000A60B3" w:rsidRPr="004C7421">
        <w:rPr>
          <w:rFonts w:ascii="Arial" w:hAnsi="Arial" w:cs="Arial"/>
          <w:sz w:val="24"/>
          <w:szCs w:val="24"/>
        </w:rPr>
        <w:t xml:space="preserve"> w zakresie</w:t>
      </w:r>
      <w:r w:rsidR="0063089A" w:rsidRPr="004C7421">
        <w:rPr>
          <w:rFonts w:ascii="Arial" w:hAnsi="Arial" w:cs="Arial"/>
          <w:sz w:val="24"/>
          <w:szCs w:val="24"/>
        </w:rPr>
        <w:t>:</w:t>
      </w:r>
      <w:r w:rsidR="000A60B3" w:rsidRPr="004C7421">
        <w:rPr>
          <w:rFonts w:ascii="Arial" w:hAnsi="Arial" w:cs="Arial"/>
          <w:sz w:val="24"/>
          <w:szCs w:val="24"/>
        </w:rPr>
        <w:t xml:space="preserve"> </w:t>
      </w:r>
      <w:r w:rsidR="0063089A" w:rsidRPr="004C7421">
        <w:rPr>
          <w:rFonts w:ascii="Arial" w:hAnsi="Arial" w:cs="Arial"/>
          <w:sz w:val="24"/>
          <w:szCs w:val="24"/>
        </w:rPr>
        <w:t>minimalnej szerokości użytkowej biegu (1,2m) oraz spoczników (1,5m), przekroczona też jest maksymalna wysokość stopni (h&gt;17,5cm), liczby stopni w jednym biegu (lp. st.&gt;17). Balustrady przy schodach powinny spełniać wymagania zakresie wysokości – tj. minimum 1,1 m przy maksymalnym prześwicie pomię</w:t>
      </w:r>
      <w:r w:rsidR="007D122B" w:rsidRPr="004C7421">
        <w:rPr>
          <w:rFonts w:ascii="Arial" w:hAnsi="Arial" w:cs="Arial"/>
          <w:sz w:val="24"/>
          <w:szCs w:val="24"/>
        </w:rPr>
        <w:t xml:space="preserve">dzy elementami balustrady 0,2m. Poręcze przy ścianach przy których są zamontowane </w:t>
      </w:r>
      <w:r w:rsidR="0063089A" w:rsidRPr="004C7421">
        <w:rPr>
          <w:rFonts w:ascii="Arial" w:hAnsi="Arial" w:cs="Arial"/>
          <w:sz w:val="24"/>
          <w:szCs w:val="24"/>
        </w:rPr>
        <w:t xml:space="preserve"> </w:t>
      </w:r>
      <w:r w:rsidR="007D122B" w:rsidRPr="004C7421">
        <w:rPr>
          <w:rFonts w:ascii="Arial" w:hAnsi="Arial" w:cs="Arial"/>
          <w:sz w:val="24"/>
          <w:szCs w:val="24"/>
        </w:rPr>
        <w:t>powinny być oddalone</w:t>
      </w:r>
      <w:r w:rsidR="007D122B" w:rsidRPr="004C7421">
        <w:rPr>
          <w:rFonts w:ascii="Arial" w:eastAsia="Times New Roman" w:hAnsi="Arial" w:cs="Arial"/>
          <w:sz w:val="24"/>
          <w:szCs w:val="24"/>
          <w:lang w:eastAsia="pl-PL"/>
        </w:rPr>
        <w:t>, co najmniej 0,05 m.</w:t>
      </w:r>
    </w:p>
    <w:p w14:paraId="3A76EB4E" w14:textId="15E1AAFE" w:rsidR="00626FB3" w:rsidRPr="004C7421" w:rsidRDefault="002B619F" w:rsidP="005216E9">
      <w:pPr>
        <w:spacing w:after="0" w:line="276" w:lineRule="auto"/>
        <w:jc w:val="both"/>
        <w:rPr>
          <w:rFonts w:ascii="Arial" w:hAnsi="Arial" w:cs="Arial"/>
          <w:b/>
          <w:sz w:val="24"/>
          <w:szCs w:val="24"/>
          <w:u w:val="single"/>
        </w:rPr>
      </w:pPr>
      <w:r w:rsidRPr="004C7421">
        <w:rPr>
          <w:rFonts w:ascii="Arial" w:hAnsi="Arial" w:cs="Arial"/>
          <w:b/>
          <w:sz w:val="24"/>
          <w:szCs w:val="24"/>
          <w:u w:val="single"/>
        </w:rPr>
        <w:t>9</w:t>
      </w:r>
      <w:r w:rsidR="001313A9" w:rsidRPr="004C7421">
        <w:rPr>
          <w:rFonts w:ascii="Arial" w:hAnsi="Arial" w:cs="Arial"/>
          <w:b/>
          <w:sz w:val="24"/>
          <w:szCs w:val="24"/>
          <w:u w:val="single"/>
        </w:rPr>
        <w:t>) Budowa instalacji hydrantowej wewnętrznej DN25 do celów pożarowych zg.</w:t>
      </w:r>
      <w:r w:rsidR="009E4E0A" w:rsidRPr="004C7421">
        <w:rPr>
          <w:rFonts w:ascii="Arial" w:hAnsi="Arial" w:cs="Arial"/>
          <w:b/>
          <w:sz w:val="24"/>
          <w:szCs w:val="24"/>
          <w:u w:val="single"/>
        </w:rPr>
        <w:t xml:space="preserve"> z wytycznymi branży sanitarnej</w:t>
      </w:r>
    </w:p>
    <w:p w14:paraId="5BDB15FB" w14:textId="77777777" w:rsidR="008A7F20" w:rsidRPr="004C7421" w:rsidRDefault="008A7F20" w:rsidP="00E572DC">
      <w:pPr>
        <w:autoSpaceDE w:val="0"/>
        <w:autoSpaceDN w:val="0"/>
        <w:adjustRightInd w:val="0"/>
        <w:spacing w:after="0" w:line="276" w:lineRule="auto"/>
        <w:jc w:val="both"/>
        <w:rPr>
          <w:rFonts w:ascii="Arial" w:hAnsi="Arial" w:cs="Arial"/>
          <w:sz w:val="24"/>
          <w:szCs w:val="24"/>
        </w:rPr>
      </w:pPr>
    </w:p>
    <w:p w14:paraId="76DC3ED3" w14:textId="66191F5C" w:rsidR="007F26D5" w:rsidRDefault="00E572DC" w:rsidP="00E572DC">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Budowa instalacji hydrantowej wewnętrznej zg. z wytycznymi branży sanitarnej. </w:t>
      </w:r>
      <w:r w:rsidR="008A7F20" w:rsidRPr="004C7421">
        <w:rPr>
          <w:rFonts w:ascii="Arial" w:hAnsi="Arial" w:cs="Arial"/>
          <w:sz w:val="24"/>
          <w:szCs w:val="24"/>
        </w:rPr>
        <w:t xml:space="preserve">Hydranty 25 (z wężem półsztywnym) należy stosować w strefie pożarowej o powierzchni przekraczającej 200 m2, zakwalifikowanej do kategorii zagrożenia ludzi ZL I. </w:t>
      </w:r>
      <w:r w:rsidR="00316B47" w:rsidRPr="004C7421">
        <w:rPr>
          <w:rFonts w:ascii="Arial" w:hAnsi="Arial" w:cs="Arial"/>
          <w:sz w:val="24"/>
          <w:szCs w:val="24"/>
        </w:rPr>
        <w:t>Instalacja wodociągowa przeciwpożarowa powinna spełniać następujące wymagania: instalacja powinna działać, przez co najmniej 2 godziny od powstania pożaru.</w:t>
      </w:r>
      <w:r w:rsidR="00700121" w:rsidRPr="004C7421">
        <w:rPr>
          <w:rFonts w:ascii="Arial" w:hAnsi="Arial" w:cs="Arial"/>
          <w:sz w:val="24"/>
          <w:szCs w:val="24"/>
        </w:rPr>
        <w:t xml:space="preserve"> Każdy hydrant musi mieć zapewnioną wydajność na poziomie minimum 1dm</w:t>
      </w:r>
      <w:r w:rsidR="00700121" w:rsidRPr="004C7421">
        <w:rPr>
          <w:rFonts w:ascii="Arial" w:hAnsi="Arial" w:cs="Arial"/>
          <w:sz w:val="24"/>
          <w:szCs w:val="24"/>
          <w:vertAlign w:val="superscript"/>
        </w:rPr>
        <w:t>3</w:t>
      </w:r>
      <w:r w:rsidR="00700121" w:rsidRPr="004C7421">
        <w:rPr>
          <w:rFonts w:ascii="Arial" w:hAnsi="Arial" w:cs="Arial"/>
          <w:sz w:val="24"/>
          <w:szCs w:val="24"/>
        </w:rPr>
        <w:t>/s oraz ciśnienia minimum 0,2MPa. Na etapie projektu budowlanego należy sprawdzić wydajność oraz ciśnienie panujące w istniejącej instalacji.  W przypadku nie zapewnienia któregokolwiek z w/w parametrów na etapie przygotowania projektu budowlanego należy rozważyć przebudowę przyłącza wodociągowego lub zabudowę układu podnoszenia ciśnienia.</w:t>
      </w:r>
    </w:p>
    <w:p w14:paraId="60533CD1" w14:textId="77777777" w:rsidR="00D15EB9" w:rsidRDefault="00D15EB9" w:rsidP="00E572DC">
      <w:pPr>
        <w:autoSpaceDE w:val="0"/>
        <w:autoSpaceDN w:val="0"/>
        <w:adjustRightInd w:val="0"/>
        <w:spacing w:after="0" w:line="276" w:lineRule="auto"/>
        <w:jc w:val="both"/>
        <w:rPr>
          <w:rFonts w:ascii="Arial" w:hAnsi="Arial" w:cs="Arial"/>
          <w:sz w:val="24"/>
          <w:szCs w:val="24"/>
        </w:rPr>
      </w:pPr>
    </w:p>
    <w:p w14:paraId="00F2ECCD" w14:textId="0CFF25D0" w:rsidR="00D15EB9" w:rsidRPr="004C7421" w:rsidRDefault="00D15EB9" w:rsidP="00D15EB9">
      <w:pPr>
        <w:spacing w:after="0" w:line="276" w:lineRule="auto"/>
        <w:jc w:val="both"/>
        <w:rPr>
          <w:rFonts w:ascii="Arial" w:hAnsi="Arial" w:cs="Arial"/>
          <w:b/>
          <w:sz w:val="24"/>
          <w:szCs w:val="24"/>
          <w:u w:val="single"/>
        </w:rPr>
      </w:pPr>
      <w:r>
        <w:rPr>
          <w:rFonts w:ascii="Arial" w:hAnsi="Arial" w:cs="Arial"/>
          <w:b/>
          <w:sz w:val="24"/>
          <w:szCs w:val="24"/>
          <w:u w:val="single"/>
        </w:rPr>
        <w:t>10</w:t>
      </w:r>
      <w:r w:rsidRPr="004C7421">
        <w:rPr>
          <w:rFonts w:ascii="Arial" w:hAnsi="Arial" w:cs="Arial"/>
          <w:b/>
          <w:sz w:val="24"/>
          <w:szCs w:val="24"/>
          <w:u w:val="single"/>
        </w:rPr>
        <w:t xml:space="preserve">) </w:t>
      </w:r>
      <w:r>
        <w:rPr>
          <w:rFonts w:ascii="Arial" w:hAnsi="Arial" w:cs="Arial"/>
          <w:b/>
          <w:sz w:val="24"/>
          <w:szCs w:val="24"/>
          <w:u w:val="single"/>
        </w:rPr>
        <w:t>Częściowa wymiana zewnętrznych drzwi oraz okien</w:t>
      </w:r>
    </w:p>
    <w:p w14:paraId="02732508" w14:textId="77777777" w:rsidR="00D15EB9" w:rsidRPr="004C7421" w:rsidRDefault="00D15EB9" w:rsidP="00D15EB9">
      <w:pPr>
        <w:autoSpaceDE w:val="0"/>
        <w:autoSpaceDN w:val="0"/>
        <w:adjustRightInd w:val="0"/>
        <w:spacing w:after="0" w:line="276" w:lineRule="auto"/>
        <w:jc w:val="both"/>
        <w:rPr>
          <w:rFonts w:ascii="Arial" w:hAnsi="Arial" w:cs="Arial"/>
          <w:sz w:val="24"/>
          <w:szCs w:val="24"/>
        </w:rPr>
      </w:pPr>
    </w:p>
    <w:p w14:paraId="714C907F" w14:textId="6EA4FC72" w:rsidR="001441C3" w:rsidRDefault="00BF5F43" w:rsidP="00D15EB9">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Planowana </w:t>
      </w:r>
      <w:r w:rsidR="00D15EB9" w:rsidRPr="00D15EB9">
        <w:rPr>
          <w:rFonts w:ascii="Arial" w:hAnsi="Arial" w:cs="Arial"/>
          <w:sz w:val="24"/>
          <w:szCs w:val="24"/>
        </w:rPr>
        <w:t>wymiana</w:t>
      </w:r>
      <w:r w:rsidR="00D15EB9">
        <w:rPr>
          <w:rFonts w:ascii="Arial" w:hAnsi="Arial" w:cs="Arial"/>
          <w:sz w:val="24"/>
          <w:szCs w:val="24"/>
        </w:rPr>
        <w:t xml:space="preserve"> zewnętrznych okien i drzwi obiektu</w:t>
      </w:r>
      <w:r>
        <w:rPr>
          <w:rFonts w:ascii="Arial" w:hAnsi="Arial" w:cs="Arial"/>
          <w:sz w:val="24"/>
          <w:szCs w:val="24"/>
        </w:rPr>
        <w:t xml:space="preserve"> dotyczy </w:t>
      </w:r>
      <w:r w:rsidR="00D15EB9">
        <w:rPr>
          <w:rFonts w:ascii="Arial" w:hAnsi="Arial" w:cs="Arial"/>
          <w:sz w:val="24"/>
          <w:szCs w:val="24"/>
        </w:rPr>
        <w:t>wskazan</w:t>
      </w:r>
      <w:r>
        <w:rPr>
          <w:rFonts w:ascii="Arial" w:hAnsi="Arial" w:cs="Arial"/>
          <w:sz w:val="24"/>
          <w:szCs w:val="24"/>
        </w:rPr>
        <w:t>ych</w:t>
      </w:r>
      <w:r w:rsidR="00D15EB9">
        <w:rPr>
          <w:rFonts w:ascii="Arial" w:hAnsi="Arial" w:cs="Arial"/>
          <w:sz w:val="24"/>
          <w:szCs w:val="24"/>
        </w:rPr>
        <w:t xml:space="preserve"> sztuk</w:t>
      </w:r>
      <w:r>
        <w:rPr>
          <w:rFonts w:ascii="Arial" w:hAnsi="Arial" w:cs="Arial"/>
          <w:sz w:val="24"/>
          <w:szCs w:val="24"/>
        </w:rPr>
        <w:t xml:space="preserve"> przez inwestora</w:t>
      </w:r>
      <w:r w:rsidR="00C10024">
        <w:rPr>
          <w:rFonts w:ascii="Arial" w:hAnsi="Arial" w:cs="Arial"/>
          <w:sz w:val="24"/>
          <w:szCs w:val="24"/>
        </w:rPr>
        <w:t>.</w:t>
      </w:r>
      <w:r w:rsidR="001441C3">
        <w:rPr>
          <w:rFonts w:ascii="Arial" w:hAnsi="Arial" w:cs="Arial"/>
          <w:sz w:val="24"/>
          <w:szCs w:val="24"/>
        </w:rPr>
        <w:t xml:space="preserve"> </w:t>
      </w:r>
      <w:r w:rsidR="00C10024">
        <w:rPr>
          <w:rFonts w:ascii="Arial" w:hAnsi="Arial" w:cs="Arial"/>
          <w:sz w:val="24"/>
          <w:szCs w:val="24"/>
        </w:rPr>
        <w:t>W</w:t>
      </w:r>
      <w:r w:rsidR="001441C3">
        <w:rPr>
          <w:rFonts w:ascii="Arial" w:hAnsi="Arial" w:cs="Arial"/>
          <w:sz w:val="24"/>
          <w:szCs w:val="24"/>
        </w:rPr>
        <w:t>ymiana ma zachować wszelkie wytyczne prawne i konserwatorskie</w:t>
      </w:r>
      <w:r>
        <w:rPr>
          <w:rFonts w:ascii="Arial" w:hAnsi="Arial" w:cs="Arial"/>
          <w:sz w:val="24"/>
          <w:szCs w:val="24"/>
        </w:rPr>
        <w:t xml:space="preserve">. </w:t>
      </w:r>
      <w:r w:rsidR="00C10024">
        <w:rPr>
          <w:rFonts w:ascii="Arial" w:hAnsi="Arial" w:cs="Arial"/>
          <w:sz w:val="24"/>
          <w:szCs w:val="24"/>
        </w:rPr>
        <w:t>Na podstawie wskazań inwestora</w:t>
      </w:r>
      <w:r>
        <w:rPr>
          <w:rFonts w:ascii="Arial" w:hAnsi="Arial" w:cs="Arial"/>
          <w:sz w:val="24"/>
          <w:szCs w:val="24"/>
        </w:rPr>
        <w:t xml:space="preserve"> przewidziano </w:t>
      </w:r>
      <w:r w:rsidR="00CB1E84">
        <w:rPr>
          <w:rFonts w:ascii="Arial" w:hAnsi="Arial" w:cs="Arial"/>
          <w:sz w:val="24"/>
          <w:szCs w:val="24"/>
        </w:rPr>
        <w:t>okna</w:t>
      </w:r>
      <w:r w:rsidR="001441C3">
        <w:rPr>
          <w:rFonts w:ascii="Arial" w:hAnsi="Arial" w:cs="Arial"/>
          <w:sz w:val="24"/>
          <w:szCs w:val="24"/>
        </w:rPr>
        <w:t xml:space="preserve"> w następującej ilości</w:t>
      </w:r>
      <w:r w:rsidR="00C10024">
        <w:rPr>
          <w:rFonts w:ascii="Arial" w:hAnsi="Arial" w:cs="Arial"/>
          <w:sz w:val="24"/>
          <w:szCs w:val="24"/>
        </w:rPr>
        <w:t xml:space="preserve"> na poszczególnych kondygnacjach</w:t>
      </w:r>
      <w:r w:rsidR="001441C3">
        <w:rPr>
          <w:rFonts w:ascii="Arial" w:hAnsi="Arial" w:cs="Arial"/>
          <w:sz w:val="24"/>
          <w:szCs w:val="24"/>
        </w:rPr>
        <w:t>:</w:t>
      </w:r>
    </w:p>
    <w:p w14:paraId="51F25E7B" w14:textId="2115019C" w:rsidR="001441C3" w:rsidRDefault="001441C3" w:rsidP="00D15EB9">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parter</w:t>
      </w:r>
      <w:r w:rsidR="00CB1E84">
        <w:rPr>
          <w:rFonts w:ascii="Arial" w:hAnsi="Arial" w:cs="Arial"/>
          <w:sz w:val="24"/>
          <w:szCs w:val="24"/>
        </w:rPr>
        <w:t>:</w:t>
      </w:r>
      <w:r>
        <w:rPr>
          <w:rFonts w:ascii="Arial" w:hAnsi="Arial" w:cs="Arial"/>
          <w:sz w:val="24"/>
          <w:szCs w:val="24"/>
        </w:rPr>
        <w:t xml:space="preserve"> </w:t>
      </w:r>
      <w:r w:rsidR="00CB1E84">
        <w:rPr>
          <w:rFonts w:ascii="Arial" w:hAnsi="Arial" w:cs="Arial"/>
          <w:sz w:val="24"/>
          <w:szCs w:val="24"/>
        </w:rPr>
        <w:t>5 sztuk</w:t>
      </w:r>
    </w:p>
    <w:p w14:paraId="5A1F8826" w14:textId="3DEB8321" w:rsidR="001441C3" w:rsidRDefault="001441C3" w:rsidP="00D15EB9">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piętro</w:t>
      </w:r>
      <w:r w:rsidR="00CB1E84">
        <w:rPr>
          <w:rFonts w:ascii="Arial" w:hAnsi="Arial" w:cs="Arial"/>
          <w:sz w:val="24"/>
          <w:szCs w:val="24"/>
        </w:rPr>
        <w:t>: 4</w:t>
      </w:r>
      <w:r>
        <w:rPr>
          <w:rFonts w:ascii="Arial" w:hAnsi="Arial" w:cs="Arial"/>
          <w:sz w:val="24"/>
          <w:szCs w:val="24"/>
        </w:rPr>
        <w:t xml:space="preserve"> sztuki</w:t>
      </w:r>
    </w:p>
    <w:p w14:paraId="0574EBF9" w14:textId="3F93B860" w:rsidR="00CB1E84" w:rsidRDefault="00CB1E84" w:rsidP="00D15EB9">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piętro drugie części gościnnej: 2 sztuki</w:t>
      </w:r>
    </w:p>
    <w:p w14:paraId="20B07CDD" w14:textId="0F127171" w:rsidR="00CB1E84" w:rsidRDefault="00CB1E84" w:rsidP="00D15EB9">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poddasze: 3 sztuki</w:t>
      </w:r>
    </w:p>
    <w:p w14:paraId="4738BC8A" w14:textId="620DC95F" w:rsidR="00CB1E84" w:rsidRDefault="00CB1E84" w:rsidP="00D15EB9">
      <w:pPr>
        <w:autoSpaceDE w:val="0"/>
        <w:autoSpaceDN w:val="0"/>
        <w:adjustRightInd w:val="0"/>
        <w:spacing w:after="0" w:line="276" w:lineRule="auto"/>
        <w:jc w:val="both"/>
        <w:rPr>
          <w:rFonts w:ascii="Arial" w:hAnsi="Arial" w:cs="Arial"/>
          <w:sz w:val="24"/>
          <w:szCs w:val="24"/>
        </w:rPr>
      </w:pPr>
      <w:r>
        <w:rPr>
          <w:rFonts w:ascii="Arial" w:hAnsi="Arial" w:cs="Arial"/>
          <w:sz w:val="24"/>
          <w:szCs w:val="24"/>
        </w:rPr>
        <w:t>Do wymiany przewidziano drzwi w następującej ilości:</w:t>
      </w:r>
    </w:p>
    <w:p w14:paraId="20460FC0" w14:textId="5196B778" w:rsidR="00CB1E84" w:rsidRDefault="00CB1E84" w:rsidP="00CB1E84">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parter: 3 sztuki</w:t>
      </w:r>
    </w:p>
    <w:p w14:paraId="3AD6EF99" w14:textId="1E095202" w:rsidR="00CB1E84" w:rsidRDefault="00CB1E84" w:rsidP="00CB1E84">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piętro: 1 sztuka (drzwi dwuskrzydłowe)</w:t>
      </w:r>
    </w:p>
    <w:p w14:paraId="595A86D1" w14:textId="236CCECB" w:rsidR="00D15EB9" w:rsidRDefault="00D15EB9" w:rsidP="00D15EB9">
      <w:pPr>
        <w:autoSpaceDE w:val="0"/>
        <w:autoSpaceDN w:val="0"/>
        <w:adjustRightInd w:val="0"/>
        <w:spacing w:after="0" w:line="276" w:lineRule="auto"/>
        <w:jc w:val="both"/>
        <w:rPr>
          <w:rFonts w:ascii="Arial" w:hAnsi="Arial" w:cs="Arial"/>
          <w:sz w:val="24"/>
          <w:szCs w:val="24"/>
        </w:rPr>
      </w:pPr>
    </w:p>
    <w:p w14:paraId="5770BCFA" w14:textId="77777777" w:rsidR="00CB1E84" w:rsidRDefault="00735856" w:rsidP="00C10024">
      <w:pPr>
        <w:keepNext/>
        <w:autoSpaceDE w:val="0"/>
        <w:autoSpaceDN w:val="0"/>
        <w:adjustRightInd w:val="0"/>
        <w:spacing w:after="0" w:line="276" w:lineRule="auto"/>
        <w:jc w:val="center"/>
      </w:pPr>
      <w:r w:rsidRPr="00735856">
        <w:rPr>
          <w:rFonts w:ascii="Arial" w:hAnsi="Arial" w:cs="Arial"/>
          <w:noProof/>
          <w:sz w:val="24"/>
          <w:szCs w:val="24"/>
          <w:lang w:eastAsia="pl-PL"/>
        </w:rPr>
        <w:drawing>
          <wp:inline distT="0" distB="0" distL="0" distR="0" wp14:anchorId="6C6AA355" wp14:editId="58FB164E">
            <wp:extent cx="4838700" cy="4069419"/>
            <wp:effectExtent l="0" t="0" r="0" b="762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8591" cy="4077738"/>
                    </a:xfrm>
                    <a:prstGeom prst="rect">
                      <a:avLst/>
                    </a:prstGeom>
                  </pic:spPr>
                </pic:pic>
              </a:graphicData>
            </a:graphic>
          </wp:inline>
        </w:drawing>
      </w:r>
    </w:p>
    <w:p w14:paraId="08BA4FAA" w14:textId="79DF5CCC" w:rsidR="00CB1E84" w:rsidRPr="00CB1E84" w:rsidRDefault="00CB1E84" w:rsidP="00CB1E84">
      <w:pPr>
        <w:pStyle w:val="Legenda"/>
        <w:jc w:val="both"/>
        <w:rPr>
          <w:color w:val="auto"/>
        </w:rPr>
      </w:pPr>
      <w:r w:rsidRPr="00CB1E84">
        <w:rPr>
          <w:color w:val="auto"/>
        </w:rPr>
        <w:t xml:space="preserve">Rys. </w:t>
      </w:r>
      <w:r w:rsidRPr="00CB1E84">
        <w:rPr>
          <w:color w:val="auto"/>
        </w:rPr>
        <w:fldChar w:fldCharType="begin"/>
      </w:r>
      <w:r w:rsidRPr="00CB1E84">
        <w:rPr>
          <w:color w:val="auto"/>
        </w:rPr>
        <w:instrText xml:space="preserve"> SEQ Rys. \* ARABIC </w:instrText>
      </w:r>
      <w:r w:rsidRPr="00CB1E84">
        <w:rPr>
          <w:color w:val="auto"/>
        </w:rPr>
        <w:fldChar w:fldCharType="separate"/>
      </w:r>
      <w:r w:rsidR="00C10024">
        <w:rPr>
          <w:noProof/>
          <w:color w:val="auto"/>
        </w:rPr>
        <w:t>23</w:t>
      </w:r>
      <w:r w:rsidRPr="00CB1E84">
        <w:rPr>
          <w:color w:val="auto"/>
        </w:rPr>
        <w:fldChar w:fldCharType="end"/>
      </w:r>
      <w:r w:rsidRPr="00CB1E84">
        <w:rPr>
          <w:color w:val="auto"/>
        </w:rPr>
        <w:t xml:space="preserve"> Rzut </w:t>
      </w:r>
      <w:r>
        <w:rPr>
          <w:color w:val="auto"/>
        </w:rPr>
        <w:t>parteru</w:t>
      </w:r>
      <w:r w:rsidRPr="00CB1E84">
        <w:rPr>
          <w:color w:val="auto"/>
        </w:rPr>
        <w:t xml:space="preserve"> z oznaczeni</w:t>
      </w:r>
      <w:r>
        <w:rPr>
          <w:color w:val="auto"/>
        </w:rPr>
        <w:t>em</w:t>
      </w:r>
      <w:r w:rsidRPr="00CB1E84">
        <w:rPr>
          <w:color w:val="auto"/>
        </w:rPr>
        <w:t xml:space="preserve"> </w:t>
      </w:r>
      <w:r>
        <w:rPr>
          <w:color w:val="auto"/>
        </w:rPr>
        <w:t xml:space="preserve">okien (kolor fioletowy) oraz drzwi (kolor pomarańczowy) </w:t>
      </w:r>
      <w:r w:rsidR="00C10024">
        <w:rPr>
          <w:color w:val="auto"/>
        </w:rPr>
        <w:t xml:space="preserve">przeznaczonych </w:t>
      </w:r>
      <w:r w:rsidR="00C10024" w:rsidRPr="00CB1E84">
        <w:rPr>
          <w:color w:val="auto"/>
        </w:rPr>
        <w:t xml:space="preserve">do </w:t>
      </w:r>
      <w:r>
        <w:rPr>
          <w:color w:val="auto"/>
        </w:rPr>
        <w:t>wymiany.</w:t>
      </w:r>
    </w:p>
    <w:p w14:paraId="66222E43" w14:textId="77777777" w:rsidR="00735856" w:rsidRDefault="00735856" w:rsidP="00D15EB9">
      <w:pPr>
        <w:autoSpaceDE w:val="0"/>
        <w:autoSpaceDN w:val="0"/>
        <w:adjustRightInd w:val="0"/>
        <w:spacing w:after="0" w:line="276" w:lineRule="auto"/>
        <w:jc w:val="both"/>
        <w:rPr>
          <w:rFonts w:ascii="Arial" w:hAnsi="Arial" w:cs="Arial"/>
          <w:sz w:val="24"/>
          <w:szCs w:val="24"/>
        </w:rPr>
      </w:pPr>
    </w:p>
    <w:p w14:paraId="4878681C" w14:textId="481C7A6B" w:rsidR="00D15EB9" w:rsidRDefault="00D15EB9" w:rsidP="00E572DC">
      <w:pPr>
        <w:autoSpaceDE w:val="0"/>
        <w:autoSpaceDN w:val="0"/>
        <w:adjustRightInd w:val="0"/>
        <w:spacing w:after="0" w:line="276" w:lineRule="auto"/>
        <w:jc w:val="both"/>
        <w:rPr>
          <w:rFonts w:ascii="Arial" w:hAnsi="Arial" w:cs="Arial"/>
          <w:sz w:val="24"/>
          <w:szCs w:val="24"/>
        </w:rPr>
      </w:pPr>
    </w:p>
    <w:p w14:paraId="002DBFFE" w14:textId="77777777" w:rsidR="00CB1E84" w:rsidRDefault="00735856" w:rsidP="00C10024">
      <w:pPr>
        <w:keepNext/>
        <w:autoSpaceDE w:val="0"/>
        <w:autoSpaceDN w:val="0"/>
        <w:adjustRightInd w:val="0"/>
        <w:spacing w:after="0" w:line="276" w:lineRule="auto"/>
        <w:jc w:val="center"/>
      </w:pPr>
      <w:r w:rsidRPr="00735856">
        <w:rPr>
          <w:rFonts w:ascii="Arial" w:hAnsi="Arial" w:cs="Arial"/>
          <w:noProof/>
          <w:sz w:val="24"/>
          <w:szCs w:val="24"/>
          <w:lang w:eastAsia="pl-PL"/>
        </w:rPr>
        <w:drawing>
          <wp:inline distT="0" distB="0" distL="0" distR="0" wp14:anchorId="143CF151" wp14:editId="39200425">
            <wp:extent cx="4867275" cy="3905674"/>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7959" cy="3906223"/>
                    </a:xfrm>
                    <a:prstGeom prst="rect">
                      <a:avLst/>
                    </a:prstGeom>
                  </pic:spPr>
                </pic:pic>
              </a:graphicData>
            </a:graphic>
          </wp:inline>
        </w:drawing>
      </w:r>
    </w:p>
    <w:p w14:paraId="762B2CBE" w14:textId="54CE2686" w:rsidR="00CB1E84" w:rsidRPr="00CB1E84" w:rsidRDefault="00CB1E84" w:rsidP="00CB1E84">
      <w:pPr>
        <w:pStyle w:val="Legenda"/>
        <w:jc w:val="both"/>
        <w:rPr>
          <w:color w:val="auto"/>
        </w:rPr>
      </w:pPr>
      <w:r w:rsidRPr="00CB1E84">
        <w:rPr>
          <w:color w:val="auto"/>
        </w:rPr>
        <w:t xml:space="preserve">Rys. </w:t>
      </w:r>
      <w:r w:rsidRPr="00CB1E84">
        <w:rPr>
          <w:color w:val="auto"/>
        </w:rPr>
        <w:fldChar w:fldCharType="begin"/>
      </w:r>
      <w:r w:rsidRPr="00CB1E84">
        <w:rPr>
          <w:color w:val="auto"/>
        </w:rPr>
        <w:instrText xml:space="preserve"> SEQ Rys. \* ARABIC </w:instrText>
      </w:r>
      <w:r w:rsidRPr="00CB1E84">
        <w:rPr>
          <w:color w:val="auto"/>
        </w:rPr>
        <w:fldChar w:fldCharType="separate"/>
      </w:r>
      <w:r w:rsidR="00C10024">
        <w:rPr>
          <w:noProof/>
          <w:color w:val="auto"/>
        </w:rPr>
        <w:t>24</w:t>
      </w:r>
      <w:r w:rsidRPr="00CB1E84">
        <w:rPr>
          <w:color w:val="auto"/>
        </w:rPr>
        <w:fldChar w:fldCharType="end"/>
      </w:r>
      <w:r w:rsidRPr="00CB1E84">
        <w:rPr>
          <w:color w:val="auto"/>
        </w:rPr>
        <w:t xml:space="preserve"> Rzut </w:t>
      </w:r>
      <w:r>
        <w:rPr>
          <w:color w:val="auto"/>
        </w:rPr>
        <w:t>piętra</w:t>
      </w:r>
      <w:r w:rsidRPr="00CB1E84">
        <w:rPr>
          <w:color w:val="auto"/>
        </w:rPr>
        <w:t xml:space="preserve"> z oznaczeniem okien (kolor fioletowy) oraz drzwi (kolor pomarańczowy) </w:t>
      </w:r>
      <w:r w:rsidR="00C10024">
        <w:rPr>
          <w:color w:val="auto"/>
        </w:rPr>
        <w:t xml:space="preserve">przeznaczonych </w:t>
      </w:r>
      <w:r w:rsidR="00C10024" w:rsidRPr="00CB1E84">
        <w:rPr>
          <w:color w:val="auto"/>
        </w:rPr>
        <w:t xml:space="preserve">do </w:t>
      </w:r>
      <w:r w:rsidRPr="00CB1E84">
        <w:rPr>
          <w:color w:val="auto"/>
        </w:rPr>
        <w:t>wymiany.</w:t>
      </w:r>
    </w:p>
    <w:p w14:paraId="288BAAAA" w14:textId="33938CE6" w:rsidR="00CB1E84" w:rsidRDefault="00AA1B6E" w:rsidP="00C10024">
      <w:pPr>
        <w:keepNext/>
        <w:autoSpaceDE w:val="0"/>
        <w:autoSpaceDN w:val="0"/>
        <w:adjustRightInd w:val="0"/>
        <w:spacing w:after="0" w:line="276" w:lineRule="auto"/>
        <w:jc w:val="center"/>
      </w:pPr>
      <w:r w:rsidRPr="00735856">
        <w:rPr>
          <w:rFonts w:ascii="Arial" w:hAnsi="Arial" w:cs="Arial"/>
          <w:noProof/>
          <w:sz w:val="24"/>
          <w:szCs w:val="24"/>
          <w:lang w:eastAsia="pl-PL"/>
        </w:rPr>
        <w:drawing>
          <wp:inline distT="0" distB="0" distL="0" distR="0" wp14:anchorId="5168582B" wp14:editId="246AEB3B">
            <wp:extent cx="4973578" cy="399097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2474" cy="4006138"/>
                    </a:xfrm>
                    <a:prstGeom prst="rect">
                      <a:avLst/>
                    </a:prstGeom>
                  </pic:spPr>
                </pic:pic>
              </a:graphicData>
            </a:graphic>
          </wp:inline>
        </w:drawing>
      </w:r>
    </w:p>
    <w:p w14:paraId="65AAAA8E" w14:textId="7AAB215E" w:rsidR="002C0E1F" w:rsidRPr="00CB1E84" w:rsidRDefault="00CB1E84" w:rsidP="00CB1E84">
      <w:pPr>
        <w:pStyle w:val="Legenda"/>
        <w:jc w:val="both"/>
        <w:rPr>
          <w:rFonts w:ascii="Arial" w:hAnsi="Arial" w:cs="Arial"/>
          <w:color w:val="auto"/>
          <w:sz w:val="24"/>
          <w:szCs w:val="24"/>
        </w:rPr>
      </w:pPr>
      <w:r w:rsidRPr="00CB1E84">
        <w:rPr>
          <w:color w:val="auto"/>
        </w:rPr>
        <w:t xml:space="preserve">Rys. </w:t>
      </w:r>
      <w:r w:rsidRPr="00CB1E84">
        <w:rPr>
          <w:color w:val="auto"/>
        </w:rPr>
        <w:fldChar w:fldCharType="begin"/>
      </w:r>
      <w:r w:rsidRPr="00CB1E84">
        <w:rPr>
          <w:color w:val="auto"/>
        </w:rPr>
        <w:instrText xml:space="preserve"> SEQ Rys. \* ARABIC </w:instrText>
      </w:r>
      <w:r w:rsidRPr="00CB1E84">
        <w:rPr>
          <w:color w:val="auto"/>
        </w:rPr>
        <w:fldChar w:fldCharType="separate"/>
      </w:r>
      <w:r w:rsidR="00C10024">
        <w:rPr>
          <w:noProof/>
          <w:color w:val="auto"/>
        </w:rPr>
        <w:t>25</w:t>
      </w:r>
      <w:r w:rsidRPr="00CB1E84">
        <w:rPr>
          <w:color w:val="auto"/>
        </w:rPr>
        <w:fldChar w:fldCharType="end"/>
      </w:r>
      <w:r w:rsidRPr="00CB1E84">
        <w:rPr>
          <w:color w:val="auto"/>
        </w:rPr>
        <w:t xml:space="preserve"> Rzut </w:t>
      </w:r>
      <w:r w:rsidR="00C10024">
        <w:rPr>
          <w:color w:val="auto"/>
        </w:rPr>
        <w:t>piętra drugiego części gościnnej</w:t>
      </w:r>
      <w:r w:rsidRPr="00CB1E84">
        <w:rPr>
          <w:color w:val="auto"/>
        </w:rPr>
        <w:t xml:space="preserve"> z oznaczeniem okien (kolor fioletowy) </w:t>
      </w:r>
      <w:r w:rsidR="00C10024">
        <w:rPr>
          <w:color w:val="auto"/>
        </w:rPr>
        <w:t xml:space="preserve">przeznaczonych </w:t>
      </w:r>
      <w:r w:rsidRPr="00CB1E84">
        <w:rPr>
          <w:color w:val="auto"/>
        </w:rPr>
        <w:t>do wymiany.</w:t>
      </w:r>
    </w:p>
    <w:p w14:paraId="472C6765" w14:textId="02D3E264" w:rsidR="00735856" w:rsidRDefault="00735856" w:rsidP="00E572DC">
      <w:pPr>
        <w:autoSpaceDE w:val="0"/>
        <w:autoSpaceDN w:val="0"/>
        <w:adjustRightInd w:val="0"/>
        <w:spacing w:after="0" w:line="276" w:lineRule="auto"/>
        <w:jc w:val="both"/>
        <w:rPr>
          <w:rFonts w:ascii="Arial" w:hAnsi="Arial" w:cs="Arial"/>
          <w:sz w:val="24"/>
          <w:szCs w:val="24"/>
        </w:rPr>
      </w:pPr>
    </w:p>
    <w:p w14:paraId="07287FF0" w14:textId="77777777" w:rsidR="00C10024" w:rsidRDefault="00735856" w:rsidP="00C10024">
      <w:pPr>
        <w:keepNext/>
        <w:autoSpaceDE w:val="0"/>
        <w:autoSpaceDN w:val="0"/>
        <w:adjustRightInd w:val="0"/>
        <w:spacing w:after="0" w:line="276" w:lineRule="auto"/>
        <w:jc w:val="center"/>
      </w:pPr>
      <w:r w:rsidRPr="00735856">
        <w:rPr>
          <w:rFonts w:ascii="Arial" w:hAnsi="Arial" w:cs="Arial"/>
          <w:noProof/>
          <w:sz w:val="24"/>
          <w:szCs w:val="24"/>
          <w:lang w:eastAsia="pl-PL"/>
        </w:rPr>
        <w:drawing>
          <wp:inline distT="0" distB="0" distL="0" distR="0" wp14:anchorId="78AA0517" wp14:editId="106BA6A5">
            <wp:extent cx="5309607" cy="4343400"/>
            <wp:effectExtent l="0" t="0" r="571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4305" cy="4347243"/>
                    </a:xfrm>
                    <a:prstGeom prst="rect">
                      <a:avLst/>
                    </a:prstGeom>
                  </pic:spPr>
                </pic:pic>
              </a:graphicData>
            </a:graphic>
          </wp:inline>
        </w:drawing>
      </w:r>
    </w:p>
    <w:p w14:paraId="390C36ED" w14:textId="3CE9F958" w:rsidR="00735856" w:rsidRPr="00C10024" w:rsidRDefault="00C10024" w:rsidP="00C10024">
      <w:pPr>
        <w:pStyle w:val="Legenda"/>
        <w:jc w:val="both"/>
        <w:rPr>
          <w:rFonts w:ascii="Arial" w:hAnsi="Arial" w:cs="Arial"/>
          <w:color w:val="auto"/>
          <w:sz w:val="24"/>
          <w:szCs w:val="24"/>
        </w:rPr>
      </w:pPr>
      <w:r w:rsidRPr="00C10024">
        <w:rPr>
          <w:color w:val="auto"/>
        </w:rPr>
        <w:t xml:space="preserve">Rys. </w:t>
      </w:r>
      <w:r w:rsidRPr="00C10024">
        <w:rPr>
          <w:color w:val="auto"/>
        </w:rPr>
        <w:fldChar w:fldCharType="begin"/>
      </w:r>
      <w:r w:rsidRPr="00C10024">
        <w:rPr>
          <w:color w:val="auto"/>
        </w:rPr>
        <w:instrText xml:space="preserve"> SEQ Rys. \* ARABIC </w:instrText>
      </w:r>
      <w:r w:rsidRPr="00C10024">
        <w:rPr>
          <w:color w:val="auto"/>
        </w:rPr>
        <w:fldChar w:fldCharType="separate"/>
      </w:r>
      <w:r w:rsidRPr="00C10024">
        <w:rPr>
          <w:noProof/>
          <w:color w:val="auto"/>
        </w:rPr>
        <w:t>26</w:t>
      </w:r>
      <w:r w:rsidRPr="00C10024">
        <w:rPr>
          <w:color w:val="auto"/>
        </w:rPr>
        <w:fldChar w:fldCharType="end"/>
      </w:r>
      <w:r w:rsidRPr="00C10024">
        <w:rPr>
          <w:color w:val="auto"/>
        </w:rPr>
        <w:t xml:space="preserve"> Rzut </w:t>
      </w:r>
      <w:r>
        <w:rPr>
          <w:color w:val="auto"/>
        </w:rPr>
        <w:t xml:space="preserve">poddasza </w:t>
      </w:r>
      <w:r w:rsidRPr="00C10024">
        <w:rPr>
          <w:color w:val="auto"/>
        </w:rPr>
        <w:t xml:space="preserve"> z oznaczeniem okien (kolor fioletowy) przeznaczonych do wymiany.</w:t>
      </w:r>
    </w:p>
    <w:p w14:paraId="013582A6" w14:textId="77777777" w:rsidR="002C0E1F" w:rsidRPr="004C7421" w:rsidRDefault="002C0E1F" w:rsidP="00E572DC">
      <w:pPr>
        <w:autoSpaceDE w:val="0"/>
        <w:autoSpaceDN w:val="0"/>
        <w:adjustRightInd w:val="0"/>
        <w:spacing w:after="0" w:line="276" w:lineRule="auto"/>
        <w:jc w:val="both"/>
        <w:rPr>
          <w:rFonts w:ascii="Arial" w:hAnsi="Arial" w:cs="Arial"/>
          <w:sz w:val="24"/>
          <w:szCs w:val="24"/>
        </w:rPr>
      </w:pPr>
    </w:p>
    <w:p w14:paraId="69AB2060" w14:textId="77777777" w:rsidR="004206C7" w:rsidRDefault="004206C7" w:rsidP="005216E9">
      <w:pPr>
        <w:spacing w:after="0" w:line="276" w:lineRule="auto"/>
        <w:jc w:val="both"/>
        <w:rPr>
          <w:rFonts w:ascii="Arial" w:hAnsi="Arial" w:cs="Arial"/>
          <w:sz w:val="24"/>
          <w:szCs w:val="24"/>
          <w:u w:val="single"/>
        </w:rPr>
      </w:pPr>
    </w:p>
    <w:p w14:paraId="6E7DA833" w14:textId="77777777" w:rsidR="002C0E1F" w:rsidRPr="004C7421" w:rsidRDefault="002C0E1F" w:rsidP="005216E9">
      <w:pPr>
        <w:spacing w:after="0" w:line="276" w:lineRule="auto"/>
        <w:jc w:val="both"/>
        <w:rPr>
          <w:rFonts w:ascii="Arial" w:hAnsi="Arial" w:cs="Arial"/>
          <w:sz w:val="24"/>
          <w:szCs w:val="24"/>
          <w:u w:val="single"/>
        </w:rPr>
      </w:pPr>
    </w:p>
    <w:p w14:paraId="7984E47C" w14:textId="63E44D5A" w:rsidR="007D70CF" w:rsidRPr="004C7421" w:rsidRDefault="003E1BE4" w:rsidP="007F26D5">
      <w:pPr>
        <w:spacing w:line="276" w:lineRule="auto"/>
        <w:jc w:val="both"/>
        <w:rPr>
          <w:rFonts w:ascii="Arial" w:hAnsi="Arial" w:cs="Arial"/>
          <w:b/>
          <w:sz w:val="24"/>
          <w:szCs w:val="24"/>
          <w:u w:val="single"/>
        </w:rPr>
      </w:pPr>
      <w:r w:rsidRPr="004C7421">
        <w:rPr>
          <w:rFonts w:ascii="Arial" w:hAnsi="Arial" w:cs="Arial"/>
          <w:b/>
          <w:sz w:val="24"/>
          <w:szCs w:val="24"/>
          <w:u w:val="single"/>
        </w:rPr>
        <w:t>1</w:t>
      </w:r>
      <w:r w:rsidR="00D15EB9">
        <w:rPr>
          <w:rFonts w:ascii="Arial" w:hAnsi="Arial" w:cs="Arial"/>
          <w:b/>
          <w:sz w:val="24"/>
          <w:szCs w:val="24"/>
          <w:u w:val="single"/>
        </w:rPr>
        <w:t>1</w:t>
      </w:r>
      <w:r w:rsidR="007F26D5" w:rsidRPr="004C7421">
        <w:rPr>
          <w:rFonts w:ascii="Arial" w:hAnsi="Arial" w:cs="Arial"/>
          <w:b/>
          <w:sz w:val="24"/>
          <w:szCs w:val="24"/>
          <w:u w:val="single"/>
        </w:rPr>
        <w:t xml:space="preserve">) </w:t>
      </w:r>
      <w:r w:rsidR="007D70CF" w:rsidRPr="004C7421">
        <w:rPr>
          <w:rFonts w:ascii="Arial" w:hAnsi="Arial" w:cs="Arial"/>
          <w:b/>
          <w:sz w:val="24"/>
          <w:szCs w:val="24"/>
          <w:u w:val="single"/>
        </w:rPr>
        <w:t>Wzmocnienie stropów</w:t>
      </w:r>
      <w:r w:rsidR="002026D8" w:rsidRPr="004C7421">
        <w:rPr>
          <w:rFonts w:ascii="Arial" w:hAnsi="Arial" w:cs="Arial"/>
          <w:b/>
          <w:sz w:val="24"/>
          <w:szCs w:val="24"/>
          <w:u w:val="single"/>
        </w:rPr>
        <w:t xml:space="preserve"> (zg. z wytycznymi branży konstrukcyjnej)</w:t>
      </w:r>
    </w:p>
    <w:p w14:paraId="329CC8D8" w14:textId="1B3B811F" w:rsidR="004206C7" w:rsidRPr="004C7421" w:rsidRDefault="009215A5" w:rsidP="00F8751E">
      <w:pPr>
        <w:autoSpaceDE w:val="0"/>
        <w:autoSpaceDN w:val="0"/>
        <w:adjustRightInd w:val="0"/>
        <w:spacing w:after="0" w:line="276" w:lineRule="auto"/>
        <w:jc w:val="both"/>
        <w:rPr>
          <w:rFonts w:ascii="Arial" w:eastAsia="Times New Roman" w:hAnsi="Arial" w:cs="Arial"/>
          <w:sz w:val="24"/>
          <w:szCs w:val="24"/>
          <w:lang w:eastAsia="zh-CN"/>
        </w:rPr>
      </w:pPr>
      <w:r w:rsidRPr="004C7421">
        <w:rPr>
          <w:rFonts w:ascii="Arial" w:eastAsia="Times New Roman" w:hAnsi="Arial" w:cs="Arial"/>
          <w:sz w:val="24"/>
          <w:szCs w:val="24"/>
          <w:lang w:eastAsia="zh-CN"/>
        </w:rPr>
        <w:t>Na etapie Projektu Budowlanego, po wykonaniu pełnej wielobranżowej inwentaryzacji oraz ekspertyz technicznych m.in.: ekspertyz</w:t>
      </w:r>
      <w:r w:rsidR="0011750E" w:rsidRPr="004C7421">
        <w:rPr>
          <w:rFonts w:ascii="Arial" w:eastAsia="Times New Roman" w:hAnsi="Arial" w:cs="Arial"/>
          <w:sz w:val="24"/>
          <w:szCs w:val="24"/>
          <w:lang w:eastAsia="zh-CN"/>
        </w:rPr>
        <w:t>y technicznej</w:t>
      </w:r>
      <w:r w:rsidRPr="004C7421">
        <w:rPr>
          <w:rFonts w:ascii="Arial" w:eastAsia="Times New Roman" w:hAnsi="Arial" w:cs="Arial"/>
          <w:sz w:val="24"/>
          <w:szCs w:val="24"/>
          <w:lang w:eastAsia="zh-CN"/>
        </w:rPr>
        <w:t xml:space="preserve"> stanu bezpi</w:t>
      </w:r>
      <w:r w:rsidR="0011750E" w:rsidRPr="004C7421">
        <w:rPr>
          <w:rFonts w:ascii="Arial" w:eastAsia="Times New Roman" w:hAnsi="Arial" w:cs="Arial"/>
          <w:sz w:val="24"/>
          <w:szCs w:val="24"/>
          <w:lang w:eastAsia="zh-CN"/>
        </w:rPr>
        <w:t>eczeństwa pożarowego, ekspertyzy konstrukcyjnej</w:t>
      </w:r>
      <w:r w:rsidRPr="004C7421">
        <w:rPr>
          <w:rFonts w:ascii="Arial" w:eastAsia="Times New Roman" w:hAnsi="Arial" w:cs="Arial"/>
          <w:sz w:val="24"/>
          <w:szCs w:val="24"/>
          <w:lang w:eastAsia="zh-CN"/>
        </w:rPr>
        <w:t xml:space="preserve"> budynku</w:t>
      </w:r>
      <w:r w:rsidR="0011750E" w:rsidRPr="004C7421">
        <w:rPr>
          <w:rFonts w:ascii="Arial" w:eastAsia="Times New Roman" w:hAnsi="Arial" w:cs="Arial"/>
          <w:sz w:val="24"/>
          <w:szCs w:val="24"/>
          <w:lang w:eastAsia="zh-CN"/>
        </w:rPr>
        <w:t>,</w:t>
      </w:r>
      <w:r w:rsidRPr="004C7421">
        <w:rPr>
          <w:rFonts w:ascii="Arial" w:eastAsia="Times New Roman" w:hAnsi="Arial" w:cs="Arial"/>
          <w:sz w:val="24"/>
          <w:szCs w:val="24"/>
          <w:lang w:eastAsia="zh-CN"/>
        </w:rPr>
        <w:t xml:space="preserve"> należy podjąć ostateczną decyzję dotyczącą </w:t>
      </w:r>
      <w:r w:rsidR="000A60B3" w:rsidRPr="004C7421">
        <w:rPr>
          <w:rFonts w:ascii="Arial" w:eastAsia="Times New Roman" w:hAnsi="Arial" w:cs="Arial"/>
          <w:sz w:val="24"/>
          <w:szCs w:val="24"/>
          <w:lang w:eastAsia="zh-CN"/>
        </w:rPr>
        <w:t>konieczności wzmocnienia stropów</w:t>
      </w:r>
      <w:r w:rsidR="00F8751E" w:rsidRPr="004C7421">
        <w:rPr>
          <w:rFonts w:ascii="Arial" w:eastAsia="Times New Roman" w:hAnsi="Arial" w:cs="Arial"/>
          <w:sz w:val="24"/>
          <w:szCs w:val="24"/>
          <w:lang w:eastAsia="zh-CN"/>
        </w:rPr>
        <w:t>.</w:t>
      </w:r>
      <w:r w:rsidR="00ED7EED" w:rsidRPr="004C7421">
        <w:rPr>
          <w:rFonts w:ascii="Arial" w:hAnsi="Arial" w:cs="Arial"/>
          <w:sz w:val="24"/>
          <w:szCs w:val="24"/>
        </w:rPr>
        <w:t xml:space="preserve"> Wzmocnienia należy wykonać przy jak najmniejszej ingerencji w substancję zabytkową zgodnie z wytycznymi branży konstrukcyjnej oraz w uzgodnieniu z Wojewódzkim Konserwatorem Zabytków</w:t>
      </w:r>
      <w:r w:rsidR="0011750E" w:rsidRPr="004C7421">
        <w:rPr>
          <w:rFonts w:ascii="Arial" w:hAnsi="Arial" w:cs="Arial"/>
          <w:sz w:val="24"/>
          <w:szCs w:val="24"/>
        </w:rPr>
        <w:t xml:space="preserve">, zgodnie z </w:t>
      </w:r>
      <w:r w:rsidR="0011750E" w:rsidRPr="004C7421">
        <w:rPr>
          <w:rFonts w:ascii="Arial" w:eastAsia="Times New Roman" w:hAnsi="Arial" w:cs="Arial"/>
          <w:sz w:val="24"/>
          <w:szCs w:val="24"/>
          <w:lang w:eastAsia="pl-PL"/>
        </w:rPr>
        <w:t>program prac konserwatorskich.</w:t>
      </w:r>
    </w:p>
    <w:p w14:paraId="536F2745" w14:textId="77777777" w:rsidR="00ED7EED" w:rsidRPr="004C7421" w:rsidRDefault="00ED7EED" w:rsidP="00F8751E">
      <w:pPr>
        <w:autoSpaceDE w:val="0"/>
        <w:autoSpaceDN w:val="0"/>
        <w:adjustRightInd w:val="0"/>
        <w:spacing w:after="0" w:line="276" w:lineRule="auto"/>
        <w:jc w:val="both"/>
        <w:rPr>
          <w:rFonts w:ascii="Arial" w:eastAsia="Times New Roman" w:hAnsi="Arial" w:cs="Arial"/>
          <w:b/>
          <w:sz w:val="24"/>
          <w:szCs w:val="24"/>
          <w:lang w:eastAsia="zh-CN"/>
        </w:rPr>
      </w:pPr>
    </w:p>
    <w:p w14:paraId="3BF62C60" w14:textId="0746FF35" w:rsidR="00311AA3" w:rsidRPr="004C7421" w:rsidRDefault="00D350B0" w:rsidP="00311AA3">
      <w:pPr>
        <w:autoSpaceDE w:val="0"/>
        <w:autoSpaceDN w:val="0"/>
        <w:adjustRightInd w:val="0"/>
        <w:spacing w:after="0" w:line="276" w:lineRule="auto"/>
        <w:jc w:val="both"/>
        <w:rPr>
          <w:rFonts w:ascii="Arial" w:hAnsi="Arial" w:cs="Arial"/>
          <w:b/>
          <w:bCs/>
          <w:sz w:val="24"/>
          <w:szCs w:val="24"/>
        </w:rPr>
      </w:pPr>
      <w:r w:rsidRPr="004C7421">
        <w:rPr>
          <w:rFonts w:ascii="Arial" w:hAnsi="Arial" w:cs="Arial"/>
          <w:b/>
          <w:sz w:val="24"/>
          <w:szCs w:val="24"/>
        </w:rPr>
        <w:t>4</w:t>
      </w:r>
      <w:r w:rsidR="0052792A" w:rsidRPr="004C7421">
        <w:rPr>
          <w:rFonts w:ascii="Arial" w:hAnsi="Arial" w:cs="Arial"/>
          <w:b/>
          <w:sz w:val="24"/>
          <w:szCs w:val="24"/>
        </w:rPr>
        <w:t>.</w:t>
      </w:r>
      <w:r w:rsidRPr="004C7421">
        <w:rPr>
          <w:rFonts w:ascii="Arial" w:hAnsi="Arial" w:cs="Arial"/>
          <w:b/>
          <w:sz w:val="24"/>
          <w:szCs w:val="24"/>
        </w:rPr>
        <w:t>1.</w:t>
      </w:r>
      <w:r w:rsidR="00FC1261" w:rsidRPr="004C7421">
        <w:rPr>
          <w:rFonts w:ascii="Arial" w:hAnsi="Arial" w:cs="Arial"/>
          <w:b/>
          <w:sz w:val="24"/>
          <w:szCs w:val="24"/>
        </w:rPr>
        <w:t>4</w:t>
      </w:r>
      <w:r w:rsidR="0052792A" w:rsidRPr="004C7421">
        <w:rPr>
          <w:rFonts w:ascii="Arial" w:hAnsi="Arial" w:cs="Arial"/>
          <w:b/>
          <w:sz w:val="24"/>
          <w:szCs w:val="24"/>
        </w:rPr>
        <w:t xml:space="preserve">. </w:t>
      </w:r>
      <w:r w:rsidR="00311AA3" w:rsidRPr="004C7421">
        <w:rPr>
          <w:rFonts w:ascii="Arial" w:hAnsi="Arial" w:cs="Arial"/>
          <w:b/>
          <w:bCs/>
          <w:sz w:val="24"/>
          <w:szCs w:val="24"/>
        </w:rPr>
        <w:t>WYMAGANIA DOTYCZĄCE ROZWIĄZAŃ KONSTRUKCYJNYCH W PRZYPADKU REALIZACJI PLANOWANEJ PRZEBUDOWY I OCIEPLENIA BUDYNKU</w:t>
      </w:r>
    </w:p>
    <w:p w14:paraId="1D72001A" w14:textId="398B9C41" w:rsidR="0052792A" w:rsidRPr="004C7421" w:rsidRDefault="0052792A" w:rsidP="005216E9">
      <w:pPr>
        <w:autoSpaceDE w:val="0"/>
        <w:autoSpaceDN w:val="0"/>
        <w:adjustRightInd w:val="0"/>
        <w:spacing w:after="0" w:line="276" w:lineRule="auto"/>
        <w:jc w:val="both"/>
        <w:rPr>
          <w:rFonts w:ascii="Arial" w:hAnsi="Arial" w:cs="Arial"/>
          <w:b/>
          <w:sz w:val="24"/>
          <w:szCs w:val="24"/>
        </w:rPr>
      </w:pPr>
    </w:p>
    <w:p w14:paraId="63AF79AE" w14:textId="77777777" w:rsidR="00311AA3" w:rsidRPr="004C7421" w:rsidRDefault="00311AA3" w:rsidP="00311AA3">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Planowane zamierzenie inwestycyjne jest możliwe do realizacji ale przed opracowaniem dokumentacji projektowej należy przeprowadzić rozpoznanie cech konstrukcyjno - budowlanych następujących elementów budynku:</w:t>
      </w:r>
    </w:p>
    <w:p w14:paraId="5DDBE951" w14:textId="77777777" w:rsidR="00311AA3" w:rsidRPr="004C7421" w:rsidRDefault="00311AA3" w:rsidP="00311AA3">
      <w:pPr>
        <w:numPr>
          <w:ilvl w:val="0"/>
          <w:numId w:val="26"/>
        </w:num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Ustalenie istniejących rozwiązań stropów poddasza przewidzianego do przystosowania części stropów poddasza do celów użytkowych oraz częściowo jako pomieszczeń przeznaczonych do montażu urządzeń wyposażenia instalacyjnego budynku. W tym celu należy określić nośność istniejącej konstrukcji stropów i zaprojektować sposób wzmocnienia zapewniającego wymagany poziom nośności, użytkowalności i odporności na pożar stropów traktowanych jako poziome przegrody budowlane. Z doświadczeń praktycznych wynika, że stropy podstrychowe wymagają na ogół zawsze wzmocnień konstrukcyjnych. Jest to możliwe przy zastosowaniu przykładek stalowych lub drewnianych mocowanych do istniejących belek drewnianych bez konieczności demontażu tynkowanego sufitu.</w:t>
      </w:r>
    </w:p>
    <w:p w14:paraId="5892B1D9" w14:textId="77777777" w:rsidR="00311AA3" w:rsidRPr="004C7421" w:rsidRDefault="00311AA3" w:rsidP="00311AA3">
      <w:pPr>
        <w:numPr>
          <w:ilvl w:val="0"/>
          <w:numId w:val="26"/>
        </w:num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Planowane ocieplenie połaci dachów można zrealizować po wzmocnieniu układu nośnego więźby a szczególnie krokwi do poziomu zapewniającego przeniesienie obciążeń warstw ocieplenia i warstw fakturowych połaci dachów. Uwzględniając doświadczenia praktyczne z których wynika poziom wytężenia historycznych więźb w granicach 30%-40% można również oczekiwać przebudowy połaci dachowych bez konieczności wzmacniania układu nośnego więźby. Na ogół konieczne jest jednak zabezpieczenie więźb przed korozją biologiczną i przed pożarem. W przypadku konieczności wzmocnienia więźby wynikającego z zastosowanego sposobu ocieplenia i stanu zachowania istniejącej konstrukcji więźby możliwe jest wzmocnienie istniejącego układu nośnego bez potrzeby wymiany na nową konstrukcję z drewna litego lub ze stali.</w:t>
      </w:r>
    </w:p>
    <w:p w14:paraId="0EBDC17B" w14:textId="77777777" w:rsidR="00311AA3" w:rsidRPr="004C7421" w:rsidRDefault="00311AA3" w:rsidP="00311AA3">
      <w:pPr>
        <w:numPr>
          <w:ilvl w:val="0"/>
          <w:numId w:val="26"/>
        </w:num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Stabilizacja posadowienia budynku.</w:t>
      </w:r>
    </w:p>
    <w:p w14:paraId="20B43186" w14:textId="77777777" w:rsidR="00311AA3" w:rsidRPr="004C7421" w:rsidRDefault="00311AA3" w:rsidP="00311AA3">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Potrzeba stabilizacji posadowienia budynku wynika z obserwowanego przyrostu pęknięć i zarysowań ścian nośnych. Przyrost zarysowań i odkształceń wskazuje na nierównomierne osiadanie fundamentów jako przyczynę tych uszkodzeń. Narastanie odkształceń występuje pomimo zrealizowanego wzmocnienia posadowienia ścian przy pomocy mikropali. Na tym etapie prac przeprowadzono kontrolę stanu zachowania kanalizacji w strefie sąsiadującej z wykazującą oznaki osiadania częścią budynku. Kontrola wykazała nieszczelności systemu kanalizacji. Jeżeli proces nawadniania podłoża gruntowego nadal występuje to może to powodować nierównomierne osiadanie budynku. W tej sytuacji należy ponownie przeprowadzić inspekcję systemu kanalizacji i jeśli nadal występują nieszczelności to należy powtórnie zabezpieczyć podłoże gruntowe np. przy pomocy iniekcji polimerami. Tego typu zabieg umożliwi doszczelnienie rozluźnionego przeciekami podłoża gruntowego. Należy w programie prac remontowych i zabezpieczających przewidzieć dodatkowe wzmocnienie posadowienia budynku, przy pomocy iniekcji polimerowej lub przy pomocy iniekcji stumieniowej.</w:t>
      </w:r>
    </w:p>
    <w:p w14:paraId="49B94CF9" w14:textId="77777777" w:rsidR="00311AA3" w:rsidRPr="004C7421" w:rsidRDefault="00311AA3" w:rsidP="005216E9">
      <w:pPr>
        <w:autoSpaceDE w:val="0"/>
        <w:autoSpaceDN w:val="0"/>
        <w:adjustRightInd w:val="0"/>
        <w:spacing w:after="0" w:line="276" w:lineRule="auto"/>
        <w:jc w:val="both"/>
        <w:rPr>
          <w:rFonts w:ascii="Arial" w:hAnsi="Arial" w:cs="Arial"/>
          <w:sz w:val="24"/>
          <w:szCs w:val="24"/>
        </w:rPr>
      </w:pPr>
    </w:p>
    <w:p w14:paraId="253A2CE1" w14:textId="4499A957" w:rsidR="0052792A" w:rsidRPr="004C7421" w:rsidRDefault="00D350B0" w:rsidP="0052792A">
      <w:pPr>
        <w:autoSpaceDE w:val="0"/>
        <w:autoSpaceDN w:val="0"/>
        <w:adjustRightInd w:val="0"/>
        <w:spacing w:after="0" w:line="240" w:lineRule="auto"/>
        <w:jc w:val="both"/>
        <w:rPr>
          <w:rFonts w:ascii="Arial" w:hAnsi="Arial" w:cs="Arial"/>
          <w:sz w:val="24"/>
          <w:szCs w:val="24"/>
        </w:rPr>
      </w:pPr>
      <w:r w:rsidRPr="004C7421">
        <w:rPr>
          <w:rFonts w:ascii="Arial" w:hAnsi="Arial" w:cs="Arial"/>
          <w:b/>
          <w:sz w:val="24"/>
          <w:szCs w:val="24"/>
        </w:rPr>
        <w:t>4.1</w:t>
      </w:r>
      <w:r w:rsidR="0052792A" w:rsidRPr="004C7421">
        <w:rPr>
          <w:rFonts w:ascii="Arial" w:hAnsi="Arial" w:cs="Arial"/>
          <w:b/>
          <w:sz w:val="24"/>
          <w:szCs w:val="24"/>
        </w:rPr>
        <w:t>.</w:t>
      </w:r>
      <w:r w:rsidR="00FC1261" w:rsidRPr="004C7421">
        <w:rPr>
          <w:rFonts w:ascii="Arial" w:hAnsi="Arial" w:cs="Arial"/>
          <w:b/>
          <w:sz w:val="24"/>
          <w:szCs w:val="24"/>
        </w:rPr>
        <w:t>5</w:t>
      </w:r>
      <w:r w:rsidR="0052792A" w:rsidRPr="004C7421">
        <w:rPr>
          <w:rFonts w:ascii="Arial" w:hAnsi="Arial" w:cs="Arial"/>
          <w:b/>
          <w:sz w:val="24"/>
          <w:szCs w:val="24"/>
        </w:rPr>
        <w:t>. WYMAGANIA I WYTYCZNE DOTYCZĄCE INSTALACJI SANITARNYCH</w:t>
      </w:r>
    </w:p>
    <w:p w14:paraId="43D8791F" w14:textId="77777777" w:rsidR="00723002" w:rsidRPr="004C7421" w:rsidRDefault="00723002" w:rsidP="00723002">
      <w:pPr>
        <w:autoSpaceDE w:val="0"/>
        <w:autoSpaceDN w:val="0"/>
        <w:adjustRightInd w:val="0"/>
        <w:spacing w:after="0" w:line="240" w:lineRule="auto"/>
        <w:jc w:val="both"/>
        <w:rPr>
          <w:rFonts w:ascii="Arial" w:hAnsi="Arial" w:cs="Arial"/>
          <w:b/>
          <w:sz w:val="24"/>
          <w:szCs w:val="24"/>
        </w:rPr>
      </w:pPr>
      <w:r w:rsidRPr="004C7421">
        <w:rPr>
          <w:rFonts w:ascii="Arial" w:hAnsi="Arial" w:cs="Arial"/>
          <w:b/>
          <w:sz w:val="24"/>
          <w:szCs w:val="24"/>
        </w:rPr>
        <w:t>INSTALACJA WENTYLACJI:</w:t>
      </w:r>
    </w:p>
    <w:p w14:paraId="48DEF3FE" w14:textId="77777777" w:rsidR="00DB0FA4" w:rsidRPr="004C7421" w:rsidRDefault="00DB0FA4" w:rsidP="00776F91">
      <w:pPr>
        <w:autoSpaceDE w:val="0"/>
        <w:autoSpaceDN w:val="0"/>
        <w:adjustRightInd w:val="0"/>
        <w:spacing w:after="0" w:line="276" w:lineRule="auto"/>
        <w:jc w:val="both"/>
        <w:rPr>
          <w:rFonts w:ascii="Arial" w:hAnsi="Arial" w:cs="Arial"/>
          <w:b/>
          <w:sz w:val="24"/>
          <w:szCs w:val="24"/>
        </w:rPr>
      </w:pPr>
    </w:p>
    <w:p w14:paraId="277B25D3" w14:textId="77777777" w:rsidR="00DB0FA4" w:rsidRPr="004C7421" w:rsidRDefault="00DB0FA4" w:rsidP="00776F9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Przedmiotowe wymagania i wytyczne w zakresie instalacji sanitarnych zostały opracowane na podstawie dostępnych materiałów archiwalnych oraz wizji lokalnych na podstawie których stwierdza się możliwość realizacji inwestycji. </w:t>
      </w:r>
    </w:p>
    <w:p w14:paraId="3A66C800" w14:textId="31763FDA" w:rsidR="00DB0FA4" w:rsidRPr="004C7421" w:rsidRDefault="00DB0FA4" w:rsidP="00776F9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Zakres prac zgodnie z wymaganiami Inwestora w głównej mierze został zdeterminowany przez </w:t>
      </w:r>
      <w:r w:rsidR="005F4C83" w:rsidRPr="004C7421">
        <w:rPr>
          <w:rFonts w:ascii="Arial" w:eastAsia="SimSun" w:hAnsi="Arial" w:cs="Arial"/>
          <w:bCs/>
          <w:sz w:val="24"/>
          <w:szCs w:val="24"/>
          <w:lang w:eastAsia="pl-PL"/>
        </w:rPr>
        <w:t>A</w:t>
      </w:r>
      <w:r w:rsidR="005F4C83" w:rsidRPr="004C7421">
        <w:rPr>
          <w:rFonts w:ascii="Arial" w:hAnsi="Arial" w:cs="Arial"/>
          <w:sz w:val="24"/>
          <w:szCs w:val="24"/>
        </w:rPr>
        <w:t xml:space="preserve">udyt energetyczny budynku opracowanym przez "WIELITERM" Agnieszka Kostecka-Stec, Piotr Stec s.c. z dn. 15.10.2021 r. </w:t>
      </w:r>
      <w:r w:rsidRPr="004C7421">
        <w:rPr>
          <w:rFonts w:ascii="Arial" w:hAnsi="Arial" w:cs="Arial"/>
          <w:sz w:val="24"/>
          <w:szCs w:val="24"/>
        </w:rPr>
        <w:t>Dodatkowo w przedmiotowym opracowaniu uwzględniono wytyczne w zakresie robót budowlanych, wynikających z  obowiązujących przepisów do których budynek będzie musiał  być dostosowany zg. z §2 ust. 1 Rozporządzenia Ministra Infrastruktury w sprawie warunków technicznych, jakim powinny odpowiadać budynki i</w:t>
      </w:r>
      <w:r w:rsidR="005F4C83" w:rsidRPr="004C7421">
        <w:rPr>
          <w:rFonts w:ascii="Arial" w:hAnsi="Arial" w:cs="Arial"/>
          <w:sz w:val="24"/>
          <w:szCs w:val="24"/>
        </w:rPr>
        <w:t xml:space="preserve"> ich usytuowanie. W przypadku b</w:t>
      </w:r>
      <w:r w:rsidRPr="004C7421">
        <w:rPr>
          <w:rFonts w:ascii="Arial" w:hAnsi="Arial" w:cs="Arial"/>
          <w:sz w:val="24"/>
          <w:szCs w:val="24"/>
        </w:rPr>
        <w:t>r</w:t>
      </w:r>
      <w:r w:rsidR="005F4C83" w:rsidRPr="004C7421">
        <w:rPr>
          <w:rFonts w:ascii="Arial" w:hAnsi="Arial" w:cs="Arial"/>
          <w:sz w:val="24"/>
          <w:szCs w:val="24"/>
        </w:rPr>
        <w:t>a</w:t>
      </w:r>
      <w:r w:rsidRPr="004C7421">
        <w:rPr>
          <w:rFonts w:ascii="Arial" w:hAnsi="Arial" w:cs="Arial"/>
          <w:sz w:val="24"/>
          <w:szCs w:val="24"/>
        </w:rPr>
        <w:t>ku możliwości dostosowania budynku do przepisów zg. z ww. rozporządzeniem należy uzyskać stosowne odstępstwa bądź zastosować rozwiązania zamienne stosownie do wykonanych ekspertyz technicznych właściwej jednostki badawczo-rozwojowej albo rzeczoznawcy budowlanego oraz do spraw zabezpieczeń przeciwpożarowych, uzgodnionych z właściwym Komendantem Wojewódzkim Państwowej Straży Pożarnej lub Państwowym Wojewódzkim Inspektorem Sanitarnym, odpowiednio do przedmiotu tej ekspertyzy.</w:t>
      </w:r>
    </w:p>
    <w:p w14:paraId="491301AD" w14:textId="77777777" w:rsidR="00DB0FA4" w:rsidRPr="004C7421" w:rsidRDefault="00DB0FA4" w:rsidP="00776F91">
      <w:pPr>
        <w:autoSpaceDE w:val="0"/>
        <w:autoSpaceDN w:val="0"/>
        <w:adjustRightInd w:val="0"/>
        <w:spacing w:after="0" w:line="276" w:lineRule="auto"/>
        <w:jc w:val="both"/>
        <w:rPr>
          <w:rFonts w:ascii="Arial" w:hAnsi="Arial" w:cs="Arial"/>
          <w:sz w:val="24"/>
          <w:szCs w:val="24"/>
        </w:rPr>
      </w:pPr>
    </w:p>
    <w:p w14:paraId="7934306C" w14:textId="138F8053" w:rsidR="00DB0FA4" w:rsidRPr="004C7421" w:rsidRDefault="00DB0FA4" w:rsidP="00776F91">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 xml:space="preserve">1. </w:t>
      </w:r>
      <w:r w:rsidR="005F4C83" w:rsidRPr="004C7421">
        <w:rPr>
          <w:rFonts w:ascii="Arial" w:hAnsi="Arial" w:cs="Arial"/>
          <w:sz w:val="24"/>
          <w:szCs w:val="24"/>
          <w:u w:val="single"/>
        </w:rPr>
        <w:t>Wykonanie</w:t>
      </w:r>
      <w:r w:rsidRPr="004C7421">
        <w:rPr>
          <w:rFonts w:ascii="Arial" w:hAnsi="Arial" w:cs="Arial"/>
          <w:sz w:val="24"/>
          <w:szCs w:val="24"/>
          <w:u w:val="single"/>
        </w:rPr>
        <w:t xml:space="preserve"> wentylacji </w:t>
      </w:r>
      <w:r w:rsidR="005F4C83" w:rsidRPr="004C7421">
        <w:rPr>
          <w:rFonts w:ascii="Arial" w:hAnsi="Arial" w:cs="Arial"/>
          <w:sz w:val="24"/>
          <w:szCs w:val="24"/>
          <w:u w:val="single"/>
        </w:rPr>
        <w:t>mechanicznej nawiewno-wywiewnej z odzyskiem ciepła</w:t>
      </w:r>
      <w:r w:rsidRPr="004C7421">
        <w:rPr>
          <w:rFonts w:ascii="Arial" w:hAnsi="Arial" w:cs="Arial"/>
          <w:sz w:val="24"/>
          <w:szCs w:val="24"/>
          <w:u w:val="single"/>
        </w:rPr>
        <w:t>.</w:t>
      </w:r>
    </w:p>
    <w:p w14:paraId="7AA796E8" w14:textId="77777777" w:rsidR="00597AC6" w:rsidRDefault="00597AC6" w:rsidP="00700121">
      <w:pPr>
        <w:autoSpaceDE w:val="0"/>
        <w:autoSpaceDN w:val="0"/>
        <w:adjustRightInd w:val="0"/>
        <w:spacing w:after="0" w:line="276" w:lineRule="auto"/>
        <w:jc w:val="both"/>
        <w:rPr>
          <w:rFonts w:ascii="Arial" w:hAnsi="Arial" w:cs="Arial"/>
          <w:sz w:val="24"/>
          <w:szCs w:val="24"/>
        </w:rPr>
      </w:pPr>
    </w:p>
    <w:p w14:paraId="14A7D61A" w14:textId="1E173060" w:rsidR="00700121" w:rsidRPr="004C7421" w:rsidRDefault="00700121" w:rsidP="0070012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Planuje się budowę wentylacji nawiewno-wywiewnej z odzyskiem ciepła -  przewidywany strumień objętości powietrza wentylacyjnego w pomieszczeniach przeznaczonych na stały i czasowy pobyt ludzi powinien wynosić minimum 20 m</w:t>
      </w:r>
      <w:r w:rsidRPr="004C7421">
        <w:rPr>
          <w:rFonts w:ascii="Arial" w:hAnsi="Arial" w:cs="Arial"/>
          <w:sz w:val="24"/>
          <w:szCs w:val="24"/>
          <w:vertAlign w:val="superscript"/>
        </w:rPr>
        <w:t>3</w:t>
      </w:r>
      <w:r w:rsidRPr="004C7421">
        <w:rPr>
          <w:rFonts w:ascii="Arial" w:hAnsi="Arial" w:cs="Arial"/>
          <w:sz w:val="24"/>
          <w:szCs w:val="24"/>
        </w:rPr>
        <w:t xml:space="preserve">/h  dla każdej przebywającej osoby. </w:t>
      </w:r>
    </w:p>
    <w:p w14:paraId="05CD6037" w14:textId="77777777" w:rsidR="00700121" w:rsidRPr="004C7421" w:rsidRDefault="00700121" w:rsidP="0070012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Planuje sie rozdzielenie budynku na trzy oddzielne systemy z indywidualną centralą wentylacją z odzyskiem ciepła dla każdego systemu. Centrale planuje się umieścić na poddaszu. Centrale należy wałczyć do sytemu BMS umożliwiającego sterowanie każdą z nich. Powietrze transportowane oraz usuwane będzie do pomieszczeń siecią kanałów stalowych ocynkowanych. W celu zminimalizowania hałasu instalacji wentylacji mechanicznej należy na niej zabudować tłumiki hałasu.</w:t>
      </w:r>
    </w:p>
    <w:p w14:paraId="2C93275B" w14:textId="77777777" w:rsidR="00700121" w:rsidRPr="004C7421" w:rsidRDefault="00700121" w:rsidP="00700121">
      <w:pPr>
        <w:autoSpaceDE w:val="0"/>
        <w:autoSpaceDN w:val="0"/>
        <w:adjustRightInd w:val="0"/>
        <w:spacing w:after="0" w:line="276" w:lineRule="auto"/>
        <w:jc w:val="both"/>
        <w:rPr>
          <w:rFonts w:ascii="Arial" w:hAnsi="Arial" w:cs="Arial"/>
          <w:sz w:val="24"/>
          <w:szCs w:val="24"/>
        </w:rPr>
      </w:pPr>
    </w:p>
    <w:p w14:paraId="4193F440" w14:textId="745D128B" w:rsidR="00DB0FA4" w:rsidRPr="004C7421" w:rsidRDefault="00DB0FA4" w:rsidP="00776F9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Na etapie Projektu Budowlanego przedmiotową instalację wentylacji należy dostosować do wymagań ekspertyzy technicznej stanu bezpieczeństwa pożarowego (ewentualne klapy odcinające, obudowa kanałów, instalacja oddymiania lub napowietrzania</w:t>
      </w:r>
      <w:r w:rsidR="00700121" w:rsidRPr="004C7421">
        <w:rPr>
          <w:rFonts w:ascii="Arial" w:hAnsi="Arial" w:cs="Arial"/>
          <w:sz w:val="24"/>
          <w:szCs w:val="24"/>
        </w:rPr>
        <w:t>, zbudowania klap PPOŻ</w:t>
      </w:r>
      <w:r w:rsidRPr="004C7421">
        <w:rPr>
          <w:rFonts w:ascii="Arial" w:hAnsi="Arial" w:cs="Arial"/>
          <w:sz w:val="24"/>
          <w:szCs w:val="24"/>
        </w:rPr>
        <w:t xml:space="preserve"> itp.).</w:t>
      </w:r>
    </w:p>
    <w:p w14:paraId="644E359E" w14:textId="77777777" w:rsidR="00597AC6" w:rsidRPr="00597AC6" w:rsidRDefault="00597AC6" w:rsidP="00597AC6">
      <w:pPr>
        <w:autoSpaceDE w:val="0"/>
        <w:autoSpaceDN w:val="0"/>
        <w:adjustRightInd w:val="0"/>
        <w:spacing w:after="0" w:line="276" w:lineRule="auto"/>
        <w:jc w:val="both"/>
        <w:rPr>
          <w:rFonts w:ascii="Arial" w:hAnsi="Arial" w:cs="Arial"/>
          <w:sz w:val="24"/>
          <w:szCs w:val="24"/>
        </w:rPr>
      </w:pPr>
    </w:p>
    <w:p w14:paraId="276BEA08" w14:textId="77777777" w:rsidR="00597AC6" w:rsidRPr="00597AC6" w:rsidRDefault="00597AC6" w:rsidP="00597AC6">
      <w:pPr>
        <w:autoSpaceDE w:val="0"/>
        <w:autoSpaceDN w:val="0"/>
        <w:adjustRightInd w:val="0"/>
        <w:spacing w:after="0" w:line="276" w:lineRule="auto"/>
        <w:jc w:val="both"/>
        <w:rPr>
          <w:rFonts w:ascii="Arial" w:hAnsi="Arial" w:cs="Arial"/>
          <w:sz w:val="24"/>
          <w:szCs w:val="24"/>
        </w:rPr>
      </w:pPr>
      <w:r w:rsidRPr="00597AC6">
        <w:rPr>
          <w:rFonts w:ascii="Arial" w:hAnsi="Arial" w:cs="Arial"/>
          <w:sz w:val="24"/>
          <w:szCs w:val="24"/>
        </w:rPr>
        <w:t xml:space="preserve">W pomieszczeniach które nie zostaną objęte instalacją wentylacji mechaniczną a   posiadają wentylację naturalną (grawitacyjną), będzie konieczne na etapie Projektu Budowlanego zbadanie drożności istniejących kominów murowanych. </w:t>
      </w:r>
      <w:r w:rsidRPr="00597AC6">
        <w:rPr>
          <w:rFonts w:ascii="Arial" w:hAnsi="Arial" w:cs="Arial"/>
          <w:sz w:val="24"/>
          <w:szCs w:val="24"/>
        </w:rPr>
        <w:br/>
        <w:t xml:space="preserve">W przypadku braku drożności pionów należy je odgruzować i uszczelnić poprzez wykonanie wypełnienia wewnętrznego np. poprzez rozprężenie wkładu aluminiowego lub wkładu kompozytowego. Jeśli nie będzie technicznie możliwe odgruzowanie istniejącego kanału lub dla danego pomieszczenia nie jest przydzielony kanału to będzie konieczne wykonanie nowych pionów wentylacyjnych np. z rur stalowych ocynkowanych. Rury te będą prowadzone pionowo i zakończone wyrzutnią wentylacyjną ponad dachem. Piony prowadzone przez kondygnacje powyżej obsługiwanego pomieszczenia będą wymagały obudowy np. płytami kartonowo gipsowymi. Należy zapewnić napływ powietrza zewnętrznego do pomieszczeń poprzez montaż ciśnieniowych nawietrzaków szczelinowych umieszczonych w ramie okien lub napływ kompensacyjny przez drzwi (tuleje, kratki lub podcięcie). </w:t>
      </w:r>
    </w:p>
    <w:p w14:paraId="71FE0381" w14:textId="77777777" w:rsidR="00597AC6" w:rsidRPr="00597AC6" w:rsidRDefault="00597AC6" w:rsidP="00597AC6">
      <w:pPr>
        <w:autoSpaceDE w:val="0"/>
        <w:autoSpaceDN w:val="0"/>
        <w:adjustRightInd w:val="0"/>
        <w:spacing w:after="0" w:line="276" w:lineRule="auto"/>
        <w:jc w:val="both"/>
        <w:rPr>
          <w:rFonts w:ascii="Arial" w:hAnsi="Arial" w:cs="Arial"/>
          <w:sz w:val="24"/>
          <w:szCs w:val="24"/>
        </w:rPr>
      </w:pPr>
      <w:r w:rsidRPr="00597AC6">
        <w:rPr>
          <w:rFonts w:ascii="Arial" w:hAnsi="Arial" w:cs="Arial"/>
          <w:sz w:val="24"/>
          <w:szCs w:val="24"/>
        </w:rPr>
        <w:t>Należy zaślepić istniejące drożne kanały wentylacji grawitacji w pomieszczeniach w których będzie wykonana instalacja wentylacji mechanicznej.</w:t>
      </w:r>
    </w:p>
    <w:p w14:paraId="38D95A75" w14:textId="77777777" w:rsidR="00597AC6" w:rsidRPr="00597AC6" w:rsidRDefault="00597AC6" w:rsidP="00597AC6">
      <w:pPr>
        <w:autoSpaceDE w:val="0"/>
        <w:autoSpaceDN w:val="0"/>
        <w:adjustRightInd w:val="0"/>
        <w:spacing w:after="0" w:line="276" w:lineRule="auto"/>
        <w:jc w:val="both"/>
        <w:rPr>
          <w:rFonts w:ascii="Arial" w:hAnsi="Arial" w:cs="Arial"/>
          <w:sz w:val="24"/>
          <w:szCs w:val="24"/>
        </w:rPr>
      </w:pPr>
      <w:r w:rsidRPr="00597AC6">
        <w:rPr>
          <w:rFonts w:ascii="Arial" w:hAnsi="Arial" w:cs="Arial"/>
          <w:sz w:val="24"/>
          <w:szCs w:val="24"/>
        </w:rPr>
        <w:t>Ostateczny zakres prac związanych z instalacją wentylacji  mechaniczną jak i grawitacyjną należy określić na etapie Projektu Budowlanego na podstawie aktualnych inwentaryzacji, analiz, badań oraz ekspertyz.</w:t>
      </w:r>
    </w:p>
    <w:p w14:paraId="37499002" w14:textId="77777777" w:rsidR="006E5F1E" w:rsidRPr="004C7421" w:rsidRDefault="006E5F1E" w:rsidP="00464570">
      <w:pPr>
        <w:autoSpaceDE w:val="0"/>
        <w:autoSpaceDN w:val="0"/>
        <w:adjustRightInd w:val="0"/>
        <w:spacing w:after="0" w:line="276" w:lineRule="auto"/>
        <w:jc w:val="both"/>
        <w:rPr>
          <w:rFonts w:ascii="Arial" w:hAnsi="Arial" w:cs="Arial"/>
          <w:sz w:val="24"/>
          <w:szCs w:val="24"/>
        </w:rPr>
      </w:pPr>
    </w:p>
    <w:p w14:paraId="44750D3A" w14:textId="10A7071E" w:rsidR="006E5F1E" w:rsidRPr="004C7421" w:rsidRDefault="006E5F1E" w:rsidP="006E5F1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u w:val="single"/>
        </w:rPr>
        <w:t>2. Instalacja klimatyzacji.</w:t>
      </w:r>
    </w:p>
    <w:p w14:paraId="59894C00" w14:textId="77777777" w:rsidR="006E5F1E" w:rsidRPr="004C7421" w:rsidRDefault="006E5F1E" w:rsidP="006E5F1E">
      <w:pPr>
        <w:spacing w:after="0" w:line="276" w:lineRule="auto"/>
        <w:jc w:val="both"/>
        <w:rPr>
          <w:rFonts w:ascii="Arial" w:hAnsi="Arial" w:cs="Arial"/>
          <w:sz w:val="24"/>
          <w:szCs w:val="24"/>
        </w:rPr>
      </w:pPr>
    </w:p>
    <w:p w14:paraId="414584D4" w14:textId="77777777" w:rsidR="006E5F1E" w:rsidRPr="004C7421" w:rsidRDefault="006E5F1E" w:rsidP="006E5F1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Dla zapewnienia komfortu cieplnego w pomieszczeniach w lecie, należy zastosować instalacje z wykorzystaniem bezpośredniego odparowania czynnika chłodniczego – system VRF. </w:t>
      </w:r>
    </w:p>
    <w:p w14:paraId="23058B37" w14:textId="77777777" w:rsidR="006E5F1E" w:rsidRPr="004C7421" w:rsidRDefault="006E5F1E" w:rsidP="006E5F1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Zastosowane rozwiązanie ma na celu zniwelowanie zysków ciepła pochodzących od przebywających w pomieszczeniach ludzi, zainstalowanych urządzeń, oświetlenia oraz od przegród budowlanych. </w:t>
      </w:r>
    </w:p>
    <w:p w14:paraId="26BA7A6C" w14:textId="77777777" w:rsidR="006E5F1E" w:rsidRPr="004C7421" w:rsidRDefault="006E5F1E" w:rsidP="006E5F1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Na etapie projektu budowlanego należy dobrać jednostki dla pomieszczeń biurowych umożliwiających pokrycie obliczeniowych zysków ciepła. W każdym pomieszczeniu należy przewidzieć indywidualne sterowniki przewodowe w miejscu wskazanym przez Inwestora. Jednostka zewnętrzna układu VRF zlokalizowana będzie na zewnątrz, budynku. Od jednostek wewnętrznych należy odprowadzić skropliny. Skroplin należy włączyć instalacji kanalizacyjnej poprzez syfon z blokadą antyzapachową.</w:t>
      </w:r>
    </w:p>
    <w:p w14:paraId="26A5DF52" w14:textId="5AF758F9" w:rsidR="006E5F1E" w:rsidRPr="004C7421" w:rsidRDefault="006E5F1E" w:rsidP="006E5F1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Lokalizację jednostek wewnętrznych i zewnętrznych należy ustalić na etapie projektu budowlanego . Rurociągi chłodnicze należy wykonać jako izolowane fabrycznie otuliną z kauczuku syntetycznego lub usieciowanego polietylenu w powłoce osłonowej.</w:t>
      </w:r>
    </w:p>
    <w:p w14:paraId="17B62229" w14:textId="77777777" w:rsidR="006E5F1E" w:rsidRPr="004C7421" w:rsidRDefault="006E5F1E" w:rsidP="006E5F1E">
      <w:pPr>
        <w:autoSpaceDE w:val="0"/>
        <w:autoSpaceDN w:val="0"/>
        <w:adjustRightInd w:val="0"/>
        <w:spacing w:after="0" w:line="276" w:lineRule="auto"/>
        <w:jc w:val="both"/>
        <w:rPr>
          <w:rFonts w:ascii="Arial" w:hAnsi="Arial" w:cs="Arial"/>
          <w:sz w:val="24"/>
          <w:szCs w:val="24"/>
        </w:rPr>
      </w:pPr>
    </w:p>
    <w:p w14:paraId="31F5A2FA" w14:textId="3A59BCB7" w:rsidR="006E5F1E" w:rsidRPr="004C7421" w:rsidRDefault="006E5F1E" w:rsidP="006E5F1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u w:val="single"/>
        </w:rPr>
        <w:t>3. Instalacja centralnego ogrzewania.</w:t>
      </w:r>
    </w:p>
    <w:p w14:paraId="377A1289" w14:textId="77777777" w:rsidR="006E5F1E" w:rsidRPr="004C7421" w:rsidRDefault="006E5F1E" w:rsidP="006E5F1E">
      <w:pPr>
        <w:spacing w:after="0" w:line="276" w:lineRule="auto"/>
        <w:jc w:val="both"/>
        <w:rPr>
          <w:rFonts w:ascii="Arial" w:hAnsi="Arial" w:cs="Arial"/>
          <w:sz w:val="24"/>
          <w:szCs w:val="24"/>
        </w:rPr>
      </w:pPr>
    </w:p>
    <w:p w14:paraId="00491215" w14:textId="77777777" w:rsidR="006E5F1E" w:rsidRDefault="006E5F1E" w:rsidP="006E5F1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 jest wyposażony w instalacje grzejnikową którą na etapie projektu budowlanego należy zmodernizować o dostosowanie/zaprojektowanie głowic termostatycznych.</w:t>
      </w:r>
    </w:p>
    <w:p w14:paraId="29BC7F32" w14:textId="77777777" w:rsidR="00AC3F24" w:rsidRPr="00AC3F24" w:rsidRDefault="00AC3F24" w:rsidP="00AC3F24">
      <w:pPr>
        <w:autoSpaceDE w:val="0"/>
        <w:autoSpaceDN w:val="0"/>
        <w:adjustRightInd w:val="0"/>
        <w:spacing w:after="0" w:line="276" w:lineRule="auto"/>
        <w:jc w:val="both"/>
        <w:rPr>
          <w:rFonts w:ascii="Arial" w:hAnsi="Arial" w:cs="Arial"/>
          <w:sz w:val="24"/>
          <w:szCs w:val="24"/>
        </w:rPr>
      </w:pPr>
      <w:r w:rsidRPr="00AC3F24">
        <w:rPr>
          <w:rFonts w:ascii="Arial" w:hAnsi="Arial" w:cs="Arial"/>
          <w:sz w:val="24"/>
          <w:szCs w:val="24"/>
        </w:rPr>
        <w:t>Planuje się  również wymianę istniejącego węzła cieplnego zlokalizowanego w budynku na węzeł z uwzględniający zasilane nagrzewnic wodnych w centralach wentylacji  mechanicznym oraz opomiarowanie zużytego ciepła.</w:t>
      </w:r>
    </w:p>
    <w:p w14:paraId="3F6861AD" w14:textId="77777777" w:rsidR="00AC3F24" w:rsidRPr="00AC3F24" w:rsidRDefault="00AC3F24" w:rsidP="00AC3F24">
      <w:pPr>
        <w:autoSpaceDE w:val="0"/>
        <w:autoSpaceDN w:val="0"/>
        <w:adjustRightInd w:val="0"/>
        <w:spacing w:after="0" w:line="276" w:lineRule="auto"/>
        <w:jc w:val="both"/>
        <w:rPr>
          <w:rFonts w:ascii="Arial" w:hAnsi="Arial" w:cs="Arial"/>
          <w:sz w:val="24"/>
          <w:szCs w:val="24"/>
        </w:rPr>
      </w:pPr>
      <w:r w:rsidRPr="00AC3F24">
        <w:rPr>
          <w:rFonts w:ascii="Arial" w:hAnsi="Arial" w:cs="Arial"/>
          <w:sz w:val="24"/>
          <w:szCs w:val="24"/>
        </w:rPr>
        <w:t>Wymiana będzie polegała na :</w:t>
      </w:r>
    </w:p>
    <w:p w14:paraId="227812C0" w14:textId="77777777" w:rsidR="00AC3F24" w:rsidRPr="00AC3F24" w:rsidRDefault="00AC3F24" w:rsidP="00AC3F24">
      <w:pPr>
        <w:numPr>
          <w:ilvl w:val="0"/>
          <w:numId w:val="31"/>
        </w:numPr>
        <w:autoSpaceDE w:val="0"/>
        <w:autoSpaceDN w:val="0"/>
        <w:adjustRightInd w:val="0"/>
        <w:spacing w:after="0" w:line="276" w:lineRule="auto"/>
        <w:jc w:val="both"/>
        <w:rPr>
          <w:rFonts w:ascii="Arial" w:hAnsi="Arial" w:cs="Arial"/>
          <w:sz w:val="24"/>
          <w:szCs w:val="24"/>
        </w:rPr>
      </w:pPr>
      <w:r w:rsidRPr="00AC3F24">
        <w:rPr>
          <w:rFonts w:ascii="Arial" w:hAnsi="Arial" w:cs="Arial"/>
          <w:sz w:val="24"/>
          <w:szCs w:val="24"/>
        </w:rPr>
        <w:t>wymianie wymiennika ciepła uwzględniając zapotrzebowanie na ciepło po modernizacji budynku</w:t>
      </w:r>
    </w:p>
    <w:p w14:paraId="73740E9D" w14:textId="77777777" w:rsidR="00AC3F24" w:rsidRPr="00AC3F24" w:rsidRDefault="00AC3F24" w:rsidP="00AC3F24">
      <w:pPr>
        <w:numPr>
          <w:ilvl w:val="0"/>
          <w:numId w:val="31"/>
        </w:numPr>
        <w:autoSpaceDE w:val="0"/>
        <w:autoSpaceDN w:val="0"/>
        <w:adjustRightInd w:val="0"/>
        <w:spacing w:after="0" w:line="276" w:lineRule="auto"/>
        <w:jc w:val="both"/>
        <w:rPr>
          <w:rFonts w:ascii="Arial" w:hAnsi="Arial" w:cs="Arial"/>
          <w:sz w:val="24"/>
          <w:szCs w:val="24"/>
        </w:rPr>
      </w:pPr>
      <w:r w:rsidRPr="00AC3F24">
        <w:rPr>
          <w:rFonts w:ascii="Arial" w:hAnsi="Arial" w:cs="Arial"/>
          <w:sz w:val="24"/>
          <w:szCs w:val="24"/>
        </w:rPr>
        <w:t>wymianie grup pompowych i podłączeniu do systemu BMS</w:t>
      </w:r>
    </w:p>
    <w:p w14:paraId="46618616" w14:textId="77777777" w:rsidR="00AC3F24" w:rsidRPr="00AC3F24" w:rsidRDefault="00AC3F24" w:rsidP="00AC3F24">
      <w:pPr>
        <w:numPr>
          <w:ilvl w:val="0"/>
          <w:numId w:val="31"/>
        </w:numPr>
        <w:autoSpaceDE w:val="0"/>
        <w:autoSpaceDN w:val="0"/>
        <w:adjustRightInd w:val="0"/>
        <w:spacing w:after="0" w:line="276" w:lineRule="auto"/>
        <w:jc w:val="both"/>
        <w:rPr>
          <w:rFonts w:ascii="Arial" w:hAnsi="Arial" w:cs="Arial"/>
          <w:sz w:val="24"/>
          <w:szCs w:val="24"/>
        </w:rPr>
      </w:pPr>
      <w:r w:rsidRPr="00AC3F24">
        <w:rPr>
          <w:rFonts w:ascii="Arial" w:hAnsi="Arial" w:cs="Arial"/>
          <w:sz w:val="24"/>
          <w:szCs w:val="24"/>
        </w:rPr>
        <w:t>dołożenia nowego obiegu dla  trzech central wentylacyjnych.</w:t>
      </w:r>
    </w:p>
    <w:p w14:paraId="2661C6F2" w14:textId="77777777" w:rsidR="00AC3F24" w:rsidRPr="00AC3F24" w:rsidRDefault="00AC3F24" w:rsidP="00AC3F24">
      <w:pPr>
        <w:numPr>
          <w:ilvl w:val="0"/>
          <w:numId w:val="31"/>
        </w:numPr>
        <w:autoSpaceDE w:val="0"/>
        <w:autoSpaceDN w:val="0"/>
        <w:adjustRightInd w:val="0"/>
        <w:spacing w:after="0" w:line="276" w:lineRule="auto"/>
        <w:jc w:val="both"/>
        <w:rPr>
          <w:rFonts w:ascii="Arial" w:hAnsi="Arial" w:cs="Arial"/>
          <w:sz w:val="24"/>
          <w:szCs w:val="24"/>
        </w:rPr>
      </w:pPr>
      <w:r w:rsidRPr="00AC3F24">
        <w:rPr>
          <w:rFonts w:ascii="Arial" w:hAnsi="Arial" w:cs="Arial"/>
          <w:sz w:val="24"/>
          <w:szCs w:val="24"/>
        </w:rPr>
        <w:t>wykonaniu opomiarowania zużytego ciepła</w:t>
      </w:r>
    </w:p>
    <w:p w14:paraId="128442A6" w14:textId="33EEADFA" w:rsidR="007A71AF" w:rsidRPr="00AC3F24" w:rsidRDefault="00AC3F24" w:rsidP="005129BA">
      <w:pPr>
        <w:numPr>
          <w:ilvl w:val="0"/>
          <w:numId w:val="31"/>
        </w:numPr>
        <w:autoSpaceDE w:val="0"/>
        <w:autoSpaceDN w:val="0"/>
        <w:adjustRightInd w:val="0"/>
        <w:spacing w:after="0" w:line="276" w:lineRule="auto"/>
        <w:jc w:val="both"/>
        <w:rPr>
          <w:rFonts w:ascii="Arial" w:hAnsi="Arial" w:cs="Arial"/>
          <w:sz w:val="24"/>
          <w:szCs w:val="24"/>
        </w:rPr>
      </w:pPr>
      <w:r w:rsidRPr="00AC3F24">
        <w:rPr>
          <w:rFonts w:ascii="Arial" w:hAnsi="Arial" w:cs="Arial"/>
          <w:sz w:val="24"/>
          <w:szCs w:val="24"/>
        </w:rPr>
        <w:t>wymianie zaworów, odpowietrzników i innej armatury w obrębie węzła cieplnego</w:t>
      </w:r>
      <w:r>
        <w:rPr>
          <w:rFonts w:ascii="Arial" w:hAnsi="Arial" w:cs="Arial"/>
          <w:sz w:val="24"/>
          <w:szCs w:val="24"/>
        </w:rPr>
        <w:t xml:space="preserve"> </w:t>
      </w:r>
      <w:r w:rsidRPr="00AC3F24">
        <w:rPr>
          <w:rFonts w:ascii="Arial" w:hAnsi="Arial" w:cs="Arial"/>
          <w:sz w:val="24"/>
          <w:szCs w:val="24"/>
        </w:rPr>
        <w:t>zaprojektowaniu naczynia wzbiorczego</w:t>
      </w:r>
    </w:p>
    <w:p w14:paraId="51DDB63B" w14:textId="77777777" w:rsidR="00464570" w:rsidRPr="004C7421" w:rsidRDefault="00464570" w:rsidP="00464570">
      <w:pPr>
        <w:autoSpaceDE w:val="0"/>
        <w:autoSpaceDN w:val="0"/>
        <w:adjustRightInd w:val="0"/>
        <w:spacing w:after="0" w:line="276" w:lineRule="auto"/>
        <w:jc w:val="both"/>
        <w:rPr>
          <w:rFonts w:ascii="Arial" w:hAnsi="Arial" w:cs="Arial"/>
          <w:sz w:val="24"/>
          <w:szCs w:val="24"/>
          <w:u w:val="single"/>
        </w:rPr>
      </w:pPr>
    </w:p>
    <w:p w14:paraId="57BCA8E6" w14:textId="31DD589E" w:rsidR="00DB0FA4" w:rsidRPr="004C7421" w:rsidRDefault="00271E92" w:rsidP="00776F91">
      <w:pPr>
        <w:autoSpaceDE w:val="0"/>
        <w:autoSpaceDN w:val="0"/>
        <w:adjustRightInd w:val="0"/>
        <w:spacing w:after="0" w:line="276" w:lineRule="auto"/>
        <w:jc w:val="both"/>
        <w:rPr>
          <w:rFonts w:ascii="Arial" w:hAnsi="Arial" w:cs="Arial"/>
          <w:sz w:val="24"/>
          <w:szCs w:val="24"/>
        </w:rPr>
      </w:pPr>
      <w:r>
        <w:rPr>
          <w:rFonts w:ascii="Arial" w:hAnsi="Arial" w:cs="Arial"/>
          <w:sz w:val="24"/>
          <w:szCs w:val="24"/>
          <w:u w:val="single"/>
        </w:rPr>
        <w:t>4</w:t>
      </w:r>
      <w:r w:rsidR="00DB0FA4" w:rsidRPr="004C7421">
        <w:rPr>
          <w:rFonts w:ascii="Arial" w:hAnsi="Arial" w:cs="Arial"/>
          <w:sz w:val="24"/>
          <w:szCs w:val="24"/>
          <w:u w:val="single"/>
        </w:rPr>
        <w:t>. Instalacja wodociągowa przeciwpożarowa.</w:t>
      </w:r>
    </w:p>
    <w:p w14:paraId="6E252A15" w14:textId="77777777" w:rsidR="0011750E" w:rsidRPr="004C7421" w:rsidRDefault="0011750E" w:rsidP="00776F91">
      <w:pPr>
        <w:spacing w:after="0" w:line="276" w:lineRule="auto"/>
        <w:jc w:val="both"/>
        <w:rPr>
          <w:rFonts w:ascii="Arial" w:hAnsi="Arial" w:cs="Arial"/>
          <w:sz w:val="24"/>
          <w:szCs w:val="24"/>
        </w:rPr>
      </w:pPr>
    </w:p>
    <w:p w14:paraId="054C1FED" w14:textId="72CA7E3F" w:rsidR="00DB0FA4" w:rsidRPr="004C7421" w:rsidRDefault="00DB0FA4" w:rsidP="00776F91">
      <w:pPr>
        <w:spacing w:after="0" w:line="276" w:lineRule="auto"/>
        <w:jc w:val="both"/>
        <w:rPr>
          <w:rFonts w:ascii="Arial" w:hAnsi="Arial" w:cs="Arial"/>
          <w:sz w:val="24"/>
          <w:szCs w:val="24"/>
        </w:rPr>
      </w:pPr>
      <w:r w:rsidRPr="004C7421">
        <w:rPr>
          <w:rFonts w:ascii="Arial" w:hAnsi="Arial" w:cs="Arial"/>
          <w:sz w:val="24"/>
          <w:szCs w:val="24"/>
        </w:rPr>
        <w:t>W związku z tym iż przedmiotowy budynek nie spełnia wymagań w zakresie instalacji wody do wewnętrznego gaszenia pożaru na etapie Projektu Budowlanego należy zaprojektować przebudowę i rozbudowę instalacji hydrantowej wraz z pomieszczeniem hydroforni</w:t>
      </w:r>
      <w:r w:rsidR="0017039C" w:rsidRPr="004C7421">
        <w:rPr>
          <w:rFonts w:ascii="Arial" w:hAnsi="Arial" w:cs="Arial"/>
          <w:sz w:val="24"/>
          <w:szCs w:val="24"/>
        </w:rPr>
        <w:t xml:space="preserve"> (o ile będzie wymagana) </w:t>
      </w:r>
      <w:r w:rsidRPr="004C7421">
        <w:rPr>
          <w:rFonts w:ascii="Arial" w:hAnsi="Arial" w:cs="Arial"/>
          <w:sz w:val="24"/>
          <w:szCs w:val="24"/>
        </w:rPr>
        <w:t xml:space="preserve"> zg. z wymaganiami §19 Rozporządzenie Ministra Spraw Wewnętrznych i Administracji z dnia 7 czerwca 2010 r. w sprawie ochrony przeciwpożarowej budynków, innych obiektów budowlanych. Instalacja hydrantowa powinna posiadać odpowiednią wydajność, ciśnienie oraz zapewniać równoczesność działania w ilości odpowiedniej do wymagań określonej w obowiązujących przepisach. Zasięg hydrantów powinien obejmować całą strefę pożarową przeznaczoną do ochrony.</w:t>
      </w:r>
    </w:p>
    <w:p w14:paraId="54718044" w14:textId="77777777" w:rsidR="00DB0FA4" w:rsidRPr="004C7421" w:rsidRDefault="00DB0FA4" w:rsidP="00776F91">
      <w:pPr>
        <w:spacing w:after="0" w:line="276" w:lineRule="auto"/>
        <w:jc w:val="both"/>
        <w:rPr>
          <w:rFonts w:ascii="Arial" w:hAnsi="Arial" w:cs="Arial"/>
          <w:sz w:val="24"/>
          <w:szCs w:val="24"/>
        </w:rPr>
      </w:pPr>
      <w:r w:rsidRPr="004C7421">
        <w:rPr>
          <w:rFonts w:ascii="Arial" w:hAnsi="Arial" w:cs="Arial"/>
          <w:sz w:val="24"/>
          <w:szCs w:val="24"/>
        </w:rPr>
        <w:t>Instalacja powinna spełniać normy m.in.:</w:t>
      </w:r>
    </w:p>
    <w:p w14:paraId="2152A13F" w14:textId="77777777" w:rsidR="00DB0FA4" w:rsidRPr="004C7421" w:rsidRDefault="00DB0FA4" w:rsidP="00776F91">
      <w:pPr>
        <w:spacing w:after="0" w:line="276" w:lineRule="auto"/>
        <w:jc w:val="both"/>
        <w:rPr>
          <w:rFonts w:ascii="Arial" w:hAnsi="Arial" w:cs="Arial"/>
          <w:sz w:val="24"/>
          <w:szCs w:val="24"/>
        </w:rPr>
      </w:pPr>
      <w:r w:rsidRPr="004C7421">
        <w:rPr>
          <w:rFonts w:ascii="Arial" w:hAnsi="Arial" w:cs="Arial"/>
          <w:sz w:val="24"/>
          <w:szCs w:val="24"/>
        </w:rPr>
        <w:t>- PN-EN 671-1 „Hydranty wewnętrzne. Wymagania techniczne dotyczące</w:t>
      </w:r>
    </w:p>
    <w:p w14:paraId="7A00C0FB" w14:textId="77777777" w:rsidR="00DB0FA4" w:rsidRPr="004C7421" w:rsidRDefault="00DB0FA4" w:rsidP="00776F91">
      <w:pPr>
        <w:spacing w:after="0" w:line="276" w:lineRule="auto"/>
        <w:jc w:val="both"/>
        <w:rPr>
          <w:rFonts w:ascii="Arial" w:hAnsi="Arial" w:cs="Arial"/>
          <w:sz w:val="24"/>
          <w:szCs w:val="24"/>
        </w:rPr>
      </w:pPr>
      <w:r w:rsidRPr="004C7421">
        <w:rPr>
          <w:rFonts w:ascii="Arial" w:hAnsi="Arial" w:cs="Arial"/>
          <w:sz w:val="24"/>
          <w:szCs w:val="24"/>
        </w:rPr>
        <w:t>hydrantów wewnętrznych z wężem półsztywnym”.</w:t>
      </w:r>
      <w:r w:rsidRPr="004C7421">
        <w:rPr>
          <w:rFonts w:ascii="Arial" w:hAnsi="Arial" w:cs="Arial"/>
          <w:sz w:val="24"/>
          <w:szCs w:val="24"/>
        </w:rPr>
        <w:cr/>
        <w:t>- PN-EN 671-2 „Hydranty wewnętrzne. Wymagania techniczne dotyczące</w:t>
      </w:r>
    </w:p>
    <w:p w14:paraId="09F847E3" w14:textId="77777777" w:rsidR="00DB0FA4" w:rsidRPr="004C7421" w:rsidRDefault="00DB0FA4" w:rsidP="00776F91">
      <w:pPr>
        <w:spacing w:after="0" w:line="276" w:lineRule="auto"/>
        <w:jc w:val="both"/>
        <w:rPr>
          <w:rFonts w:ascii="Arial" w:hAnsi="Arial" w:cs="Arial"/>
          <w:sz w:val="24"/>
          <w:szCs w:val="24"/>
        </w:rPr>
      </w:pPr>
      <w:r w:rsidRPr="004C7421">
        <w:rPr>
          <w:rFonts w:ascii="Arial" w:hAnsi="Arial" w:cs="Arial"/>
          <w:sz w:val="24"/>
          <w:szCs w:val="24"/>
        </w:rPr>
        <w:t>hydrantów wewnętrznych z wężem płasko składanym”.</w:t>
      </w:r>
      <w:r w:rsidRPr="004C7421">
        <w:rPr>
          <w:rFonts w:ascii="Arial" w:hAnsi="Arial" w:cs="Arial"/>
          <w:sz w:val="24"/>
          <w:szCs w:val="24"/>
        </w:rPr>
        <w:cr/>
        <w:t>- PN-B-02865:1997 „Ochrona przeciwpożarowa budynków. Przeciwpożarowe</w:t>
      </w:r>
    </w:p>
    <w:p w14:paraId="14EA75C2" w14:textId="77777777" w:rsidR="00DB0FA4" w:rsidRPr="004C7421" w:rsidRDefault="00DB0FA4" w:rsidP="00776F91">
      <w:pPr>
        <w:spacing w:after="0" w:line="276" w:lineRule="auto"/>
        <w:jc w:val="both"/>
        <w:rPr>
          <w:rFonts w:ascii="Arial" w:hAnsi="Arial" w:cs="Arial"/>
          <w:sz w:val="24"/>
          <w:szCs w:val="24"/>
        </w:rPr>
      </w:pPr>
      <w:r w:rsidRPr="004C7421">
        <w:rPr>
          <w:rFonts w:ascii="Arial" w:hAnsi="Arial" w:cs="Arial"/>
          <w:sz w:val="24"/>
          <w:szCs w:val="24"/>
        </w:rPr>
        <w:t>zaopatrzenie wodne. Instalacja wodociągowa przeciwpożarowa”.</w:t>
      </w:r>
      <w:r w:rsidRPr="004C7421">
        <w:rPr>
          <w:rFonts w:ascii="Arial" w:hAnsi="Arial" w:cs="Arial"/>
          <w:sz w:val="24"/>
          <w:szCs w:val="24"/>
        </w:rPr>
        <w:cr/>
      </w:r>
    </w:p>
    <w:p w14:paraId="01B43FFD" w14:textId="77777777" w:rsidR="00DB0FA4" w:rsidRPr="004C7421" w:rsidRDefault="00DB0FA4" w:rsidP="00776F91">
      <w:pPr>
        <w:spacing w:after="0" w:line="276" w:lineRule="auto"/>
        <w:jc w:val="both"/>
        <w:rPr>
          <w:rFonts w:ascii="Arial" w:hAnsi="Arial" w:cs="Arial"/>
          <w:sz w:val="24"/>
          <w:szCs w:val="24"/>
        </w:rPr>
      </w:pPr>
      <w:r w:rsidRPr="004C7421">
        <w:rPr>
          <w:rFonts w:ascii="Arial" w:hAnsi="Arial" w:cs="Arial"/>
          <w:sz w:val="24"/>
          <w:szCs w:val="24"/>
        </w:rPr>
        <w:t>Instalacja wodociągowa powinna działać co najmniej 2 godziny od powstania pożaru – chyba, że ekspertyza techniczna stanu bezpieczeństwa pożarowego stanowi inaczej.</w:t>
      </w:r>
    </w:p>
    <w:p w14:paraId="7B077C56" w14:textId="77777777" w:rsidR="00DB0FA4" w:rsidRPr="004C7421" w:rsidRDefault="00DB0FA4" w:rsidP="00776F91">
      <w:pPr>
        <w:spacing w:after="0" w:line="276" w:lineRule="auto"/>
        <w:jc w:val="both"/>
        <w:rPr>
          <w:rFonts w:ascii="Arial" w:hAnsi="Arial" w:cs="Arial"/>
          <w:sz w:val="24"/>
          <w:szCs w:val="24"/>
        </w:rPr>
      </w:pPr>
    </w:p>
    <w:p w14:paraId="6939EE9F" w14:textId="77777777" w:rsidR="00DB0FA4" w:rsidRPr="004C7421" w:rsidRDefault="00DB0FA4" w:rsidP="00776F9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Ostateczny zakres prac związanych z instalacją wodociągową, należy określić na etapie Projektu Budowlanego na podstawie aktualnych inwentaryzacji, analiz, badań oraz ekspertyz.</w:t>
      </w:r>
    </w:p>
    <w:p w14:paraId="2EF1FF71" w14:textId="77777777" w:rsidR="00A1791F" w:rsidRPr="004C7421" w:rsidRDefault="00A1791F" w:rsidP="00810863">
      <w:pPr>
        <w:autoSpaceDE w:val="0"/>
        <w:autoSpaceDN w:val="0"/>
        <w:adjustRightInd w:val="0"/>
        <w:spacing w:after="0" w:line="240" w:lineRule="auto"/>
        <w:jc w:val="both"/>
        <w:rPr>
          <w:rFonts w:ascii="Arial" w:hAnsi="Arial" w:cs="Arial"/>
          <w:sz w:val="24"/>
          <w:szCs w:val="24"/>
        </w:rPr>
      </w:pPr>
    </w:p>
    <w:p w14:paraId="14E1539E" w14:textId="309C4F59" w:rsidR="007B2602" w:rsidRPr="004C7421" w:rsidRDefault="00D350B0" w:rsidP="007B2602">
      <w:pPr>
        <w:autoSpaceDE w:val="0"/>
        <w:autoSpaceDN w:val="0"/>
        <w:adjustRightInd w:val="0"/>
        <w:spacing w:after="0" w:line="240" w:lineRule="auto"/>
        <w:rPr>
          <w:rFonts w:ascii="Arial" w:hAnsi="Arial" w:cs="Arial"/>
          <w:b/>
          <w:sz w:val="24"/>
          <w:szCs w:val="24"/>
        </w:rPr>
      </w:pPr>
      <w:r w:rsidRPr="004C7421">
        <w:rPr>
          <w:rFonts w:ascii="Arial" w:hAnsi="Arial" w:cs="Arial"/>
          <w:b/>
          <w:sz w:val="24"/>
          <w:szCs w:val="24"/>
        </w:rPr>
        <w:t>4.1</w:t>
      </w:r>
      <w:r w:rsidR="0052792A" w:rsidRPr="004C7421">
        <w:rPr>
          <w:rFonts w:ascii="Arial" w:hAnsi="Arial" w:cs="Arial"/>
          <w:b/>
          <w:sz w:val="24"/>
          <w:szCs w:val="24"/>
        </w:rPr>
        <w:t>.</w:t>
      </w:r>
      <w:r w:rsidR="00FC1261" w:rsidRPr="004C7421">
        <w:rPr>
          <w:rFonts w:ascii="Arial" w:hAnsi="Arial" w:cs="Arial"/>
          <w:b/>
          <w:sz w:val="24"/>
          <w:szCs w:val="24"/>
        </w:rPr>
        <w:t>6</w:t>
      </w:r>
      <w:r w:rsidR="0052792A" w:rsidRPr="004C7421">
        <w:rPr>
          <w:rFonts w:ascii="Arial" w:hAnsi="Arial" w:cs="Arial"/>
          <w:b/>
          <w:sz w:val="24"/>
          <w:szCs w:val="24"/>
        </w:rPr>
        <w:t>. WYMAGANIA I WYTYCZNE DOTYCZĄCE INSTALACJI ELEKTRYCZNYCH I SŁABOPRĄDOWYCH</w:t>
      </w:r>
    </w:p>
    <w:p w14:paraId="090DEA48" w14:textId="77777777" w:rsidR="00A0786B" w:rsidRPr="004C7421" w:rsidRDefault="00A0786B" w:rsidP="00A0786B">
      <w:pPr>
        <w:autoSpaceDE w:val="0"/>
        <w:autoSpaceDN w:val="0"/>
        <w:adjustRightInd w:val="0"/>
        <w:spacing w:after="0" w:line="240" w:lineRule="auto"/>
        <w:jc w:val="both"/>
        <w:rPr>
          <w:rFonts w:ascii="Arial" w:hAnsi="Arial" w:cs="Arial"/>
          <w:sz w:val="24"/>
          <w:szCs w:val="24"/>
        </w:rPr>
      </w:pPr>
    </w:p>
    <w:p w14:paraId="7011CBE5" w14:textId="245F9460" w:rsidR="00945F25" w:rsidRPr="004C7421" w:rsidRDefault="00945F25" w:rsidP="00945F25">
      <w:pPr>
        <w:pStyle w:val="Bezodstpw"/>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1. Stan istniejący.</w:t>
      </w:r>
    </w:p>
    <w:p w14:paraId="75C80C32" w14:textId="77777777" w:rsidR="00945F25" w:rsidRPr="004C7421" w:rsidRDefault="00945F25" w:rsidP="00945F25">
      <w:pPr>
        <w:pStyle w:val="Bezodstpw"/>
        <w:jc w:val="both"/>
        <w:rPr>
          <w:rFonts w:ascii="Arial" w:eastAsiaTheme="minorHAnsi" w:hAnsi="Arial" w:cs="Arial"/>
          <w:sz w:val="24"/>
          <w:szCs w:val="24"/>
          <w:lang w:eastAsia="en-US"/>
        </w:rPr>
      </w:pPr>
    </w:p>
    <w:p w14:paraId="4B36523E" w14:textId="77777777" w:rsidR="00B55E2B"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W pomieszczeniach rozdzielni znajdującej się pod Budynkiem Miniatura zabudowano dwa transformatory SN/nN o mocy 630 kVA każdy, z których wyprowadzone są wlz-ty zasilające rozdzielnice główne RGNN oraz oddziałowe, rozlokowane w kompleksie obiektów Teatru im. J. Słowackiego. W pomieszczeniu rozdzielni NN znajdują się również rozdzielnica potrzeb własn</w:t>
      </w:r>
      <w:r w:rsidR="00D36D38" w:rsidRPr="004C7421">
        <w:rPr>
          <w:rFonts w:ascii="Arial" w:eastAsiaTheme="minorHAnsi" w:hAnsi="Arial" w:cs="Arial"/>
          <w:sz w:val="24"/>
          <w:szCs w:val="24"/>
          <w:lang w:eastAsia="en-US"/>
        </w:rPr>
        <w:t>ych RPW, rozdzielnica pożarowa pp</w:t>
      </w:r>
      <w:r w:rsidRPr="004C7421">
        <w:rPr>
          <w:rFonts w:ascii="Arial" w:eastAsiaTheme="minorHAnsi" w:hAnsi="Arial" w:cs="Arial"/>
          <w:sz w:val="24"/>
          <w:szCs w:val="24"/>
          <w:lang w:eastAsia="en-US"/>
        </w:rPr>
        <w:t>oż oraz tablica licznik</w:t>
      </w:r>
    </w:p>
    <w:p w14:paraId="1688CBAF" w14:textId="7DFDE37F"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owa z dwoma układami pomiarowymi pośrednimi. </w:t>
      </w:r>
    </w:p>
    <w:p w14:paraId="6971DC7F" w14:textId="77777777" w:rsidR="0017039C" w:rsidRPr="004C7421" w:rsidRDefault="003674A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Budynek Administracyjny jest zasilany nową linią kablową wyprowadzoną z pola sekcji I RGNN i wprowadzoną </w:t>
      </w:r>
      <w:r w:rsidR="0017039C" w:rsidRPr="004C7421">
        <w:rPr>
          <w:rFonts w:ascii="Arial" w:eastAsiaTheme="minorHAnsi" w:hAnsi="Arial" w:cs="Arial"/>
          <w:sz w:val="24"/>
          <w:szCs w:val="24"/>
          <w:lang w:eastAsia="en-US"/>
        </w:rPr>
        <w:t xml:space="preserve">bezpośrednio do rozdzielnicy głównej budynku administracyjnego zlokalizowanej na parterze. </w:t>
      </w:r>
    </w:p>
    <w:p w14:paraId="64BB33FA" w14:textId="5024F098"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Oprawy oświetleniowe, które aktualnie są zamontowane w obiekcie to połączenie oświetlenia żarowego, jarzeniowego oraz częściowo LED.</w:t>
      </w:r>
    </w:p>
    <w:p w14:paraId="7CC5F195"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Układ pracy sieciowej TN-C-S.</w:t>
      </w:r>
    </w:p>
    <w:p w14:paraId="50D1D352"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1CA4C3BD"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Budynek posiada instalację odgromową.</w:t>
      </w:r>
    </w:p>
    <w:p w14:paraId="77F5E00E"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Budynek posiada instalację telefoniczną i internetową.</w:t>
      </w:r>
    </w:p>
    <w:p w14:paraId="2EA17458"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02F9262B"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Nie posiada: instalacji oświetlenia awaryjnego, systemu SAP oraz systemu DSO.</w:t>
      </w:r>
    </w:p>
    <w:p w14:paraId="2375B47C" w14:textId="77777777" w:rsidR="003D672F" w:rsidRPr="004C7421" w:rsidRDefault="003D672F" w:rsidP="0011750E">
      <w:pPr>
        <w:pStyle w:val="Bezodstpw"/>
        <w:spacing w:line="276" w:lineRule="auto"/>
        <w:jc w:val="both"/>
        <w:rPr>
          <w:rFonts w:ascii="Arial" w:eastAsiaTheme="minorHAnsi" w:hAnsi="Arial" w:cs="Arial"/>
          <w:sz w:val="24"/>
          <w:szCs w:val="24"/>
          <w:lang w:eastAsia="en-US"/>
        </w:rPr>
      </w:pPr>
    </w:p>
    <w:p w14:paraId="3637D835" w14:textId="77777777" w:rsidR="00802C82" w:rsidRPr="004C7421" w:rsidRDefault="00802C82" w:rsidP="0011750E">
      <w:pPr>
        <w:pStyle w:val="Bezodstpw"/>
        <w:spacing w:line="276" w:lineRule="auto"/>
        <w:jc w:val="both"/>
        <w:rPr>
          <w:rFonts w:ascii="Arial" w:eastAsiaTheme="minorHAnsi" w:hAnsi="Arial" w:cs="Arial"/>
          <w:sz w:val="24"/>
          <w:szCs w:val="24"/>
          <w:lang w:eastAsia="en-US"/>
        </w:rPr>
      </w:pPr>
    </w:p>
    <w:p w14:paraId="6AAE268E" w14:textId="26A47389" w:rsidR="00945F25" w:rsidRPr="004C7421" w:rsidRDefault="00945F25" w:rsidP="00802C82">
      <w:pPr>
        <w:pStyle w:val="Bezodstpw"/>
        <w:spacing w:line="276" w:lineRule="auto"/>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2. Charakterystyczne parametry określające zakres robót.</w:t>
      </w:r>
    </w:p>
    <w:p w14:paraId="37EDA65B" w14:textId="77777777"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W ramach zamówienia wymagane jest:</w:t>
      </w:r>
    </w:p>
    <w:p w14:paraId="3313B59E" w14:textId="1FE16C1A"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 wykonanie inwentaryzacji koniecznej do podjęcia prac projektowych, obejmującej rozeznanie stanu istniejącego z wstępnym ustaleniem przebiegu tras prowadzenia wewnętrznych linii zasilających do rozdzielnic </w:t>
      </w:r>
      <w:r w:rsidR="0017039C" w:rsidRPr="004C7421">
        <w:rPr>
          <w:rFonts w:ascii="Arial" w:eastAsiaTheme="minorHAnsi" w:hAnsi="Arial" w:cs="Arial"/>
          <w:sz w:val="24"/>
          <w:szCs w:val="24"/>
          <w:lang w:eastAsia="en-US"/>
        </w:rPr>
        <w:t>piętrowych</w:t>
      </w:r>
      <w:r w:rsidRPr="004C7421">
        <w:rPr>
          <w:rFonts w:ascii="Arial" w:eastAsiaTheme="minorHAnsi" w:hAnsi="Arial" w:cs="Arial"/>
          <w:sz w:val="24"/>
          <w:szCs w:val="24"/>
          <w:lang w:eastAsia="en-US"/>
        </w:rPr>
        <w:t>, z których zasilane będą obwody oświetlenia</w:t>
      </w:r>
      <w:r w:rsidR="0017039C" w:rsidRPr="004C7421">
        <w:rPr>
          <w:rFonts w:ascii="Arial" w:eastAsiaTheme="minorHAnsi" w:hAnsi="Arial" w:cs="Arial"/>
          <w:sz w:val="24"/>
          <w:szCs w:val="24"/>
          <w:lang w:eastAsia="en-US"/>
        </w:rPr>
        <w:t xml:space="preserve"> oraz urządzenia wentylacyjne oraz klimatyzacyjne;</w:t>
      </w:r>
    </w:p>
    <w:p w14:paraId="162B4FF5" w14:textId="70A5C5FD"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uzgodnienie koncepcji zasilania</w:t>
      </w:r>
      <w:r w:rsidR="0017039C" w:rsidRPr="004C7421">
        <w:rPr>
          <w:rFonts w:ascii="Arial" w:eastAsiaTheme="minorHAnsi" w:hAnsi="Arial" w:cs="Arial"/>
          <w:sz w:val="24"/>
          <w:szCs w:val="24"/>
          <w:lang w:eastAsia="en-US"/>
        </w:rPr>
        <w:t xml:space="preserve"> oraz bilansu mocy elektrycznej</w:t>
      </w:r>
      <w:r w:rsidRPr="004C7421">
        <w:rPr>
          <w:rFonts w:ascii="Arial" w:eastAsiaTheme="minorHAnsi" w:hAnsi="Arial" w:cs="Arial"/>
          <w:sz w:val="24"/>
          <w:szCs w:val="24"/>
          <w:lang w:eastAsia="en-US"/>
        </w:rPr>
        <w:t xml:space="preserve"> z Inwestorem,</w:t>
      </w:r>
    </w:p>
    <w:p w14:paraId="16A73084" w14:textId="6BBC5BCD"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wykonanie projektu obejmującego w/w zakres oraz instalację przyłączenia ogrzewania do urządzenia stacji pogodowej i wpięcia jej w system BMS,</w:t>
      </w:r>
    </w:p>
    <w:p w14:paraId="26FCE882" w14:textId="7F90EA71"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podjęcie prac remontowych i modernizacyjnych obejmujących:</w:t>
      </w:r>
    </w:p>
    <w:p w14:paraId="4F7091AD" w14:textId="77777777"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demontaż istniejącej instalacji oświetlenia ogólnego,</w:t>
      </w:r>
    </w:p>
    <w:p w14:paraId="2C917A82" w14:textId="1F8026D5"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 wymianę rozdzielnic </w:t>
      </w:r>
      <w:r w:rsidR="0017039C" w:rsidRPr="004C7421">
        <w:rPr>
          <w:rFonts w:ascii="Arial" w:eastAsiaTheme="minorHAnsi" w:hAnsi="Arial" w:cs="Arial"/>
          <w:sz w:val="24"/>
          <w:szCs w:val="24"/>
          <w:lang w:eastAsia="en-US"/>
        </w:rPr>
        <w:t>piętrowych</w:t>
      </w:r>
      <w:r w:rsidRPr="004C7421">
        <w:rPr>
          <w:rFonts w:ascii="Arial" w:eastAsiaTheme="minorHAnsi" w:hAnsi="Arial" w:cs="Arial"/>
          <w:sz w:val="24"/>
          <w:szCs w:val="24"/>
          <w:lang w:eastAsia="en-US"/>
        </w:rPr>
        <w:t>,</w:t>
      </w:r>
    </w:p>
    <w:p w14:paraId="64158CD7" w14:textId="03CB6235"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 wykonanie wewnętrznych linii zasilających do </w:t>
      </w:r>
      <w:r w:rsidR="0017039C" w:rsidRPr="004C7421">
        <w:rPr>
          <w:rFonts w:ascii="Arial" w:eastAsiaTheme="minorHAnsi" w:hAnsi="Arial" w:cs="Arial"/>
          <w:sz w:val="24"/>
          <w:szCs w:val="24"/>
          <w:lang w:eastAsia="en-US"/>
        </w:rPr>
        <w:t>rozdzielnic piętrowych,</w:t>
      </w:r>
    </w:p>
    <w:p w14:paraId="29C8F61D" w14:textId="77777777" w:rsidR="00945F25" w:rsidRPr="004C7421" w:rsidRDefault="00945F25"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wykonanie nowej instalacji zasilania i sterowania oświetleniem,</w:t>
      </w:r>
    </w:p>
    <w:p w14:paraId="1D96807E" w14:textId="6AEA81DB" w:rsidR="00945F25" w:rsidRPr="004C7421" w:rsidRDefault="00802C82"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montaż nowych opraw LED,</w:t>
      </w:r>
    </w:p>
    <w:p w14:paraId="7B89A777" w14:textId="0529470E" w:rsidR="00802C82" w:rsidRPr="004C7421" w:rsidRDefault="00802C82"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dostosowanie istniejących instalacji do wymogów wydanych w zaleceniach konserwatora zabytków.</w:t>
      </w:r>
    </w:p>
    <w:p w14:paraId="4ED6A27D" w14:textId="3CD1454C" w:rsidR="00945F25" w:rsidRPr="004C7421" w:rsidRDefault="0017039C" w:rsidP="00802C82">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 </w:t>
      </w:r>
    </w:p>
    <w:p w14:paraId="1B2472D9" w14:textId="35A41DB5" w:rsidR="00945F25" w:rsidRPr="004C7421" w:rsidRDefault="00945F25" w:rsidP="0011750E">
      <w:pPr>
        <w:pStyle w:val="Bezodstpw"/>
        <w:spacing w:line="276" w:lineRule="auto"/>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3. Szczegółowy zakres planowanych prac.</w:t>
      </w:r>
    </w:p>
    <w:p w14:paraId="44BCCB6C" w14:textId="77777777" w:rsidR="00802C82" w:rsidRPr="004C7421" w:rsidRDefault="00802C82" w:rsidP="00802C82">
      <w:pPr>
        <w:pStyle w:val="Bezodstpw"/>
        <w:rPr>
          <w:rFonts w:ascii="Arial" w:hAnsi="Arial" w:cs="Arial"/>
          <w:sz w:val="24"/>
          <w:szCs w:val="24"/>
        </w:rPr>
      </w:pPr>
      <w:r w:rsidRPr="004C7421">
        <w:rPr>
          <w:rFonts w:ascii="Arial" w:hAnsi="Arial" w:cs="Arial"/>
          <w:sz w:val="24"/>
          <w:szCs w:val="24"/>
        </w:rPr>
        <w:t xml:space="preserve">Linia kablowa zasilająca budynek jest w dobrym stanie technicznym bez konieczności jej wymiany. Rozdzielnice piętrowe wykonane jako podtynkowe oraz natynkowe dostosowane do obecnego zasilania. Ze względu na modernizację obwodów oświetlenia oraz zasilanie urządzeń wentylacyjnych oraz klimatyzacyjnych na etapie opracowania bilansu mocy należy wymienić istniejące linie zasilające rozdzielnice oraz same rozdzielnice ze względu na brak możliwości dołożenia dodatkowych zabezpieczeń.  </w:t>
      </w:r>
    </w:p>
    <w:p w14:paraId="24DC7196"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37FE43A9"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Instalacje wewnętrzne, obejmujące rozdzielnice piętrowe, obwody siły i gniazd jednofazowych, oświetlenia podstawowego oraz instalacja sceniczna, ze względu na długi czas użytkowania, przestarzałe technicznie rozwiązania konstrukcyjne i nieład techniczny wymagają modernizacji. </w:t>
      </w:r>
    </w:p>
    <w:p w14:paraId="30767EC4"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Instalacja odgromowa – nie wymaga remontu.</w:t>
      </w:r>
    </w:p>
    <w:p w14:paraId="4CE9ECE9"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453279F7"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Instalacja teletechniczna – nie przewiduje się przebudowy.</w:t>
      </w:r>
    </w:p>
    <w:p w14:paraId="3C7DD1F8" w14:textId="60AD8CD8"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Instalacje DSO, SSP – nie przewiduje się wykonania</w:t>
      </w:r>
      <w:r w:rsidR="00BA748E" w:rsidRPr="004C7421">
        <w:rPr>
          <w:rFonts w:ascii="Arial" w:eastAsiaTheme="minorHAnsi" w:hAnsi="Arial" w:cs="Arial"/>
          <w:sz w:val="24"/>
          <w:szCs w:val="24"/>
          <w:lang w:eastAsia="en-US"/>
        </w:rPr>
        <w:t xml:space="preserve"> (o ile nie wskaże konieczności ekspertyza techniczna bezpieczeństwa pożarowego)</w:t>
      </w:r>
      <w:r w:rsidRPr="004C7421">
        <w:rPr>
          <w:rFonts w:ascii="Arial" w:eastAsiaTheme="minorHAnsi" w:hAnsi="Arial" w:cs="Arial"/>
          <w:sz w:val="24"/>
          <w:szCs w:val="24"/>
          <w:lang w:eastAsia="en-US"/>
        </w:rPr>
        <w:t>.</w:t>
      </w:r>
    </w:p>
    <w:p w14:paraId="41ECFDBF"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3BCF5C62" w14:textId="4F05D3DE" w:rsidR="00945F25" w:rsidRPr="004C7421" w:rsidRDefault="00945F25" w:rsidP="0011750E">
      <w:pPr>
        <w:pStyle w:val="Bezodstpw"/>
        <w:spacing w:line="276" w:lineRule="auto"/>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3.1 Demontaż rozdzielnic oddziałowych oraz opraw oświetleniowych.</w:t>
      </w:r>
    </w:p>
    <w:p w14:paraId="1D17E6D5" w14:textId="2CB51F6A"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Ponieważ istniejące rozdzielnice są w złym stanie technicznym</w:t>
      </w:r>
      <w:r w:rsidR="00802C82" w:rsidRPr="004C7421">
        <w:rPr>
          <w:rFonts w:ascii="Arial" w:eastAsiaTheme="minorHAnsi" w:hAnsi="Arial" w:cs="Arial"/>
          <w:sz w:val="24"/>
          <w:szCs w:val="24"/>
          <w:lang w:eastAsia="en-US"/>
        </w:rPr>
        <w:t xml:space="preserve"> oraz nie posiadają rezerwy miejsca, </w:t>
      </w:r>
      <w:r w:rsidRPr="004C7421">
        <w:rPr>
          <w:rFonts w:ascii="Arial" w:eastAsiaTheme="minorHAnsi" w:hAnsi="Arial" w:cs="Arial"/>
          <w:sz w:val="24"/>
          <w:szCs w:val="24"/>
          <w:lang w:eastAsia="en-US"/>
        </w:rPr>
        <w:t>wymagają one wymiany. W związku z tym konieczny będzie demontaż wszystkich rozdzielnic niskiego napięcia, z których zasilane będzie oświetlenie. Po demontażu aparatury i obudów, należy je przekazać protokolarnie służbom technicznym.</w:t>
      </w:r>
    </w:p>
    <w:p w14:paraId="38FF3AF1"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3B82F7C8" w14:textId="77777777" w:rsidR="00802C82" w:rsidRPr="004C7421" w:rsidRDefault="00802C82" w:rsidP="0011750E">
      <w:pPr>
        <w:pStyle w:val="Bezodstpw"/>
        <w:spacing w:line="276" w:lineRule="auto"/>
        <w:jc w:val="both"/>
        <w:rPr>
          <w:rFonts w:ascii="Arial" w:eastAsiaTheme="minorHAnsi" w:hAnsi="Arial" w:cs="Arial"/>
          <w:sz w:val="24"/>
          <w:szCs w:val="24"/>
          <w:lang w:eastAsia="en-US"/>
        </w:rPr>
      </w:pPr>
    </w:p>
    <w:p w14:paraId="2A687811" w14:textId="77777777" w:rsidR="00802C82" w:rsidRPr="004C7421" w:rsidRDefault="00802C82" w:rsidP="0011750E">
      <w:pPr>
        <w:pStyle w:val="Bezodstpw"/>
        <w:spacing w:line="276" w:lineRule="auto"/>
        <w:jc w:val="both"/>
        <w:rPr>
          <w:rFonts w:ascii="Arial" w:eastAsiaTheme="minorHAnsi" w:hAnsi="Arial" w:cs="Arial"/>
          <w:sz w:val="24"/>
          <w:szCs w:val="24"/>
          <w:lang w:eastAsia="en-US"/>
        </w:rPr>
      </w:pPr>
    </w:p>
    <w:p w14:paraId="328506EB" w14:textId="2D9DD42D" w:rsidR="00945F25" w:rsidRPr="004C7421" w:rsidRDefault="00945F25" w:rsidP="0011750E">
      <w:pPr>
        <w:pStyle w:val="Bezodstpw"/>
        <w:spacing w:line="276" w:lineRule="auto"/>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3.2 Zabudowa nowych szafek rozdzielczych.</w:t>
      </w:r>
    </w:p>
    <w:p w14:paraId="34673745"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W miejsce zdemontowanych rozdzielnic należy zabudować nowe, pozostawiając niezmieniony układ energetyczny obiektu. </w:t>
      </w:r>
    </w:p>
    <w:p w14:paraId="76C019FF"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W miarę możliwości wykorzystać wnęki, które pozostaną po zdemontowanych urządzeniach.</w:t>
      </w:r>
    </w:p>
    <w:p w14:paraId="42B233DD" w14:textId="78CC5D78"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Należy zastosować skrzynie w II klasie ochrony, pod- lub natynkowe, przystosowane do trwałego zamykania przy użyciu jednego klucza. Należy je wyposażyć w wyłącznik główny, ochronniki przepięciowe, lampki kontrolne, wyłączniki ró</w:t>
      </w:r>
      <w:r w:rsidR="00802C82" w:rsidRPr="004C7421">
        <w:rPr>
          <w:rFonts w:ascii="Arial" w:eastAsiaTheme="minorHAnsi" w:hAnsi="Arial" w:cs="Arial"/>
          <w:sz w:val="24"/>
          <w:szCs w:val="24"/>
          <w:lang w:eastAsia="en-US"/>
        </w:rPr>
        <w:t xml:space="preserve">żnicowo-prądowe oraz namiarowe. </w:t>
      </w:r>
      <w:r w:rsidRPr="004C7421">
        <w:rPr>
          <w:rFonts w:ascii="Arial" w:eastAsiaTheme="minorHAnsi" w:hAnsi="Arial" w:cs="Arial"/>
          <w:sz w:val="24"/>
          <w:szCs w:val="24"/>
          <w:lang w:eastAsia="en-US"/>
        </w:rPr>
        <w:t>W rozdzielnicach przewidzieć zapas 30% miejsca na ich potencjalną rozbudowę.</w:t>
      </w:r>
    </w:p>
    <w:p w14:paraId="4637568A"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53FFD7CE" w14:textId="1AE184BD" w:rsidR="00945F25" w:rsidRPr="004C7421" w:rsidRDefault="00945F25" w:rsidP="0011750E">
      <w:pPr>
        <w:pStyle w:val="Bezodstpw"/>
        <w:spacing w:line="276" w:lineRule="auto"/>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3.3 Wewnętrzne linie zasilające.</w:t>
      </w:r>
    </w:p>
    <w:p w14:paraId="1906D45A"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Ponieważ instalacja wewnętrzna jest 4-przewodowa należy od rozdzielni głównej do rozdzielnic oddziałowych ułożyć nowe kable o przekrojach dobranych do mocy szczytowej. Będą to przewody i kable miedziane, do przekroju 35 mm2 w wykonaniu 5-żyłowym, natomiast powyżej 35 mm2 należy układać kable 1-żyłowe. </w:t>
      </w:r>
    </w:p>
    <w:p w14:paraId="360D445B"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Przewody prowadzone będą pod tynkiem. Trasy muszą być bezwzględnie uzgodnione z konserwatorem zabytków.</w:t>
      </w:r>
    </w:p>
    <w:p w14:paraId="360431B9"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W miarę możliwości wykorzystać istniejący system kanałów i szachtów rozprowadzonych po budynku.</w:t>
      </w:r>
    </w:p>
    <w:p w14:paraId="59F457CD"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Producenci: Telefonika, Helukabel, Bitner</w:t>
      </w:r>
    </w:p>
    <w:p w14:paraId="0DD94C43"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Instalacja zasilania i sterowania oświetleniem.</w:t>
      </w:r>
    </w:p>
    <w:p w14:paraId="644F5252"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Instalacja zasilająca zostanie wykonana przewodami typu YDYżo 3x1,5 mm2 oraz YDY 3x2,5 mm2. Przewody będą prowadzone pod tynkiem, z wykorzystaniem istniejących rurek i kanałów w części istniejącej. </w:t>
      </w:r>
    </w:p>
    <w:p w14:paraId="52160588" w14:textId="532AC9E4"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W sanitariatach zamontować czujniki obecności, natomiast na korytarzach – czujniki ruchu. </w:t>
      </w:r>
    </w:p>
    <w:p w14:paraId="5358F068" w14:textId="77777777" w:rsidR="00945F25" w:rsidRPr="004C7421" w:rsidRDefault="00945F25" w:rsidP="00945F25">
      <w:pPr>
        <w:pStyle w:val="Bezodstpw"/>
        <w:jc w:val="both"/>
        <w:rPr>
          <w:rFonts w:ascii="Arial" w:eastAsiaTheme="minorHAnsi" w:hAnsi="Arial" w:cs="Arial"/>
          <w:sz w:val="24"/>
          <w:szCs w:val="24"/>
          <w:lang w:eastAsia="en-US"/>
        </w:rPr>
      </w:pPr>
    </w:p>
    <w:p w14:paraId="160B986E" w14:textId="58ADF796" w:rsidR="00945F25" w:rsidRPr="004C7421" w:rsidRDefault="00945F25" w:rsidP="0011750E">
      <w:pPr>
        <w:pStyle w:val="Bezodstpw"/>
        <w:spacing w:line="276" w:lineRule="auto"/>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3.4 Montaż opraw oświetleniowych.</w:t>
      </w:r>
    </w:p>
    <w:p w14:paraId="55E374D9"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Oświetlenie należy dobrać przyjmując wartości natężenia oświetlenia wynikające z normy PN-EN 12464-1 „Światło i oświetlenie. Oświetlenie miejsc pracy”. </w:t>
      </w:r>
    </w:p>
    <w:p w14:paraId="12068E37"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Całość oświetlenia musi być wykonana w oparciu o oprawy LED o białej, ciepłej barwie światła (3000 K) z zasilaczami impulsowymi zapewniającymi wysoki standard pracy.</w:t>
      </w:r>
    </w:p>
    <w:p w14:paraId="208A7E3E"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O ile istniejące oprawy LED będą w dobrym stanie technicznym i nie będą odbiegały stylistycznie od zaprojektowanych dopuszcza się możliwość ich ponownego wykorzystania.</w:t>
      </w:r>
    </w:p>
    <w:p w14:paraId="250026C9"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3E79C018"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Uwagi dodatkowe.</w:t>
      </w:r>
    </w:p>
    <w:p w14:paraId="5FCB3D92" w14:textId="509EAD7B"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Ponieważ, na etapie PB należy doprowadzić do zgodności z obowiązującymi przepisami ewakuacyjne klatki schodowe, może, po otrzymaniu decyzji PSP, pojawić się potrzeba wykonana projektu oświetlenia ewakuacyjnego lub</w:t>
      </w:r>
      <w:r w:rsidR="00802C82" w:rsidRPr="004C7421">
        <w:rPr>
          <w:rFonts w:ascii="Arial" w:eastAsiaTheme="minorHAnsi" w:hAnsi="Arial" w:cs="Arial"/>
          <w:sz w:val="24"/>
          <w:szCs w:val="24"/>
          <w:lang w:eastAsia="en-US"/>
        </w:rPr>
        <w:t>/oraz</w:t>
      </w:r>
      <w:r w:rsidRPr="004C7421">
        <w:rPr>
          <w:rFonts w:ascii="Arial" w:eastAsiaTheme="minorHAnsi" w:hAnsi="Arial" w:cs="Arial"/>
          <w:sz w:val="24"/>
          <w:szCs w:val="24"/>
          <w:lang w:eastAsia="en-US"/>
        </w:rPr>
        <w:t xml:space="preserve"> systemu oddymiania.</w:t>
      </w:r>
    </w:p>
    <w:p w14:paraId="1305F69D"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66D2A014" w14:textId="5BB4CF63" w:rsidR="00945F25" w:rsidRPr="004C7421" w:rsidRDefault="00945F25" w:rsidP="0011750E">
      <w:pPr>
        <w:pStyle w:val="Bezodstpw"/>
        <w:spacing w:line="276" w:lineRule="auto"/>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4. Inne prace niezbędne do wykonania przedmiotu zamówienia.</w:t>
      </w:r>
    </w:p>
    <w:p w14:paraId="3953FE33"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664BC9AF"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Wykonawca zrealizuje wszystkie prace niezbędne do wykonania i dopuszczenia do użytkowania przedmiotu umowy.</w:t>
      </w:r>
    </w:p>
    <w:p w14:paraId="048532A4"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32B5BFD5" w14:textId="2F7A606A" w:rsidR="00945F25" w:rsidRPr="004C7421" w:rsidRDefault="00945F25" w:rsidP="0011750E">
      <w:pPr>
        <w:pStyle w:val="Bezodstpw"/>
        <w:spacing w:line="276" w:lineRule="auto"/>
        <w:jc w:val="both"/>
        <w:rPr>
          <w:rFonts w:ascii="Arial" w:eastAsiaTheme="minorHAnsi" w:hAnsi="Arial" w:cs="Arial"/>
          <w:sz w:val="24"/>
          <w:szCs w:val="24"/>
          <w:u w:val="single"/>
          <w:lang w:eastAsia="en-US"/>
        </w:rPr>
      </w:pPr>
      <w:r w:rsidRPr="004C7421">
        <w:rPr>
          <w:rFonts w:ascii="Arial" w:eastAsiaTheme="minorHAnsi" w:hAnsi="Arial" w:cs="Arial"/>
          <w:sz w:val="24"/>
          <w:szCs w:val="24"/>
          <w:u w:val="single"/>
          <w:lang w:eastAsia="en-US"/>
        </w:rPr>
        <w:t>5. Aktualne uwarunkowania wykonania przedmiotu zamówienia.</w:t>
      </w:r>
    </w:p>
    <w:p w14:paraId="018D2CA5"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1FF65663" w14:textId="75572E4F"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Dostawa materiałów możliwa przez całą dobę.</w:t>
      </w:r>
    </w:p>
    <w:p w14:paraId="485CE065" w14:textId="73D5467D"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Wykonywanie prac możliwe w godzinach ustalonych z Inwestorem.</w:t>
      </w:r>
    </w:p>
    <w:p w14:paraId="2E194C29" w14:textId="4BD46643"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Istnieje parking, możliwość zapewnienia miejsca postojowego na czas załadunku i wyładunku materiałów.</w:t>
      </w:r>
    </w:p>
    <w:p w14:paraId="1B8B8B60" w14:textId="4D3A2A44"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Istnieje możliwość składowania materiałów.</w:t>
      </w:r>
    </w:p>
    <w:p w14:paraId="536EAA7B" w14:textId="4B38792C"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W remontowanym obiekcie jest dostęp do sanitariatów.</w:t>
      </w:r>
    </w:p>
    <w:p w14:paraId="578F0AE5" w14:textId="5B4FA29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xml:space="preserve">• Wykonawca zabezpieczy zasilanie elektroenergetyczne niezbędne do funkcjonowania obiektu. </w:t>
      </w:r>
    </w:p>
    <w:p w14:paraId="25A1E7B5" w14:textId="1857BF08"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Wykonawca uwzględni koszt demontażu istniejącej instalacji elektroenergetycznej podlegającej wymianie.</w:t>
      </w:r>
    </w:p>
    <w:p w14:paraId="4F42CF8A" w14:textId="69027A6E"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Całą instalacje od złącza kablowego realizować w systemie TN-S.</w:t>
      </w:r>
    </w:p>
    <w:p w14:paraId="5120B13B" w14:textId="1FC24F20"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Wszystkie prace wykonać zgodnie z aktualnie obowiązującymi normami i przepisami.</w:t>
      </w:r>
    </w:p>
    <w:p w14:paraId="6E3C04F0" w14:textId="607EC63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Wykonania odpowiednich zabezpieczeń pożarowych w miejscach przepustów instalacji elektroenergetycznej między strefami pożarowymi na obiekcie.</w:t>
      </w:r>
    </w:p>
    <w:p w14:paraId="0F966998" w14:textId="2CB17007"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Sprawdzenie skuteczności ochrony przeciwporażeniowej (szybkiego wyłączenia zasilania) wykonać odpowiedniki pomiarami po wykonaniu instalacji.</w:t>
      </w:r>
    </w:p>
    <w:p w14:paraId="185DB02E"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5D3CA4E2" w14:textId="22702BC3"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6. Podstawowe przepisy prawne, w których zawarte są wymagania, które powinna spełniać dokumentacja projektowa oraz realizowane zamierzenie inwestycyjne:</w:t>
      </w:r>
    </w:p>
    <w:p w14:paraId="7A8E5993" w14:textId="77777777" w:rsidR="00945F25" w:rsidRPr="004C7421" w:rsidRDefault="00945F25" w:rsidP="0011750E">
      <w:pPr>
        <w:pStyle w:val="Bezodstpw"/>
        <w:spacing w:line="276" w:lineRule="auto"/>
        <w:jc w:val="both"/>
        <w:rPr>
          <w:rFonts w:ascii="Arial" w:eastAsiaTheme="minorHAnsi" w:hAnsi="Arial" w:cs="Arial"/>
          <w:sz w:val="24"/>
          <w:szCs w:val="24"/>
          <w:lang w:eastAsia="en-US"/>
        </w:rPr>
      </w:pPr>
    </w:p>
    <w:p w14:paraId="420F56AF" w14:textId="2695F5C4"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postanowienia Specyfikacji Istotnych Warunków Zamówienia.</w:t>
      </w:r>
    </w:p>
    <w:p w14:paraId="617D6232" w14:textId="05F03DEB"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Ustawa z dnia 7 lipca 1994 r. - Prawo budowlane (j.t. Dz. U. Nr 156 z 2006 r., poz. 1118 z późniejszymi zmianami).</w:t>
      </w:r>
    </w:p>
    <w:p w14:paraId="222D0436" w14:textId="243363E6"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Ustawa z dnia 20 stycznia 2004 r. - Prawo zamówień publicznych (j.t. Dz. U. Nr 113 z 2010 r., poz. 759 z późniejszymi zmianami).</w:t>
      </w:r>
    </w:p>
    <w:p w14:paraId="3407629C" w14:textId="39242EFD"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Rozporządzenie Ministra Infrastruktury z dnia 12 kwietnia 2002 r. w sprawie warunków technicznych, jakim powinny odpowiadać budynki i ich usytuowanie. (Dz.U. Nr 75 z 2002 r., poz. 690 z późniejszymi zmianami).</w:t>
      </w:r>
    </w:p>
    <w:p w14:paraId="1A5ED018" w14:textId="67CB705F"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Rozporządzenie Ministra Infrastruktury z dnia 2 września 2004 r. w sprawie szczegółowego zakresu i formy dokumentacji projektowej, specyfikacji technicznych wykonania i odbioru robót budowlanych oraz programu funkcjonalno-użytkowego(Dz. U. Nr 202 z 2004 r., poz. 2072 z późn. zm.).</w:t>
      </w:r>
    </w:p>
    <w:p w14:paraId="4261DEE4" w14:textId="3E8583FB"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Nr 130, poz. 1389).</w:t>
      </w:r>
    </w:p>
    <w:p w14:paraId="3FB0B72E" w14:textId="60781AC4" w:rsidR="00945F25"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Rozporządzenie Ministra Infrastruktury z dnia 3 lipca 2003 r. w sprawie szczegółowego zakresu i formy projektu budowlanego (Dz. U. Nr 120 z 2003 r., poz.1133 z późn. zm.).</w:t>
      </w:r>
    </w:p>
    <w:p w14:paraId="6E5FB5EC" w14:textId="0F7E9DF8" w:rsidR="006645DA" w:rsidRPr="004C7421" w:rsidRDefault="00945F25" w:rsidP="0011750E">
      <w:pPr>
        <w:pStyle w:val="Bezodstpw"/>
        <w:spacing w:line="276" w:lineRule="auto"/>
        <w:jc w:val="both"/>
        <w:rPr>
          <w:rFonts w:ascii="Arial" w:eastAsiaTheme="minorHAnsi" w:hAnsi="Arial" w:cs="Arial"/>
          <w:sz w:val="24"/>
          <w:szCs w:val="24"/>
          <w:lang w:eastAsia="en-US"/>
        </w:rPr>
      </w:pPr>
      <w:r w:rsidRPr="004C7421">
        <w:rPr>
          <w:rFonts w:ascii="Arial" w:eastAsiaTheme="minorHAnsi" w:hAnsi="Arial" w:cs="Arial"/>
          <w:sz w:val="24"/>
          <w:szCs w:val="24"/>
          <w:lang w:eastAsia="en-US"/>
        </w:rPr>
        <w:t>• inne obowiązujące przepisy.</w:t>
      </w:r>
    </w:p>
    <w:p w14:paraId="620EDFE0" w14:textId="77777777" w:rsidR="00945F25" w:rsidRPr="004C7421" w:rsidRDefault="00945F25" w:rsidP="00945F25">
      <w:pPr>
        <w:pStyle w:val="Bezodstpw"/>
        <w:jc w:val="both"/>
        <w:rPr>
          <w:rFonts w:ascii="Arial" w:eastAsiaTheme="minorHAnsi" w:hAnsi="Arial" w:cs="Arial"/>
          <w:sz w:val="24"/>
          <w:szCs w:val="24"/>
          <w:u w:val="single"/>
          <w:lang w:eastAsia="en-US"/>
        </w:rPr>
      </w:pPr>
    </w:p>
    <w:p w14:paraId="0C24D55C" w14:textId="46E63C92" w:rsidR="001D6844" w:rsidRPr="004C7421" w:rsidRDefault="00A0786B" w:rsidP="0011750E">
      <w:pPr>
        <w:widowControl w:val="0"/>
        <w:suppressAutoHyphens/>
        <w:autoSpaceDN w:val="0"/>
        <w:spacing w:before="120" w:after="0" w:line="276" w:lineRule="auto"/>
        <w:jc w:val="both"/>
        <w:textAlignment w:val="baseline"/>
        <w:rPr>
          <w:rFonts w:ascii="Arial" w:eastAsia="SimSun" w:hAnsi="Arial" w:cs="Arial"/>
          <w:kern w:val="3"/>
          <w:sz w:val="24"/>
          <w:szCs w:val="24"/>
          <w:u w:val="single"/>
          <w:lang w:eastAsia="zh-CN" w:bidi="hi-IN"/>
        </w:rPr>
      </w:pPr>
      <w:r w:rsidRPr="004C7421">
        <w:rPr>
          <w:rFonts w:ascii="Arial" w:eastAsia="SimSun" w:hAnsi="Arial" w:cs="Arial"/>
          <w:b/>
          <w:kern w:val="3"/>
          <w:sz w:val="24"/>
          <w:szCs w:val="24"/>
          <w:u w:val="single"/>
          <w:lang w:eastAsia="zh-CN" w:bidi="hi-IN"/>
        </w:rPr>
        <w:t xml:space="preserve">UWAGI KOŃCOWE: </w:t>
      </w:r>
    </w:p>
    <w:p w14:paraId="7C19EE4E" w14:textId="4F6A6D9C" w:rsidR="001D6844" w:rsidRPr="004C7421" w:rsidRDefault="001D6844" w:rsidP="0011750E">
      <w:pPr>
        <w:widowControl w:val="0"/>
        <w:suppressAutoHyphens/>
        <w:autoSpaceDN w:val="0"/>
        <w:spacing w:before="120" w:after="0" w:line="276" w:lineRule="auto"/>
        <w:jc w:val="both"/>
        <w:textAlignment w:val="baseline"/>
        <w:rPr>
          <w:rFonts w:ascii="Arial" w:eastAsia="SimSun" w:hAnsi="Arial" w:cs="Arial"/>
          <w:b/>
          <w:kern w:val="3"/>
          <w:sz w:val="24"/>
          <w:szCs w:val="24"/>
          <w:lang w:eastAsia="zh-CN" w:bidi="hi-IN"/>
        </w:rPr>
      </w:pPr>
      <w:r w:rsidRPr="004C7421">
        <w:rPr>
          <w:rFonts w:ascii="Arial" w:eastAsia="SimSun" w:hAnsi="Arial" w:cs="Arial"/>
          <w:b/>
          <w:kern w:val="3"/>
          <w:sz w:val="24"/>
          <w:szCs w:val="24"/>
          <w:lang w:eastAsia="zh-CN" w:bidi="hi-IN"/>
        </w:rPr>
        <w:t xml:space="preserve">Budynek </w:t>
      </w:r>
      <w:r w:rsidR="00293A25" w:rsidRPr="004C7421">
        <w:rPr>
          <w:rFonts w:ascii="Arial" w:eastAsia="SimSun" w:hAnsi="Arial" w:cs="Arial"/>
          <w:b/>
          <w:kern w:val="3"/>
          <w:sz w:val="24"/>
          <w:szCs w:val="24"/>
          <w:lang w:eastAsia="zh-CN" w:bidi="hi-IN"/>
        </w:rPr>
        <w:t xml:space="preserve">administracyjny </w:t>
      </w:r>
      <w:r w:rsidRPr="004C7421">
        <w:rPr>
          <w:rFonts w:ascii="Arial" w:eastAsia="SimSun" w:hAnsi="Arial" w:cs="Arial"/>
          <w:b/>
          <w:kern w:val="3"/>
          <w:sz w:val="24"/>
          <w:szCs w:val="24"/>
          <w:lang w:eastAsia="zh-CN" w:bidi="hi-IN"/>
        </w:rPr>
        <w:t xml:space="preserve">Teatru im. J. Słowackiego, jako obiekt objęty ochroną konserwatorską, wymaga każdorazowo uzgodnień zakresu prowadzonych prac projektowych oraz wykonawczych, z </w:t>
      </w:r>
      <w:r w:rsidRPr="004C7421">
        <w:rPr>
          <w:rFonts w:ascii="Arial" w:hAnsi="Arial" w:cs="Arial"/>
          <w:b/>
          <w:sz w:val="24"/>
          <w:szCs w:val="24"/>
        </w:rPr>
        <w:t>Wojewódzkim</w:t>
      </w:r>
      <w:r w:rsidRPr="004C7421">
        <w:rPr>
          <w:rFonts w:ascii="Arial" w:eastAsia="SimSun" w:hAnsi="Arial" w:cs="Arial"/>
          <w:b/>
          <w:kern w:val="3"/>
          <w:sz w:val="24"/>
          <w:szCs w:val="24"/>
          <w:lang w:eastAsia="zh-CN" w:bidi="hi-IN"/>
        </w:rPr>
        <w:t xml:space="preserve"> Konserwatorem Zabytków.  </w:t>
      </w:r>
    </w:p>
    <w:p w14:paraId="4CC27972" w14:textId="1EB4D925" w:rsidR="008D63FA" w:rsidRPr="004C7421" w:rsidRDefault="001D6844" w:rsidP="0011750E">
      <w:pPr>
        <w:widowControl w:val="0"/>
        <w:suppressAutoHyphens/>
        <w:autoSpaceDN w:val="0"/>
        <w:spacing w:before="120" w:after="0" w:line="276" w:lineRule="auto"/>
        <w:jc w:val="both"/>
        <w:textAlignment w:val="baseline"/>
        <w:rPr>
          <w:rFonts w:ascii="Arial" w:eastAsia="SimSun" w:hAnsi="Arial" w:cs="Arial"/>
          <w:b/>
          <w:kern w:val="3"/>
          <w:sz w:val="24"/>
          <w:szCs w:val="24"/>
          <w:lang w:eastAsia="zh-CN" w:bidi="hi-IN"/>
        </w:rPr>
      </w:pPr>
      <w:r w:rsidRPr="004C7421">
        <w:rPr>
          <w:rFonts w:ascii="Arial" w:eastAsia="SimSun" w:hAnsi="Arial" w:cs="Arial"/>
          <w:b/>
          <w:kern w:val="3"/>
          <w:sz w:val="24"/>
          <w:szCs w:val="24"/>
          <w:lang w:eastAsia="zh-CN" w:bidi="hi-IN"/>
        </w:rPr>
        <w:t xml:space="preserve">Sposób prowadzenia prac związanych z układaniem nowych instalacji winny być każdorazowo uzgadniane ze Służbami </w:t>
      </w:r>
      <w:r w:rsidRPr="004C7421">
        <w:rPr>
          <w:rFonts w:ascii="Arial" w:hAnsi="Arial" w:cs="Arial"/>
          <w:b/>
          <w:sz w:val="24"/>
          <w:szCs w:val="24"/>
        </w:rPr>
        <w:t>Wojewódzkiego</w:t>
      </w:r>
      <w:r w:rsidRPr="004C7421">
        <w:rPr>
          <w:rFonts w:ascii="Arial" w:eastAsia="SimSun" w:hAnsi="Arial" w:cs="Arial"/>
          <w:b/>
          <w:kern w:val="3"/>
          <w:sz w:val="24"/>
          <w:szCs w:val="24"/>
          <w:lang w:eastAsia="zh-CN" w:bidi="hi-IN"/>
        </w:rPr>
        <w:t xml:space="preserve"> Konserwatora Zabytków w Krakowie, i należy to traktować, jako zasadę w sposobie prowadzenia uzgodnień prac projektowych oraz wykonawczych na tym obiekcie.</w:t>
      </w:r>
      <w:r w:rsidR="00691576" w:rsidRPr="004C7421">
        <w:rPr>
          <w:rFonts w:ascii="Arial" w:eastAsia="SimSun" w:hAnsi="Arial" w:cs="Arial"/>
          <w:b/>
          <w:kern w:val="3"/>
          <w:sz w:val="24"/>
          <w:szCs w:val="24"/>
          <w:lang w:eastAsia="zh-CN" w:bidi="hi-IN"/>
        </w:rPr>
        <w:t xml:space="preserve"> </w:t>
      </w:r>
    </w:p>
    <w:p w14:paraId="5BB9DE68" w14:textId="1B2010BF" w:rsidR="008D63FA" w:rsidRPr="004C7421" w:rsidRDefault="008748E5" w:rsidP="0011750E">
      <w:pPr>
        <w:widowControl w:val="0"/>
        <w:suppressAutoHyphens/>
        <w:autoSpaceDN w:val="0"/>
        <w:spacing w:before="120" w:after="0" w:line="276" w:lineRule="auto"/>
        <w:jc w:val="both"/>
        <w:textAlignment w:val="baseline"/>
        <w:rPr>
          <w:rFonts w:ascii="Arial" w:eastAsia="SimSun" w:hAnsi="Arial" w:cs="Arial"/>
          <w:b/>
          <w:kern w:val="3"/>
          <w:sz w:val="24"/>
          <w:szCs w:val="24"/>
          <w:lang w:eastAsia="zh-CN" w:bidi="hi-IN"/>
        </w:rPr>
      </w:pPr>
      <w:r w:rsidRPr="004C7421">
        <w:rPr>
          <w:rFonts w:ascii="Arial" w:eastAsia="SimSun" w:hAnsi="Arial" w:cs="Arial"/>
          <w:b/>
          <w:kern w:val="3"/>
          <w:sz w:val="24"/>
          <w:szCs w:val="24"/>
          <w:lang w:eastAsia="zh-CN" w:bidi="hi-IN"/>
        </w:rPr>
        <w:t xml:space="preserve">Przy pracach zmiennych Wykonawca przedmiotowej inwestycji opisanej w niniejszym PFU zobowiązany jest zapewnić nadzór archeologiczny, na który należy uzyskać odrębne pozwolenie na </w:t>
      </w:r>
      <w:r w:rsidR="009D3DED" w:rsidRPr="004C7421">
        <w:rPr>
          <w:rFonts w:ascii="Arial" w:eastAsia="SimSun" w:hAnsi="Arial" w:cs="Arial"/>
          <w:b/>
          <w:kern w:val="3"/>
          <w:sz w:val="24"/>
          <w:szCs w:val="24"/>
          <w:lang w:eastAsia="zh-CN" w:bidi="hi-IN"/>
        </w:rPr>
        <w:t>konserwatorskie</w:t>
      </w:r>
      <w:r w:rsidRPr="004C7421">
        <w:rPr>
          <w:rFonts w:ascii="Arial" w:eastAsia="SimSun" w:hAnsi="Arial" w:cs="Arial"/>
          <w:b/>
          <w:kern w:val="3"/>
          <w:sz w:val="24"/>
          <w:szCs w:val="24"/>
          <w:lang w:eastAsia="zh-CN" w:bidi="hi-IN"/>
        </w:rPr>
        <w:t xml:space="preserve"> zg. z zaleceniami konserwatorskimi Małopolskiego Wojewódzkiego Konserwatora Zabytków z dn. 13.11.2017 r.</w:t>
      </w:r>
    </w:p>
    <w:p w14:paraId="129A1ACA" w14:textId="77777777" w:rsidR="007E64EF" w:rsidRPr="004C7421" w:rsidRDefault="007E64EF" w:rsidP="0011750E">
      <w:pPr>
        <w:widowControl w:val="0"/>
        <w:suppressAutoHyphens/>
        <w:autoSpaceDN w:val="0"/>
        <w:spacing w:before="120" w:after="0" w:line="276" w:lineRule="auto"/>
        <w:jc w:val="both"/>
        <w:textAlignment w:val="baseline"/>
        <w:rPr>
          <w:rFonts w:ascii="Arial" w:eastAsia="SimSun" w:hAnsi="Arial" w:cs="Arial"/>
          <w:b/>
          <w:kern w:val="3"/>
          <w:sz w:val="24"/>
          <w:szCs w:val="24"/>
          <w:lang w:eastAsia="zh-CN" w:bidi="hi-IN"/>
        </w:rPr>
      </w:pPr>
    </w:p>
    <w:p w14:paraId="0B40E85D" w14:textId="727D49D0" w:rsidR="0052792A" w:rsidRPr="004C7421" w:rsidRDefault="001D6844" w:rsidP="0011750E">
      <w:pPr>
        <w:autoSpaceDE w:val="0"/>
        <w:autoSpaceDN w:val="0"/>
        <w:adjustRightInd w:val="0"/>
        <w:spacing w:after="0" w:line="276" w:lineRule="auto"/>
        <w:rPr>
          <w:rFonts w:ascii="Arial" w:hAnsi="Arial" w:cs="Arial"/>
          <w:sz w:val="24"/>
          <w:szCs w:val="24"/>
        </w:rPr>
      </w:pPr>
      <w:r w:rsidRPr="004C7421">
        <w:rPr>
          <w:rFonts w:ascii="Arial" w:hAnsi="Arial" w:cs="Arial"/>
          <w:b/>
          <w:sz w:val="24"/>
          <w:szCs w:val="24"/>
        </w:rPr>
        <w:t>4</w:t>
      </w:r>
      <w:r w:rsidR="0052792A" w:rsidRPr="004C7421">
        <w:rPr>
          <w:rFonts w:ascii="Arial" w:hAnsi="Arial" w:cs="Arial"/>
          <w:b/>
          <w:sz w:val="24"/>
          <w:szCs w:val="24"/>
        </w:rPr>
        <w:t>.</w:t>
      </w:r>
      <w:r w:rsidRPr="004C7421">
        <w:rPr>
          <w:rFonts w:ascii="Arial" w:hAnsi="Arial" w:cs="Arial"/>
          <w:b/>
          <w:sz w:val="24"/>
          <w:szCs w:val="24"/>
        </w:rPr>
        <w:t>1.</w:t>
      </w:r>
      <w:r w:rsidR="0052792A" w:rsidRPr="004C7421">
        <w:rPr>
          <w:rFonts w:ascii="Arial" w:hAnsi="Arial" w:cs="Arial"/>
          <w:b/>
          <w:sz w:val="24"/>
          <w:szCs w:val="24"/>
        </w:rPr>
        <w:t>6. WYMAGANIA I WYTYCZNE DOTYCZĄCE WYKOŃCZENIA</w:t>
      </w:r>
    </w:p>
    <w:p w14:paraId="541EF9CC" w14:textId="77777777" w:rsidR="0052792A" w:rsidRPr="004C7421" w:rsidRDefault="0052792A" w:rsidP="0011750E">
      <w:pPr>
        <w:autoSpaceDE w:val="0"/>
        <w:autoSpaceDN w:val="0"/>
        <w:adjustRightInd w:val="0"/>
        <w:spacing w:after="0" w:line="276" w:lineRule="auto"/>
        <w:rPr>
          <w:rFonts w:ascii="Arial" w:hAnsi="Arial" w:cs="Arial"/>
          <w:sz w:val="24"/>
          <w:szCs w:val="24"/>
        </w:rPr>
      </w:pPr>
    </w:p>
    <w:p w14:paraId="4361E1EC" w14:textId="1A37AEAC" w:rsidR="0052792A" w:rsidRPr="004C7421" w:rsidRDefault="0052792A"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Wykończenie wnętrza powinno uwzględniać zabytkowy charakter przedmiotowego budynku. Nie można w żaden sposób niszczyć, bądź usuw</w:t>
      </w:r>
      <w:r w:rsidR="004D3287" w:rsidRPr="004C7421">
        <w:rPr>
          <w:rFonts w:ascii="Arial" w:hAnsi="Arial" w:cs="Arial"/>
          <w:sz w:val="24"/>
          <w:szCs w:val="24"/>
        </w:rPr>
        <w:t xml:space="preserve">ać zabytkowej struktury </w:t>
      </w:r>
      <w:r w:rsidR="0048798C" w:rsidRPr="004C7421">
        <w:rPr>
          <w:rFonts w:ascii="Arial" w:hAnsi="Arial" w:cs="Arial"/>
          <w:sz w:val="24"/>
          <w:szCs w:val="24"/>
        </w:rPr>
        <w:t>budynku</w:t>
      </w:r>
      <w:r w:rsidR="004D3287" w:rsidRPr="004C7421">
        <w:rPr>
          <w:rFonts w:ascii="Arial" w:hAnsi="Arial" w:cs="Arial"/>
          <w:sz w:val="24"/>
          <w:szCs w:val="24"/>
        </w:rPr>
        <w:t xml:space="preserve">. </w:t>
      </w:r>
      <w:r w:rsidRPr="004C7421">
        <w:rPr>
          <w:rFonts w:ascii="Arial" w:hAnsi="Arial" w:cs="Arial"/>
          <w:sz w:val="24"/>
          <w:szCs w:val="24"/>
        </w:rPr>
        <w:t xml:space="preserve">Nowo projektowane wnętrza powinny nawiązywać do historycznego kontekstu i stanowić spójną całość projektowanej aranżacji. </w:t>
      </w:r>
      <w:r w:rsidRPr="004C7421">
        <w:rPr>
          <w:rFonts w:ascii="Arial" w:hAnsi="Arial" w:cs="Arial"/>
          <w:sz w:val="24"/>
          <w:szCs w:val="24"/>
          <w:shd w:val="clear" w:color="auto" w:fill="FFFFFF"/>
        </w:rPr>
        <w:t xml:space="preserve">Wszystkie prace </w:t>
      </w:r>
      <w:r w:rsidR="00D86B51">
        <w:rPr>
          <w:rFonts w:ascii="Arial" w:hAnsi="Arial" w:cs="Arial"/>
          <w:sz w:val="24"/>
          <w:szCs w:val="24"/>
          <w:shd w:val="clear" w:color="auto" w:fill="FFFFFF"/>
        </w:rPr>
        <w:t>odtworzeniowe</w:t>
      </w:r>
      <w:r w:rsidRPr="004C7421">
        <w:rPr>
          <w:rFonts w:ascii="Arial" w:hAnsi="Arial" w:cs="Arial"/>
          <w:sz w:val="24"/>
          <w:szCs w:val="24"/>
          <w:shd w:val="clear" w:color="auto" w:fill="FFFFFF"/>
        </w:rPr>
        <w:t xml:space="preserve"> i konserwatorskie muszą być prowadzone pod ścisłą kontrolą nadzoru konserwatorskiego. </w:t>
      </w:r>
      <w:r w:rsidRPr="004C7421">
        <w:rPr>
          <w:rFonts w:ascii="Arial" w:hAnsi="Arial" w:cs="Arial"/>
          <w:sz w:val="24"/>
          <w:szCs w:val="24"/>
        </w:rPr>
        <w:t xml:space="preserve">Elementy wykończenia, materiały i wyroby powinny posiadać odpowiednie atesty, normy certyfikaty w zależności od ich specyfiki. </w:t>
      </w:r>
    </w:p>
    <w:p w14:paraId="67E7A30F" w14:textId="77777777" w:rsidR="00445636" w:rsidRPr="004C7421" w:rsidRDefault="00445636"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 miejscach planowanych ingerencji w strukturę zabytkową na etapie realizacji Projektu Budowlanego konieczne jest wykonanie wyprzedzających badań na obecność zabytkowych warstw malarskich przez uprawnionego konserwatora dzieł sztuki oraz badań architektonicznych przez uprawnionego architekta badacza – na badania należy uzyskać pozwolenie Małopolskiego Wojewódzkiego Konserwatora Zabytków. W przypadku ujawnienia w wyniku badań ww. zabytkowych elementów wnętrza takich jak: dekoracje malarskie, zabytkowe posadzki, należy opracować program prac konserwatorskich przez uprawnionego konserwatora dzieł sztuki zg. z zaleceniami konserwatorskimi Małopolskiego Wojewódzkiego Konserwatora Zabytków z dn. 13.11.2017 r.</w:t>
      </w:r>
    </w:p>
    <w:p w14:paraId="462DD8EC" w14:textId="77777777" w:rsidR="00445636" w:rsidRPr="004C7421" w:rsidRDefault="00445636" w:rsidP="005216E9">
      <w:pPr>
        <w:autoSpaceDE w:val="0"/>
        <w:autoSpaceDN w:val="0"/>
        <w:adjustRightInd w:val="0"/>
        <w:spacing w:after="0" w:line="276" w:lineRule="auto"/>
        <w:jc w:val="both"/>
        <w:rPr>
          <w:rFonts w:ascii="Arial" w:hAnsi="Arial" w:cs="Arial"/>
          <w:sz w:val="24"/>
          <w:szCs w:val="24"/>
          <w:shd w:val="clear" w:color="auto" w:fill="FFFFFF"/>
        </w:rPr>
      </w:pPr>
    </w:p>
    <w:p w14:paraId="74DD9B6A" w14:textId="77777777" w:rsidR="00802C82" w:rsidRPr="004C7421" w:rsidRDefault="00802C82" w:rsidP="005216E9">
      <w:pPr>
        <w:autoSpaceDE w:val="0"/>
        <w:autoSpaceDN w:val="0"/>
        <w:adjustRightInd w:val="0"/>
        <w:spacing w:after="0" w:line="276" w:lineRule="auto"/>
        <w:jc w:val="both"/>
        <w:rPr>
          <w:rFonts w:ascii="Arial" w:hAnsi="Arial" w:cs="Arial"/>
          <w:sz w:val="24"/>
          <w:szCs w:val="24"/>
          <w:shd w:val="clear" w:color="auto" w:fill="FFFFFF"/>
        </w:rPr>
      </w:pPr>
    </w:p>
    <w:p w14:paraId="3AC9A9E2" w14:textId="685945BC" w:rsidR="00F30A61" w:rsidRPr="004C7421" w:rsidRDefault="00293A25" w:rsidP="0011750E">
      <w:pPr>
        <w:autoSpaceDE w:val="0"/>
        <w:autoSpaceDN w:val="0"/>
        <w:adjustRightInd w:val="0"/>
        <w:spacing w:after="0" w:line="276" w:lineRule="auto"/>
        <w:jc w:val="both"/>
        <w:rPr>
          <w:rFonts w:ascii="Arial" w:hAnsi="Arial" w:cs="Arial"/>
          <w:b/>
          <w:sz w:val="24"/>
          <w:szCs w:val="24"/>
        </w:rPr>
      </w:pPr>
      <w:r w:rsidRPr="004C7421">
        <w:rPr>
          <w:rFonts w:ascii="Arial" w:hAnsi="Arial" w:cs="Arial"/>
          <w:b/>
          <w:sz w:val="24"/>
          <w:szCs w:val="24"/>
        </w:rPr>
        <w:t>4</w:t>
      </w:r>
      <w:r w:rsidR="0052792A" w:rsidRPr="004C7421">
        <w:rPr>
          <w:rFonts w:ascii="Arial" w:hAnsi="Arial" w:cs="Arial"/>
          <w:b/>
          <w:sz w:val="24"/>
          <w:szCs w:val="24"/>
        </w:rPr>
        <w:t>.</w:t>
      </w:r>
      <w:r w:rsidRPr="004C7421">
        <w:rPr>
          <w:rFonts w:ascii="Arial" w:hAnsi="Arial" w:cs="Arial"/>
          <w:b/>
          <w:sz w:val="24"/>
          <w:szCs w:val="24"/>
        </w:rPr>
        <w:t>1.</w:t>
      </w:r>
      <w:r w:rsidR="0052792A" w:rsidRPr="004C7421">
        <w:rPr>
          <w:rFonts w:ascii="Arial" w:hAnsi="Arial" w:cs="Arial"/>
          <w:b/>
          <w:sz w:val="24"/>
          <w:szCs w:val="24"/>
        </w:rPr>
        <w:t>7. WYMAGAN</w:t>
      </w:r>
      <w:r w:rsidR="008D63FA" w:rsidRPr="004C7421">
        <w:rPr>
          <w:rFonts w:ascii="Arial" w:hAnsi="Arial" w:cs="Arial"/>
          <w:b/>
          <w:sz w:val="24"/>
          <w:szCs w:val="24"/>
        </w:rPr>
        <w:t xml:space="preserve">IA I WYTYCZNE DOTYCZĄCE OCHRONY </w:t>
      </w:r>
      <w:r w:rsidR="0052792A" w:rsidRPr="004C7421">
        <w:rPr>
          <w:rFonts w:ascii="Arial" w:hAnsi="Arial" w:cs="Arial"/>
          <w:b/>
          <w:sz w:val="24"/>
          <w:szCs w:val="24"/>
        </w:rPr>
        <w:t>PRZECIWPOŻAROWEJ BUDYNKU</w:t>
      </w:r>
    </w:p>
    <w:p w14:paraId="4FEB5BA5" w14:textId="77777777" w:rsidR="00D648EC" w:rsidRPr="004C7421" w:rsidRDefault="00D648EC" w:rsidP="0011750E">
      <w:pPr>
        <w:autoSpaceDE w:val="0"/>
        <w:autoSpaceDN w:val="0"/>
        <w:adjustRightInd w:val="0"/>
        <w:spacing w:after="0" w:line="276" w:lineRule="auto"/>
        <w:rPr>
          <w:rFonts w:ascii="Arial" w:hAnsi="Arial" w:cs="Arial"/>
          <w:sz w:val="24"/>
          <w:szCs w:val="24"/>
        </w:rPr>
      </w:pPr>
    </w:p>
    <w:p w14:paraId="6552BA72" w14:textId="5DBC70BF" w:rsidR="00D4792E" w:rsidRPr="004C7421" w:rsidRDefault="00D4792E" w:rsidP="0011750E">
      <w:pPr>
        <w:tabs>
          <w:tab w:val="left" w:pos="2954"/>
        </w:tabs>
        <w:spacing w:after="0" w:line="276" w:lineRule="auto"/>
        <w:jc w:val="both"/>
        <w:rPr>
          <w:rFonts w:ascii="Arial" w:hAnsi="Arial" w:cs="Arial"/>
          <w:b/>
          <w:sz w:val="24"/>
          <w:szCs w:val="24"/>
        </w:rPr>
      </w:pPr>
      <w:r w:rsidRPr="004C7421">
        <w:rPr>
          <w:rFonts w:ascii="Arial" w:eastAsia="SimSun" w:hAnsi="Arial" w:cs="Arial"/>
          <w:b/>
          <w:sz w:val="24"/>
          <w:szCs w:val="24"/>
          <w:lang w:eastAsia="zh-CN"/>
        </w:rPr>
        <w:t xml:space="preserve">Uwaga: wymagania i wytyczne w zakresie ochrony pożarowej zostały wykonane na podstawie </w:t>
      </w:r>
      <w:r w:rsidR="00BF3582" w:rsidRPr="004C7421">
        <w:rPr>
          <w:rFonts w:ascii="Arial" w:hAnsi="Arial" w:cs="Arial"/>
          <w:b/>
          <w:sz w:val="24"/>
          <w:szCs w:val="24"/>
        </w:rPr>
        <w:t xml:space="preserve">inwentaryzacji archiwalnych istniejącej w zasobach Małopolskiego Wojewódzkiego Konserwatora Zabytków </w:t>
      </w:r>
      <w:r w:rsidRPr="004C7421">
        <w:rPr>
          <w:rFonts w:ascii="Arial" w:eastAsia="SimSun" w:hAnsi="Arial" w:cs="Arial"/>
          <w:b/>
          <w:sz w:val="24"/>
          <w:szCs w:val="24"/>
          <w:lang w:eastAsia="zh-CN"/>
        </w:rPr>
        <w:t>oraz wizji lokalnych. Na etapie Projektu Budowlanego należy dokonać szczegółowej analizy stanu bezpieczeństwa pożarowego uwzględniając wszystkie uwarunkowania i zmiany względem określonych wstępnych wytycznych i zale</w:t>
      </w:r>
      <w:r w:rsidR="00991FB2" w:rsidRPr="004C7421">
        <w:rPr>
          <w:rFonts w:ascii="Arial" w:eastAsia="SimSun" w:hAnsi="Arial" w:cs="Arial"/>
          <w:b/>
          <w:sz w:val="24"/>
          <w:szCs w:val="24"/>
          <w:lang w:eastAsia="zh-CN"/>
        </w:rPr>
        <w:t xml:space="preserve">ceń przedmiotowego opracowania i wykonać </w:t>
      </w:r>
      <w:r w:rsidR="008641F1" w:rsidRPr="004C7421">
        <w:rPr>
          <w:rFonts w:ascii="Arial" w:eastAsia="Calibri" w:hAnsi="Arial" w:cs="Arial"/>
          <w:b/>
          <w:sz w:val="24"/>
          <w:szCs w:val="24"/>
        </w:rPr>
        <w:t xml:space="preserve">Ekspertyzę Techniczną </w:t>
      </w:r>
      <w:r w:rsidR="00FB7B7D" w:rsidRPr="004C7421">
        <w:rPr>
          <w:rFonts w:ascii="Arial" w:eastAsia="Calibri" w:hAnsi="Arial" w:cs="Arial"/>
          <w:b/>
          <w:sz w:val="24"/>
          <w:szCs w:val="24"/>
        </w:rPr>
        <w:t>Stanu Bezpieczeństwa Pożarowego</w:t>
      </w:r>
      <w:r w:rsidR="008641F1" w:rsidRPr="004C7421">
        <w:rPr>
          <w:rFonts w:ascii="Arial" w:eastAsia="Calibri" w:hAnsi="Arial" w:cs="Arial"/>
          <w:b/>
          <w:sz w:val="24"/>
          <w:szCs w:val="24"/>
        </w:rPr>
        <w:t xml:space="preserve"> Budynku</w:t>
      </w:r>
      <w:r w:rsidR="00EF3E78" w:rsidRPr="004C7421">
        <w:rPr>
          <w:rFonts w:ascii="Arial" w:eastAsia="SimSun" w:hAnsi="Arial" w:cs="Arial"/>
          <w:b/>
          <w:sz w:val="24"/>
          <w:szCs w:val="24"/>
          <w:lang w:eastAsia="zh-CN"/>
        </w:rPr>
        <w:t>.</w:t>
      </w:r>
    </w:p>
    <w:p w14:paraId="31C7A0B9" w14:textId="77777777" w:rsidR="00D4792E" w:rsidRPr="004C7421" w:rsidRDefault="00D4792E" w:rsidP="0011750E">
      <w:pPr>
        <w:autoSpaceDE w:val="0"/>
        <w:autoSpaceDN w:val="0"/>
        <w:adjustRightInd w:val="0"/>
        <w:spacing w:after="0" w:line="276" w:lineRule="auto"/>
        <w:jc w:val="both"/>
        <w:rPr>
          <w:rFonts w:ascii="Arial" w:hAnsi="Arial" w:cs="Arial"/>
          <w:sz w:val="24"/>
          <w:szCs w:val="24"/>
        </w:rPr>
      </w:pPr>
    </w:p>
    <w:p w14:paraId="047123EC" w14:textId="1F4E6A34" w:rsidR="00CD2652" w:rsidRPr="004C7421" w:rsidRDefault="00D4792E" w:rsidP="0011750E">
      <w:pPr>
        <w:spacing w:after="0" w:line="276" w:lineRule="auto"/>
        <w:contextualSpacing/>
        <w:jc w:val="both"/>
        <w:rPr>
          <w:rFonts w:ascii="Arial" w:hAnsi="Arial" w:cs="Arial"/>
          <w:sz w:val="24"/>
          <w:szCs w:val="24"/>
        </w:rPr>
      </w:pPr>
      <w:r w:rsidRPr="004C7421">
        <w:rPr>
          <w:rFonts w:ascii="Arial" w:hAnsi="Arial" w:cs="Arial"/>
          <w:sz w:val="24"/>
          <w:szCs w:val="24"/>
        </w:rPr>
        <w:t xml:space="preserve">Budynek </w:t>
      </w:r>
      <w:r w:rsidR="00B8201D" w:rsidRPr="004C7421">
        <w:rPr>
          <w:rFonts w:ascii="Arial" w:hAnsi="Arial" w:cs="Arial"/>
          <w:sz w:val="24"/>
          <w:szCs w:val="24"/>
        </w:rPr>
        <w:t>administracyjny Teatru</w:t>
      </w:r>
      <w:r w:rsidRPr="004C7421">
        <w:rPr>
          <w:rFonts w:ascii="Arial" w:hAnsi="Arial" w:cs="Arial"/>
          <w:sz w:val="24"/>
          <w:szCs w:val="24"/>
        </w:rPr>
        <w:t xml:space="preserve"> im. J. Słowackiego w Krakowie usytuowany jest na działce położonej pomiędzy ul. Szpitalną, a placem św. Ducha</w:t>
      </w:r>
      <w:r w:rsidRPr="004C7421">
        <w:rPr>
          <w:rFonts w:ascii="Arial" w:hAnsi="Arial" w:cs="Arial"/>
          <w:b/>
          <w:sz w:val="24"/>
          <w:szCs w:val="24"/>
        </w:rPr>
        <w:t xml:space="preserve">.  </w:t>
      </w:r>
      <w:r w:rsidR="00392C37" w:rsidRPr="004C7421">
        <w:rPr>
          <w:rFonts w:ascii="Arial" w:hAnsi="Arial" w:cs="Arial"/>
          <w:sz w:val="24"/>
          <w:szCs w:val="24"/>
        </w:rPr>
        <w:t>Przedmiotowy obiekt</w:t>
      </w:r>
      <w:r w:rsidR="002F23FD" w:rsidRPr="004C7421">
        <w:rPr>
          <w:rFonts w:ascii="Arial" w:eastAsia="SimSun" w:hAnsi="Arial" w:cs="Arial"/>
          <w:kern w:val="3"/>
          <w:sz w:val="24"/>
          <w:szCs w:val="24"/>
          <w:lang w:eastAsia="zh-CN" w:bidi="hi-IN"/>
        </w:rPr>
        <w:t xml:space="preserve">, usytuowany w narożniku zabudowy szeregowej, otoczony </w:t>
      </w:r>
      <w:r w:rsidR="00392C37" w:rsidRPr="004C7421">
        <w:rPr>
          <w:rFonts w:ascii="Arial" w:eastAsia="SimSun" w:hAnsi="Arial" w:cs="Arial"/>
          <w:kern w:val="3"/>
          <w:sz w:val="24"/>
          <w:szCs w:val="24"/>
          <w:lang w:eastAsia="zh-CN" w:bidi="hi-IN"/>
        </w:rPr>
        <w:t xml:space="preserve">jest </w:t>
      </w:r>
      <w:r w:rsidR="002F23FD" w:rsidRPr="004C7421">
        <w:rPr>
          <w:rFonts w:ascii="Arial" w:eastAsia="SimSun" w:hAnsi="Arial" w:cs="Arial"/>
          <w:kern w:val="3"/>
          <w:sz w:val="24"/>
          <w:szCs w:val="24"/>
          <w:lang w:eastAsia="zh-CN" w:bidi="hi-IN"/>
        </w:rPr>
        <w:t>zabudową śródmiejską</w:t>
      </w:r>
      <w:r w:rsidRPr="004C7421">
        <w:rPr>
          <w:rFonts w:ascii="Arial" w:hAnsi="Arial" w:cs="Arial"/>
          <w:sz w:val="24"/>
          <w:szCs w:val="24"/>
        </w:rPr>
        <w:t xml:space="preserve">. </w:t>
      </w:r>
      <w:r w:rsidR="009874ED" w:rsidRPr="004C7421">
        <w:rPr>
          <w:rFonts w:ascii="Arial" w:hAnsi="Arial" w:cs="Arial"/>
          <w:sz w:val="24"/>
          <w:szCs w:val="24"/>
        </w:rPr>
        <w:t xml:space="preserve"> </w:t>
      </w:r>
      <w:r w:rsidRPr="004C7421">
        <w:rPr>
          <w:rFonts w:ascii="Arial" w:hAnsi="Arial" w:cs="Arial"/>
          <w:sz w:val="24"/>
          <w:szCs w:val="24"/>
        </w:rPr>
        <w:t>W sąsiedztwie przedmiotowego budynku zlokalizowany jest główny budynek Teatru im. J. Słowackiego</w:t>
      </w:r>
      <w:r w:rsidR="00FC0547" w:rsidRPr="004C7421">
        <w:rPr>
          <w:rFonts w:ascii="Arial" w:hAnsi="Arial" w:cs="Arial"/>
          <w:sz w:val="24"/>
          <w:szCs w:val="24"/>
        </w:rPr>
        <w:t xml:space="preserve"> oraz Budynek Miniatury</w:t>
      </w:r>
      <w:r w:rsidRPr="004C7421">
        <w:rPr>
          <w:rFonts w:ascii="Arial" w:hAnsi="Arial" w:cs="Arial"/>
          <w:sz w:val="24"/>
          <w:szCs w:val="24"/>
        </w:rPr>
        <w:t xml:space="preserve">. </w:t>
      </w:r>
      <w:r w:rsidR="009874ED" w:rsidRPr="004C7421">
        <w:rPr>
          <w:rFonts w:ascii="Arial" w:hAnsi="Arial" w:cs="Arial"/>
          <w:sz w:val="24"/>
          <w:szCs w:val="24"/>
        </w:rPr>
        <w:t xml:space="preserve">Budynek sklasyfikowany jest, jako obiekt średniowysoki </w:t>
      </w:r>
      <w:r w:rsidR="00974604" w:rsidRPr="004C7421">
        <w:rPr>
          <w:rFonts w:ascii="Arial" w:hAnsi="Arial" w:cs="Arial"/>
          <w:sz w:val="24"/>
          <w:szCs w:val="24"/>
        </w:rPr>
        <w:t xml:space="preserve">jego wysokość wynosi </w:t>
      </w:r>
      <w:r w:rsidR="005B41C8" w:rsidRPr="004C7421">
        <w:rPr>
          <w:rFonts w:ascii="Arial" w:hAnsi="Arial" w:cs="Arial"/>
          <w:sz w:val="24"/>
          <w:szCs w:val="24"/>
        </w:rPr>
        <w:t>13</w:t>
      </w:r>
      <w:r w:rsidR="00974604" w:rsidRPr="004C7421">
        <w:rPr>
          <w:rFonts w:ascii="Arial" w:hAnsi="Arial" w:cs="Arial"/>
          <w:sz w:val="24"/>
          <w:szCs w:val="24"/>
        </w:rPr>
        <w:t>,</w:t>
      </w:r>
      <w:r w:rsidR="005B41C8" w:rsidRPr="004C7421">
        <w:rPr>
          <w:rFonts w:ascii="Arial" w:hAnsi="Arial" w:cs="Arial"/>
          <w:sz w:val="24"/>
          <w:szCs w:val="24"/>
        </w:rPr>
        <w:t>25</w:t>
      </w:r>
      <w:r w:rsidR="00974604" w:rsidRPr="004C7421">
        <w:rPr>
          <w:rFonts w:ascii="Arial" w:hAnsi="Arial" w:cs="Arial"/>
          <w:sz w:val="24"/>
          <w:szCs w:val="24"/>
        </w:rPr>
        <w:t xml:space="preserve"> m</w:t>
      </w:r>
      <w:r w:rsidR="002C084F" w:rsidRPr="004C7421">
        <w:rPr>
          <w:rFonts w:ascii="Arial" w:hAnsi="Arial" w:cs="Arial"/>
          <w:sz w:val="24"/>
          <w:szCs w:val="24"/>
        </w:rPr>
        <w:t xml:space="preserve"> (mierząc do kalenicy budynku)</w:t>
      </w:r>
      <w:r w:rsidR="00974604" w:rsidRPr="004C7421">
        <w:rPr>
          <w:rFonts w:ascii="Arial" w:hAnsi="Arial" w:cs="Arial"/>
          <w:sz w:val="24"/>
          <w:szCs w:val="24"/>
        </w:rPr>
        <w:t>.</w:t>
      </w:r>
      <w:r w:rsidR="002C084F" w:rsidRPr="004C7421">
        <w:rPr>
          <w:rFonts w:ascii="Arial" w:hAnsi="Arial" w:cs="Arial"/>
          <w:sz w:val="24"/>
          <w:szCs w:val="24"/>
        </w:rPr>
        <w:t xml:space="preserve"> Na etapie Projektu budowlanego należy rozważyć możliwość ewentualnej zmiany klasyfikacji wysokościowej budynku, aby zaliczyć go do kategorii budynków niskich. W tym celu na etapie Projektu Budowlanego po wykonaniu aktualnej inwentaryzacji budowlanej </w:t>
      </w:r>
      <w:r w:rsidR="008933C3" w:rsidRPr="004C7421">
        <w:rPr>
          <w:rFonts w:ascii="Arial" w:hAnsi="Arial" w:cs="Arial"/>
          <w:sz w:val="24"/>
          <w:szCs w:val="24"/>
        </w:rPr>
        <w:t>należy przeanalizować możliwość techniczną</w:t>
      </w:r>
      <w:r w:rsidR="002C084F" w:rsidRPr="004C7421">
        <w:rPr>
          <w:rFonts w:ascii="Arial" w:hAnsi="Arial" w:cs="Arial"/>
          <w:sz w:val="24"/>
          <w:szCs w:val="24"/>
        </w:rPr>
        <w:t xml:space="preserve"> </w:t>
      </w:r>
      <w:r w:rsidR="008933C3" w:rsidRPr="004C7421">
        <w:rPr>
          <w:rFonts w:ascii="Arial" w:hAnsi="Arial" w:cs="Arial"/>
          <w:sz w:val="24"/>
          <w:szCs w:val="24"/>
        </w:rPr>
        <w:t>wykonania</w:t>
      </w:r>
      <w:r w:rsidR="002C084F" w:rsidRPr="004C7421">
        <w:rPr>
          <w:rFonts w:ascii="Arial" w:hAnsi="Arial" w:cs="Arial"/>
          <w:sz w:val="24"/>
          <w:szCs w:val="24"/>
        </w:rPr>
        <w:t xml:space="preserve"> strop</w:t>
      </w:r>
      <w:r w:rsidR="008933C3" w:rsidRPr="004C7421">
        <w:rPr>
          <w:rFonts w:ascii="Arial" w:hAnsi="Arial" w:cs="Arial"/>
          <w:sz w:val="24"/>
          <w:szCs w:val="24"/>
        </w:rPr>
        <w:t>u</w:t>
      </w:r>
      <w:r w:rsidR="002C084F" w:rsidRPr="004C7421">
        <w:rPr>
          <w:rFonts w:ascii="Arial" w:hAnsi="Arial" w:cs="Arial"/>
          <w:sz w:val="24"/>
          <w:szCs w:val="24"/>
        </w:rPr>
        <w:t xml:space="preserve"> nad kondygnacja poddasza z termoizolacją do poziomu 12,00 m  w celu obniżenia klasyfikacji wysokości przedmiotowego budynku i zmniejszenia wymagań w zakresie p.poż. Na obecnym etapie zg. z przekazanymi materiałami wyjściowymi obiekt należy sklasyfikować, jako średniowysoki.</w:t>
      </w:r>
      <w:r w:rsidR="00974604" w:rsidRPr="004C7421">
        <w:rPr>
          <w:rFonts w:ascii="Arial" w:hAnsi="Arial" w:cs="Arial"/>
          <w:sz w:val="24"/>
          <w:szCs w:val="24"/>
        </w:rPr>
        <w:t xml:space="preserve"> Obiekt posiada dwie kondygnacje nadziemne</w:t>
      </w:r>
      <w:r w:rsidR="007D4F33" w:rsidRPr="004C7421">
        <w:rPr>
          <w:rFonts w:ascii="Arial" w:hAnsi="Arial" w:cs="Arial"/>
          <w:sz w:val="24"/>
          <w:szCs w:val="24"/>
        </w:rPr>
        <w:t xml:space="preserve">, </w:t>
      </w:r>
      <w:r w:rsidR="00974604" w:rsidRPr="004C7421">
        <w:rPr>
          <w:rFonts w:ascii="Arial" w:hAnsi="Arial" w:cs="Arial"/>
          <w:sz w:val="24"/>
          <w:szCs w:val="24"/>
        </w:rPr>
        <w:t xml:space="preserve">jest </w:t>
      </w:r>
      <w:r w:rsidR="007D4F33" w:rsidRPr="004C7421">
        <w:rPr>
          <w:rFonts w:ascii="Arial" w:hAnsi="Arial" w:cs="Arial"/>
          <w:sz w:val="24"/>
          <w:szCs w:val="24"/>
        </w:rPr>
        <w:t xml:space="preserve">podpiwniczony </w:t>
      </w:r>
      <w:r w:rsidR="00974604" w:rsidRPr="004C7421">
        <w:rPr>
          <w:rFonts w:ascii="Arial" w:hAnsi="Arial" w:cs="Arial"/>
          <w:sz w:val="24"/>
          <w:szCs w:val="24"/>
        </w:rPr>
        <w:t>i posiada</w:t>
      </w:r>
      <w:r w:rsidR="007D4F33" w:rsidRPr="004C7421">
        <w:rPr>
          <w:rFonts w:ascii="Arial" w:hAnsi="Arial" w:cs="Arial"/>
          <w:sz w:val="24"/>
          <w:szCs w:val="24"/>
        </w:rPr>
        <w:t xml:space="preserve"> poddasze częściowo użytkow</w:t>
      </w:r>
      <w:r w:rsidR="00974604" w:rsidRPr="004C7421">
        <w:rPr>
          <w:rFonts w:ascii="Arial" w:hAnsi="Arial" w:cs="Arial"/>
          <w:sz w:val="24"/>
          <w:szCs w:val="24"/>
        </w:rPr>
        <w:t>e</w:t>
      </w:r>
      <w:r w:rsidR="00B7132F" w:rsidRPr="004C7421">
        <w:rPr>
          <w:rFonts w:ascii="Arial" w:hAnsi="Arial" w:cs="Arial"/>
          <w:sz w:val="24"/>
          <w:szCs w:val="24"/>
        </w:rPr>
        <w:t xml:space="preserve"> z dachem wielospadowym. Konstrukcja budynku </w:t>
      </w:r>
      <w:r w:rsidR="00991FB2" w:rsidRPr="004C7421">
        <w:rPr>
          <w:rFonts w:ascii="Arial" w:hAnsi="Arial" w:cs="Arial"/>
          <w:sz w:val="24"/>
          <w:szCs w:val="24"/>
        </w:rPr>
        <w:t>wykonana z</w:t>
      </w:r>
      <w:r w:rsidR="00B7132F" w:rsidRPr="004C7421">
        <w:rPr>
          <w:rFonts w:ascii="Arial" w:hAnsi="Arial" w:cs="Arial"/>
          <w:sz w:val="24"/>
          <w:szCs w:val="24"/>
        </w:rPr>
        <w:t xml:space="preserve"> materiałów niepalnych. </w:t>
      </w:r>
      <w:r w:rsidR="00CD2652" w:rsidRPr="004C7421">
        <w:rPr>
          <w:rFonts w:ascii="Arial" w:hAnsi="Arial" w:cs="Arial"/>
          <w:sz w:val="24"/>
          <w:szCs w:val="24"/>
        </w:rPr>
        <w:t>Dach wykonany w konstrukcji drewnianej (RO) z elementami stalowymi niezabezpieczonymi pożarowo.</w:t>
      </w:r>
    </w:p>
    <w:p w14:paraId="3E68F366" w14:textId="77777777" w:rsidR="00B7132F" w:rsidRPr="004C7421" w:rsidRDefault="00B7132F" w:rsidP="0011750E">
      <w:pPr>
        <w:autoSpaceDE w:val="0"/>
        <w:autoSpaceDN w:val="0"/>
        <w:adjustRightInd w:val="0"/>
        <w:spacing w:after="0" w:line="276" w:lineRule="auto"/>
        <w:jc w:val="both"/>
        <w:rPr>
          <w:rFonts w:ascii="Arial" w:hAnsi="Arial" w:cs="Arial"/>
          <w:sz w:val="24"/>
          <w:szCs w:val="24"/>
        </w:rPr>
      </w:pPr>
    </w:p>
    <w:p w14:paraId="29D41F09" w14:textId="7556887B" w:rsidR="00D4792E" w:rsidRPr="004C7421" w:rsidRDefault="00D4792E"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W związku z zabytkowym charakterem budynku </w:t>
      </w:r>
      <w:r w:rsidR="00CD2652" w:rsidRPr="004C7421">
        <w:rPr>
          <w:rFonts w:ascii="Arial" w:hAnsi="Arial" w:cs="Arial"/>
          <w:sz w:val="24"/>
          <w:szCs w:val="24"/>
        </w:rPr>
        <w:t xml:space="preserve">i braku możliwości spełnienia wszystkich aktualnych wymagań obowiązujących przepisów dotyczących bezpieczeństwa pożarowego </w:t>
      </w:r>
      <w:r w:rsidRPr="004C7421">
        <w:rPr>
          <w:rFonts w:ascii="Arial" w:hAnsi="Arial" w:cs="Arial"/>
          <w:sz w:val="24"/>
          <w:szCs w:val="24"/>
        </w:rPr>
        <w:t>należy zastosować art. 2 Rozporządz</w:t>
      </w:r>
      <w:r w:rsidR="00525BA3" w:rsidRPr="004C7421">
        <w:rPr>
          <w:rFonts w:ascii="Arial" w:hAnsi="Arial" w:cs="Arial"/>
          <w:sz w:val="24"/>
          <w:szCs w:val="24"/>
        </w:rPr>
        <w:t>enia Ministra Infrastruktury W sprawie warunków t</w:t>
      </w:r>
      <w:r w:rsidRPr="004C7421">
        <w:rPr>
          <w:rFonts w:ascii="Arial" w:hAnsi="Arial" w:cs="Arial"/>
          <w:sz w:val="24"/>
          <w:szCs w:val="24"/>
        </w:rPr>
        <w:t xml:space="preserve">echnicznych, jakim powinny odpowiadać budynki i ich usytuowanie – mówiący o możliwości dla tego typu obiektów spełnienia </w:t>
      </w:r>
      <w:r w:rsidR="00525BA3" w:rsidRPr="004C7421">
        <w:rPr>
          <w:rFonts w:ascii="Arial" w:hAnsi="Arial" w:cs="Arial"/>
          <w:sz w:val="24"/>
          <w:szCs w:val="24"/>
        </w:rPr>
        <w:t>przepisów w sposób inny niż w r</w:t>
      </w:r>
      <w:r w:rsidRPr="004C7421">
        <w:rPr>
          <w:rFonts w:ascii="Arial" w:hAnsi="Arial" w:cs="Arial"/>
          <w:sz w:val="24"/>
          <w:szCs w:val="24"/>
        </w:rPr>
        <w:t>ozporządzeniu, st</w:t>
      </w:r>
      <w:r w:rsidR="00525BA3" w:rsidRPr="004C7421">
        <w:rPr>
          <w:rFonts w:ascii="Arial" w:hAnsi="Arial" w:cs="Arial"/>
          <w:sz w:val="24"/>
          <w:szCs w:val="24"/>
        </w:rPr>
        <w:t>osownie do wskazań ekspertyzy t</w:t>
      </w:r>
      <w:r w:rsidRPr="004C7421">
        <w:rPr>
          <w:rFonts w:ascii="Arial" w:hAnsi="Arial" w:cs="Arial"/>
          <w:sz w:val="24"/>
          <w:szCs w:val="24"/>
        </w:rPr>
        <w:t>echnicznej uzgodnionej z Komendantem Wojewódzkim Państwowej Straży Pożarnej oraz z Wojewódzkim Konserwatorem Zabytków.</w:t>
      </w:r>
    </w:p>
    <w:p w14:paraId="7457BF4C" w14:textId="77777777" w:rsidR="00D4792E" w:rsidRPr="004C7421" w:rsidRDefault="00D4792E" w:rsidP="0011750E">
      <w:pPr>
        <w:autoSpaceDE w:val="0"/>
        <w:autoSpaceDN w:val="0"/>
        <w:adjustRightInd w:val="0"/>
        <w:spacing w:after="0" w:line="276" w:lineRule="auto"/>
        <w:rPr>
          <w:rFonts w:ascii="Arial" w:hAnsi="Arial" w:cs="Arial"/>
          <w:sz w:val="24"/>
          <w:szCs w:val="24"/>
        </w:rPr>
      </w:pPr>
    </w:p>
    <w:p w14:paraId="4BBC0474" w14:textId="0703C3D7" w:rsidR="00CD2652" w:rsidRPr="004C7421" w:rsidRDefault="0052792A" w:rsidP="0011750E">
      <w:pPr>
        <w:tabs>
          <w:tab w:val="left" w:pos="2954"/>
        </w:tabs>
        <w:spacing w:after="0" w:line="276" w:lineRule="auto"/>
        <w:jc w:val="both"/>
        <w:rPr>
          <w:rFonts w:ascii="Arial" w:hAnsi="Arial" w:cs="Arial"/>
          <w:sz w:val="24"/>
          <w:szCs w:val="24"/>
        </w:rPr>
      </w:pPr>
      <w:r w:rsidRPr="004C7421">
        <w:rPr>
          <w:rFonts w:ascii="Arial" w:hAnsi="Arial" w:cs="Arial"/>
          <w:sz w:val="24"/>
          <w:szCs w:val="24"/>
          <w:u w:val="single"/>
        </w:rPr>
        <w:t>Parametry charakt</w:t>
      </w:r>
      <w:r w:rsidR="007640B1" w:rsidRPr="004C7421">
        <w:rPr>
          <w:rFonts w:ascii="Arial" w:hAnsi="Arial" w:cs="Arial"/>
          <w:sz w:val="24"/>
          <w:szCs w:val="24"/>
          <w:u w:val="single"/>
        </w:rPr>
        <w:t>erystyczne</w:t>
      </w:r>
      <w:r w:rsidR="001926CB" w:rsidRPr="004C7421">
        <w:rPr>
          <w:rFonts w:ascii="Arial" w:hAnsi="Arial" w:cs="Arial"/>
          <w:sz w:val="24"/>
          <w:szCs w:val="24"/>
          <w:u w:val="single"/>
        </w:rPr>
        <w:t xml:space="preserve"> budynku administracyjnego</w:t>
      </w:r>
      <w:r w:rsidR="007640B1" w:rsidRPr="004C7421">
        <w:rPr>
          <w:rFonts w:ascii="Arial" w:hAnsi="Arial" w:cs="Arial"/>
          <w:sz w:val="24"/>
          <w:szCs w:val="24"/>
          <w:u w:val="single"/>
        </w:rPr>
        <w:t>:</w:t>
      </w:r>
      <w:r w:rsidR="00CD2652" w:rsidRPr="004C7421">
        <w:rPr>
          <w:rFonts w:ascii="Arial" w:hAnsi="Arial" w:cs="Arial"/>
          <w:sz w:val="24"/>
          <w:szCs w:val="24"/>
        </w:rPr>
        <w:t xml:space="preserve"> *według inwentaryzacji archiwalnych istniejącej w zasobach Małopolskiego Wojewódzkiego Konserwatora Zabytków</w:t>
      </w:r>
    </w:p>
    <w:p w14:paraId="097431FD" w14:textId="77777777" w:rsidR="00794514" w:rsidRPr="004C7421" w:rsidRDefault="00794514" w:rsidP="0011750E">
      <w:pPr>
        <w:autoSpaceDE w:val="0"/>
        <w:autoSpaceDN w:val="0"/>
        <w:adjustRightInd w:val="0"/>
        <w:spacing w:after="0" w:line="276" w:lineRule="auto"/>
        <w:rPr>
          <w:rFonts w:ascii="Arial" w:hAnsi="Arial" w:cs="Arial"/>
          <w:sz w:val="24"/>
          <w:szCs w:val="24"/>
          <w:u w:val="single"/>
        </w:rPr>
      </w:pPr>
    </w:p>
    <w:p w14:paraId="72DEF4FB" w14:textId="10356C17" w:rsidR="0019522F" w:rsidRPr="004C7421" w:rsidRDefault="0019522F" w:rsidP="0011750E">
      <w:pPr>
        <w:tabs>
          <w:tab w:val="left" w:pos="2954"/>
        </w:tabs>
        <w:spacing w:after="0" w:line="276" w:lineRule="auto"/>
        <w:rPr>
          <w:rFonts w:ascii="Arial" w:hAnsi="Arial" w:cs="Arial"/>
          <w:sz w:val="24"/>
          <w:szCs w:val="24"/>
          <w:vertAlign w:val="superscript"/>
        </w:rPr>
      </w:pPr>
      <w:r w:rsidRPr="004C7421">
        <w:rPr>
          <w:rFonts w:ascii="Arial" w:hAnsi="Arial" w:cs="Arial"/>
          <w:sz w:val="24"/>
          <w:szCs w:val="24"/>
        </w:rPr>
        <w:t>Powierzchnia działki nr 68: 76</w:t>
      </w:r>
      <w:r w:rsidR="00A25A67">
        <w:rPr>
          <w:rFonts w:ascii="Arial" w:hAnsi="Arial" w:cs="Arial"/>
          <w:sz w:val="24"/>
          <w:szCs w:val="24"/>
        </w:rPr>
        <w:t>2</w:t>
      </w:r>
      <w:r w:rsidRPr="004C7421">
        <w:rPr>
          <w:rFonts w:ascii="Arial" w:hAnsi="Arial" w:cs="Arial"/>
          <w:sz w:val="24"/>
          <w:szCs w:val="24"/>
        </w:rPr>
        <w:t xml:space="preserve"> m</w:t>
      </w:r>
      <w:r w:rsidRPr="004C7421">
        <w:rPr>
          <w:rFonts w:ascii="Arial" w:hAnsi="Arial" w:cs="Arial"/>
          <w:sz w:val="24"/>
          <w:szCs w:val="24"/>
          <w:vertAlign w:val="superscript"/>
        </w:rPr>
        <w:t>2</w:t>
      </w:r>
    </w:p>
    <w:p w14:paraId="6E692403" w14:textId="561CBD7B" w:rsidR="0019522F" w:rsidRPr="004C7421" w:rsidRDefault="0019522F" w:rsidP="0011750E">
      <w:pPr>
        <w:tabs>
          <w:tab w:val="left" w:pos="2954"/>
        </w:tabs>
        <w:spacing w:after="0" w:line="276" w:lineRule="auto"/>
        <w:rPr>
          <w:rFonts w:ascii="Arial" w:hAnsi="Arial" w:cs="Arial"/>
          <w:sz w:val="24"/>
          <w:szCs w:val="24"/>
        </w:rPr>
      </w:pPr>
      <w:r w:rsidRPr="004C7421">
        <w:rPr>
          <w:rFonts w:ascii="Arial" w:hAnsi="Arial" w:cs="Arial"/>
          <w:sz w:val="24"/>
          <w:szCs w:val="24"/>
        </w:rPr>
        <w:t>Powierzchnia zabudowy budynku</w:t>
      </w:r>
      <w:r w:rsidR="00FE4D53">
        <w:rPr>
          <w:rStyle w:val="Odwoanieprzypisudolnego"/>
          <w:rFonts w:ascii="Arial" w:hAnsi="Arial" w:cs="Arial"/>
          <w:sz w:val="24"/>
          <w:szCs w:val="24"/>
        </w:rPr>
        <w:footnoteReference w:id="3"/>
      </w:r>
      <w:r w:rsidRPr="004C7421">
        <w:rPr>
          <w:rFonts w:ascii="Arial" w:hAnsi="Arial" w:cs="Arial"/>
          <w:sz w:val="24"/>
          <w:szCs w:val="24"/>
        </w:rPr>
        <w:t xml:space="preserve">: </w:t>
      </w:r>
      <w:r w:rsidR="00FE4D53">
        <w:rPr>
          <w:rFonts w:ascii="Arial" w:hAnsi="Arial" w:cs="Arial"/>
          <w:sz w:val="24"/>
          <w:szCs w:val="24"/>
        </w:rPr>
        <w:t>399</w:t>
      </w:r>
      <w:r w:rsidRPr="004C7421">
        <w:rPr>
          <w:rFonts w:ascii="Arial" w:hAnsi="Arial" w:cs="Arial"/>
          <w:sz w:val="24"/>
          <w:szCs w:val="24"/>
        </w:rPr>
        <w:t xml:space="preserve"> m</w:t>
      </w:r>
      <w:r w:rsidRPr="004C7421">
        <w:rPr>
          <w:rFonts w:ascii="Arial" w:hAnsi="Arial" w:cs="Arial"/>
          <w:sz w:val="24"/>
          <w:szCs w:val="24"/>
          <w:vertAlign w:val="superscript"/>
        </w:rPr>
        <w:t>2</w:t>
      </w:r>
    </w:p>
    <w:p w14:paraId="52977768" w14:textId="77777777" w:rsidR="0019522F" w:rsidRPr="004C7421" w:rsidRDefault="0019522F" w:rsidP="0011750E">
      <w:pPr>
        <w:tabs>
          <w:tab w:val="left" w:pos="2954"/>
        </w:tabs>
        <w:spacing w:after="0" w:line="276" w:lineRule="auto"/>
        <w:rPr>
          <w:rFonts w:ascii="Arial" w:hAnsi="Arial" w:cs="Arial"/>
          <w:sz w:val="24"/>
          <w:szCs w:val="24"/>
          <w:vertAlign w:val="superscript"/>
        </w:rPr>
      </w:pPr>
      <w:r w:rsidRPr="004C7421">
        <w:rPr>
          <w:rFonts w:ascii="Arial" w:hAnsi="Arial" w:cs="Arial"/>
          <w:sz w:val="24"/>
          <w:szCs w:val="24"/>
        </w:rPr>
        <w:t>Powierzchnia użytkowa: około 771 m</w:t>
      </w:r>
      <w:r w:rsidRPr="004C7421">
        <w:rPr>
          <w:rFonts w:ascii="Arial" w:hAnsi="Arial" w:cs="Arial"/>
          <w:sz w:val="24"/>
          <w:szCs w:val="24"/>
          <w:vertAlign w:val="superscript"/>
        </w:rPr>
        <w:t>2</w:t>
      </w:r>
    </w:p>
    <w:p w14:paraId="17CCB56A" w14:textId="77777777" w:rsidR="0019522F" w:rsidRPr="004C7421" w:rsidRDefault="0019522F" w:rsidP="0011750E">
      <w:pPr>
        <w:tabs>
          <w:tab w:val="left" w:pos="2954"/>
        </w:tabs>
        <w:spacing w:after="0" w:line="276" w:lineRule="auto"/>
        <w:rPr>
          <w:rFonts w:ascii="Arial" w:hAnsi="Arial" w:cs="Arial"/>
          <w:sz w:val="24"/>
          <w:szCs w:val="24"/>
        </w:rPr>
      </w:pPr>
      <w:r w:rsidRPr="004C7421">
        <w:rPr>
          <w:rFonts w:ascii="Arial" w:hAnsi="Arial" w:cs="Arial"/>
          <w:sz w:val="24"/>
          <w:szCs w:val="24"/>
        </w:rPr>
        <w:t>Powierzchnia całkowita: 1365 m</w:t>
      </w:r>
      <w:r w:rsidRPr="004C7421">
        <w:rPr>
          <w:rFonts w:ascii="Arial" w:hAnsi="Arial" w:cs="Arial"/>
          <w:sz w:val="24"/>
          <w:szCs w:val="24"/>
          <w:vertAlign w:val="superscript"/>
        </w:rPr>
        <w:t>2</w:t>
      </w:r>
    </w:p>
    <w:p w14:paraId="235854D0" w14:textId="77777777" w:rsidR="0019522F" w:rsidRPr="004C7421" w:rsidRDefault="0019522F" w:rsidP="0011750E">
      <w:pPr>
        <w:spacing w:line="276" w:lineRule="auto"/>
        <w:rPr>
          <w:rFonts w:ascii="Arial" w:hAnsi="Arial" w:cs="Arial"/>
          <w:sz w:val="24"/>
          <w:szCs w:val="24"/>
          <w:vertAlign w:val="superscript"/>
        </w:rPr>
      </w:pPr>
      <w:r w:rsidRPr="004C7421">
        <w:rPr>
          <w:rFonts w:ascii="Arial" w:hAnsi="Arial" w:cs="Arial"/>
          <w:sz w:val="24"/>
          <w:szCs w:val="24"/>
        </w:rPr>
        <w:t>Kubatura budynku ok. 3848 m</w:t>
      </w:r>
      <w:r w:rsidRPr="004C7421">
        <w:rPr>
          <w:rFonts w:ascii="Arial" w:hAnsi="Arial" w:cs="Arial"/>
          <w:sz w:val="24"/>
          <w:szCs w:val="24"/>
          <w:vertAlign w:val="superscript"/>
        </w:rPr>
        <w:t>3</w:t>
      </w:r>
    </w:p>
    <w:p w14:paraId="6D29583B" w14:textId="56EF8A2A" w:rsidR="000C7433" w:rsidRPr="004C7421" w:rsidRDefault="000C7433" w:rsidP="0011750E">
      <w:pPr>
        <w:spacing w:line="276" w:lineRule="auto"/>
        <w:rPr>
          <w:rFonts w:ascii="Arial" w:eastAsia="Times New Roman" w:hAnsi="Arial" w:cs="Arial"/>
          <w:sz w:val="24"/>
          <w:szCs w:val="24"/>
          <w:highlight w:val="yellow"/>
          <w:lang w:eastAsia="pl-PL"/>
        </w:rPr>
      </w:pPr>
      <w:r w:rsidRPr="004C7421">
        <w:rPr>
          <w:rFonts w:ascii="Arial" w:hAnsi="Arial" w:cs="Arial"/>
          <w:sz w:val="24"/>
          <w:szCs w:val="24"/>
        </w:rPr>
        <w:t xml:space="preserve">Ilość kondygnacji: </w:t>
      </w:r>
      <w:r w:rsidR="00F66080" w:rsidRPr="004C7421">
        <w:rPr>
          <w:rFonts w:ascii="Arial" w:hAnsi="Arial" w:cs="Arial"/>
          <w:sz w:val="24"/>
          <w:szCs w:val="24"/>
        </w:rPr>
        <w:t>4</w:t>
      </w:r>
      <w:r w:rsidRPr="004C7421">
        <w:rPr>
          <w:rFonts w:ascii="Arial" w:hAnsi="Arial" w:cs="Arial"/>
          <w:sz w:val="24"/>
          <w:szCs w:val="24"/>
        </w:rPr>
        <w:t xml:space="preserve"> kondygnacje </w:t>
      </w:r>
      <w:r w:rsidR="00F66080" w:rsidRPr="004C7421">
        <w:rPr>
          <w:rFonts w:ascii="Arial" w:hAnsi="Arial" w:cs="Arial"/>
          <w:sz w:val="24"/>
          <w:szCs w:val="24"/>
        </w:rPr>
        <w:t>(piwnica</w:t>
      </w:r>
      <w:r w:rsidR="003D672F" w:rsidRPr="004C7421">
        <w:rPr>
          <w:rFonts w:ascii="Arial" w:hAnsi="Arial" w:cs="Arial"/>
          <w:sz w:val="24"/>
          <w:szCs w:val="24"/>
        </w:rPr>
        <w:t xml:space="preserve"> pod częścią budynku</w:t>
      </w:r>
      <w:r w:rsidR="00F66080" w:rsidRPr="004C7421">
        <w:rPr>
          <w:rFonts w:ascii="Arial" w:hAnsi="Arial" w:cs="Arial"/>
          <w:sz w:val="24"/>
          <w:szCs w:val="24"/>
        </w:rPr>
        <w:t xml:space="preserve">, parter, piętro i </w:t>
      </w:r>
      <w:r w:rsidRPr="004C7421">
        <w:rPr>
          <w:rFonts w:ascii="Arial" w:hAnsi="Arial" w:cs="Arial"/>
          <w:sz w:val="24"/>
          <w:szCs w:val="24"/>
        </w:rPr>
        <w:t>poddasze częściowo użytkowe</w:t>
      </w:r>
    </w:p>
    <w:p w14:paraId="33CB8B31" w14:textId="590BBFEF" w:rsidR="00684776" w:rsidRPr="004C7421" w:rsidRDefault="00E864B8" w:rsidP="0011750E">
      <w:pPr>
        <w:spacing w:line="276" w:lineRule="auto"/>
        <w:rPr>
          <w:rFonts w:ascii="Arial" w:eastAsia="Times New Roman" w:hAnsi="Arial" w:cs="Arial"/>
          <w:sz w:val="24"/>
          <w:szCs w:val="24"/>
          <w:highlight w:val="yellow"/>
          <w:lang w:eastAsia="pl-PL"/>
        </w:rPr>
      </w:pPr>
      <w:r w:rsidRPr="004C7421">
        <w:rPr>
          <w:rFonts w:ascii="Arial" w:hAnsi="Arial" w:cs="Arial"/>
          <w:sz w:val="24"/>
          <w:szCs w:val="24"/>
        </w:rPr>
        <w:t>Wysokość budynku</w:t>
      </w:r>
      <w:r w:rsidR="000C7433" w:rsidRPr="004C7421">
        <w:rPr>
          <w:rFonts w:ascii="Arial" w:hAnsi="Arial" w:cs="Arial"/>
          <w:sz w:val="24"/>
          <w:szCs w:val="24"/>
        </w:rPr>
        <w:t xml:space="preserve"> do kalenicy:</w:t>
      </w:r>
      <w:r w:rsidRPr="004C7421">
        <w:rPr>
          <w:rFonts w:ascii="Arial" w:hAnsi="Arial" w:cs="Arial"/>
          <w:sz w:val="24"/>
          <w:szCs w:val="24"/>
        </w:rPr>
        <w:t xml:space="preserve"> </w:t>
      </w:r>
      <w:r w:rsidR="005B41C8" w:rsidRPr="004C7421">
        <w:rPr>
          <w:rFonts w:ascii="Arial" w:hAnsi="Arial" w:cs="Arial"/>
          <w:sz w:val="24"/>
          <w:szCs w:val="24"/>
        </w:rPr>
        <w:t>13</w:t>
      </w:r>
      <w:r w:rsidRPr="004C7421">
        <w:rPr>
          <w:rFonts w:ascii="Arial" w:hAnsi="Arial" w:cs="Arial"/>
          <w:sz w:val="24"/>
          <w:szCs w:val="24"/>
        </w:rPr>
        <w:t>,</w:t>
      </w:r>
      <w:r w:rsidR="005B41C8" w:rsidRPr="004C7421">
        <w:rPr>
          <w:rFonts w:ascii="Arial" w:hAnsi="Arial" w:cs="Arial"/>
          <w:sz w:val="24"/>
          <w:szCs w:val="24"/>
        </w:rPr>
        <w:t xml:space="preserve">25 </w:t>
      </w:r>
      <w:r w:rsidRPr="004C7421">
        <w:rPr>
          <w:rFonts w:ascii="Arial" w:hAnsi="Arial" w:cs="Arial"/>
          <w:sz w:val="24"/>
          <w:szCs w:val="24"/>
        </w:rPr>
        <w:t>m</w:t>
      </w:r>
    </w:p>
    <w:p w14:paraId="22A795D1" w14:textId="77777777" w:rsidR="00684776" w:rsidRPr="004C7421" w:rsidRDefault="00684776" w:rsidP="0011750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Warunki usytuowania – lokalizacja:</w:t>
      </w:r>
    </w:p>
    <w:p w14:paraId="122B438D" w14:textId="77777777" w:rsidR="00684776" w:rsidRPr="004C7421" w:rsidRDefault="00684776" w:rsidP="0011750E">
      <w:pPr>
        <w:autoSpaceDE w:val="0"/>
        <w:autoSpaceDN w:val="0"/>
        <w:adjustRightInd w:val="0"/>
        <w:spacing w:after="0" w:line="276" w:lineRule="auto"/>
        <w:jc w:val="both"/>
        <w:rPr>
          <w:rFonts w:ascii="Arial" w:hAnsi="Arial" w:cs="Arial"/>
          <w:sz w:val="24"/>
          <w:szCs w:val="24"/>
        </w:rPr>
      </w:pPr>
    </w:p>
    <w:p w14:paraId="037DDA0E" w14:textId="16F22887" w:rsidR="005A0996" w:rsidRPr="004C7421" w:rsidRDefault="005A0996" w:rsidP="0011750E">
      <w:pPr>
        <w:widowControl w:val="0"/>
        <w:suppressLineNumbers/>
        <w:tabs>
          <w:tab w:val="center" w:pos="851"/>
          <w:tab w:val="right" w:pos="9638"/>
        </w:tabs>
        <w:suppressAutoHyphens/>
        <w:autoSpaceDE w:val="0"/>
        <w:autoSpaceDN w:val="0"/>
        <w:spacing w:after="0" w:line="276" w:lineRule="auto"/>
        <w:jc w:val="both"/>
        <w:textAlignment w:val="baseline"/>
        <w:rPr>
          <w:rFonts w:ascii="Arial" w:eastAsia="Arial" w:hAnsi="Arial" w:cs="Arial"/>
          <w:kern w:val="3"/>
          <w:sz w:val="24"/>
          <w:szCs w:val="24"/>
          <w:lang w:eastAsia="zh-CN" w:bidi="hi-IN"/>
        </w:rPr>
      </w:pPr>
      <w:r w:rsidRPr="004C7421">
        <w:rPr>
          <w:rFonts w:ascii="Arial" w:eastAsia="Arial" w:hAnsi="Arial" w:cs="Arial"/>
          <w:kern w:val="3"/>
          <w:sz w:val="24"/>
          <w:szCs w:val="24"/>
          <w:lang w:eastAsia="zh-CN" w:bidi="hi-IN"/>
        </w:rPr>
        <w:t xml:space="preserve">Bezpośrednio przedmiotowy budynek sąsiaduje od strony północnej z działką drogową 570/7 oraz 571, a następnie od strony zachodniej z działką o nr. ew. 67 oraz od południa z działka drogową o nr. ew. 569, od wschodu z działką o nr. ew.  </w:t>
      </w:r>
      <w:r w:rsidR="00B8201D" w:rsidRPr="004C7421">
        <w:rPr>
          <w:rFonts w:ascii="Arial" w:eastAsia="Arial" w:hAnsi="Arial" w:cs="Arial"/>
          <w:kern w:val="3"/>
          <w:sz w:val="24"/>
          <w:szCs w:val="24"/>
          <w:lang w:eastAsia="zh-CN" w:bidi="hi-IN"/>
        </w:rPr>
        <w:t>6</w:t>
      </w:r>
      <w:r w:rsidRPr="004C7421">
        <w:rPr>
          <w:rFonts w:ascii="Arial" w:eastAsia="Arial" w:hAnsi="Arial" w:cs="Arial"/>
          <w:kern w:val="3"/>
          <w:sz w:val="24"/>
          <w:szCs w:val="24"/>
          <w:lang w:eastAsia="zh-CN" w:bidi="hi-IN"/>
        </w:rPr>
        <w:t xml:space="preserve">9. </w:t>
      </w:r>
    </w:p>
    <w:p w14:paraId="2FE7A637" w14:textId="7CADA133" w:rsidR="009726FE" w:rsidRPr="004C7421" w:rsidRDefault="00561991"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Budynek administracyjny bezpośrednio przylega ścianą szczytową </w:t>
      </w:r>
      <w:r w:rsidR="00750578" w:rsidRPr="004C7421">
        <w:rPr>
          <w:rFonts w:ascii="Arial" w:hAnsi="Arial" w:cs="Arial"/>
          <w:sz w:val="24"/>
          <w:szCs w:val="24"/>
        </w:rPr>
        <w:t xml:space="preserve">(ściana spełnia wymagania ściany oddzielenia pożarowego zg. z § 235 </w:t>
      </w:r>
      <w:r w:rsidR="00B75CB3" w:rsidRPr="004C7421">
        <w:rPr>
          <w:rFonts w:ascii="Arial" w:eastAsia="Times New Roman" w:hAnsi="Arial" w:cs="Arial"/>
          <w:sz w:val="24"/>
          <w:szCs w:val="24"/>
          <w:lang w:eastAsia="pl-PL"/>
        </w:rPr>
        <w:t xml:space="preserve">Rozporządzenia Ministra Infrastruktury z dnia 12 kwietnia 2002r. w sprawie warunków technicznych, jakim powinny odpowiadać budynki i ich usytuowanie) </w:t>
      </w:r>
      <w:r w:rsidRPr="004C7421">
        <w:rPr>
          <w:rFonts w:ascii="Arial" w:hAnsi="Arial" w:cs="Arial"/>
          <w:sz w:val="24"/>
          <w:szCs w:val="24"/>
        </w:rPr>
        <w:t xml:space="preserve">do budynku na działce o nr ewidencyjnym 69. </w:t>
      </w:r>
      <w:r w:rsidR="00894956" w:rsidRPr="004C7421">
        <w:rPr>
          <w:rFonts w:ascii="Arial" w:hAnsi="Arial" w:cs="Arial"/>
          <w:sz w:val="24"/>
          <w:szCs w:val="24"/>
        </w:rPr>
        <w:t xml:space="preserve">Odległość </w:t>
      </w:r>
      <w:r w:rsidR="004F328F" w:rsidRPr="004C7421">
        <w:rPr>
          <w:rFonts w:ascii="Arial" w:hAnsi="Arial" w:cs="Arial"/>
          <w:sz w:val="24"/>
          <w:szCs w:val="24"/>
        </w:rPr>
        <w:t xml:space="preserve">przedmiotowego budynku od budynku na działce </w:t>
      </w:r>
      <w:r w:rsidR="0030723F" w:rsidRPr="004C7421">
        <w:rPr>
          <w:rFonts w:ascii="Arial" w:hAnsi="Arial" w:cs="Arial"/>
          <w:sz w:val="24"/>
          <w:szCs w:val="24"/>
        </w:rPr>
        <w:t>67</w:t>
      </w:r>
      <w:r w:rsidR="004F328F" w:rsidRPr="004C7421">
        <w:rPr>
          <w:rFonts w:ascii="Arial" w:hAnsi="Arial" w:cs="Arial"/>
          <w:sz w:val="24"/>
          <w:szCs w:val="24"/>
        </w:rPr>
        <w:t xml:space="preserve"> wynosi </w:t>
      </w:r>
      <w:r w:rsidRPr="004C7421">
        <w:rPr>
          <w:rFonts w:ascii="Arial" w:hAnsi="Arial" w:cs="Arial"/>
          <w:sz w:val="24"/>
          <w:szCs w:val="24"/>
        </w:rPr>
        <w:t>około 10m</w:t>
      </w:r>
      <w:r w:rsidR="004F328F" w:rsidRPr="004C7421">
        <w:rPr>
          <w:rFonts w:ascii="Arial" w:hAnsi="Arial" w:cs="Arial"/>
          <w:sz w:val="24"/>
          <w:szCs w:val="24"/>
        </w:rPr>
        <w:t xml:space="preserve">, od budynku na działce </w:t>
      </w:r>
      <w:r w:rsidR="00003D2C" w:rsidRPr="004C7421">
        <w:rPr>
          <w:rFonts w:ascii="Arial" w:hAnsi="Arial" w:cs="Arial"/>
          <w:sz w:val="24"/>
          <w:szCs w:val="24"/>
        </w:rPr>
        <w:t>66</w:t>
      </w:r>
      <w:r w:rsidR="000C4892" w:rsidRPr="004C7421">
        <w:rPr>
          <w:rFonts w:ascii="Arial" w:hAnsi="Arial" w:cs="Arial"/>
          <w:sz w:val="24"/>
          <w:szCs w:val="24"/>
        </w:rPr>
        <w:t xml:space="preserve"> </w:t>
      </w:r>
      <w:r w:rsidR="00003D2C" w:rsidRPr="004C7421">
        <w:rPr>
          <w:rFonts w:ascii="Arial" w:hAnsi="Arial" w:cs="Arial"/>
          <w:sz w:val="24"/>
          <w:szCs w:val="24"/>
        </w:rPr>
        <w:t>– ok. 23</w:t>
      </w:r>
      <w:r w:rsidR="000C4892" w:rsidRPr="004C7421">
        <w:rPr>
          <w:rFonts w:ascii="Arial" w:hAnsi="Arial" w:cs="Arial"/>
          <w:sz w:val="24"/>
          <w:szCs w:val="24"/>
        </w:rPr>
        <w:t xml:space="preserve"> </w:t>
      </w:r>
      <w:r w:rsidR="00766650" w:rsidRPr="004C7421">
        <w:rPr>
          <w:rFonts w:ascii="Arial" w:hAnsi="Arial" w:cs="Arial"/>
          <w:sz w:val="24"/>
          <w:szCs w:val="24"/>
        </w:rPr>
        <w:t>m oraz około 58 m od budynku głównego Teatru im. J. Słowackiego.</w:t>
      </w:r>
    </w:p>
    <w:p w14:paraId="46A55D90" w14:textId="77777777" w:rsidR="00490DEF" w:rsidRPr="004C7421" w:rsidRDefault="00490DEF" w:rsidP="0011750E">
      <w:pPr>
        <w:autoSpaceDE w:val="0"/>
        <w:autoSpaceDN w:val="0"/>
        <w:adjustRightInd w:val="0"/>
        <w:spacing w:after="0" w:line="276" w:lineRule="auto"/>
        <w:jc w:val="both"/>
        <w:rPr>
          <w:rFonts w:ascii="Arial" w:hAnsi="Arial" w:cs="Arial"/>
          <w:noProof/>
          <w:sz w:val="24"/>
          <w:szCs w:val="24"/>
          <w:lang w:eastAsia="pl-PL"/>
        </w:rPr>
      </w:pPr>
    </w:p>
    <w:p w14:paraId="64E0527C" w14:textId="140C0F29" w:rsidR="0052792A" w:rsidRPr="004C7421" w:rsidRDefault="0052792A" w:rsidP="0011750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 xml:space="preserve">Instalacje </w:t>
      </w:r>
      <w:r w:rsidR="001926CB" w:rsidRPr="004C7421">
        <w:rPr>
          <w:rFonts w:ascii="Arial" w:hAnsi="Arial" w:cs="Arial"/>
          <w:sz w:val="24"/>
          <w:szCs w:val="24"/>
          <w:u w:val="single"/>
        </w:rPr>
        <w:t>wewnętrzne:</w:t>
      </w:r>
    </w:p>
    <w:p w14:paraId="0CC95C55" w14:textId="77777777" w:rsidR="0052792A" w:rsidRPr="004C7421" w:rsidRDefault="0052792A" w:rsidP="0011750E">
      <w:pPr>
        <w:autoSpaceDE w:val="0"/>
        <w:autoSpaceDN w:val="0"/>
        <w:adjustRightInd w:val="0"/>
        <w:spacing w:after="0" w:line="276" w:lineRule="auto"/>
        <w:jc w:val="both"/>
        <w:rPr>
          <w:rFonts w:ascii="Arial" w:hAnsi="Arial" w:cs="Arial"/>
          <w:sz w:val="24"/>
          <w:szCs w:val="24"/>
        </w:rPr>
      </w:pPr>
    </w:p>
    <w:p w14:paraId="0F487464" w14:textId="71CB8814" w:rsidR="006B6381" w:rsidRPr="004C7421" w:rsidRDefault="0052792A"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w:t>
      </w:r>
      <w:r w:rsidR="00684776" w:rsidRPr="004C7421">
        <w:rPr>
          <w:rFonts w:ascii="Arial" w:hAnsi="Arial" w:cs="Arial"/>
          <w:sz w:val="24"/>
          <w:szCs w:val="24"/>
        </w:rPr>
        <w:t xml:space="preserve"> </w:t>
      </w:r>
      <w:r w:rsidR="00F7009D" w:rsidRPr="004C7421">
        <w:rPr>
          <w:rFonts w:ascii="Arial" w:hAnsi="Arial" w:cs="Arial"/>
          <w:sz w:val="24"/>
          <w:szCs w:val="24"/>
        </w:rPr>
        <w:t>obecnie posiada</w:t>
      </w:r>
      <w:r w:rsidRPr="004C7421">
        <w:rPr>
          <w:rFonts w:ascii="Arial" w:hAnsi="Arial" w:cs="Arial"/>
          <w:sz w:val="24"/>
          <w:szCs w:val="24"/>
        </w:rPr>
        <w:t xml:space="preserve"> instalacje</w:t>
      </w:r>
      <w:r w:rsidR="002B1A69" w:rsidRPr="004C7421">
        <w:rPr>
          <w:rFonts w:ascii="Arial" w:hAnsi="Arial" w:cs="Arial"/>
          <w:sz w:val="24"/>
          <w:szCs w:val="24"/>
        </w:rPr>
        <w:t xml:space="preserve">: </w:t>
      </w:r>
    </w:p>
    <w:p w14:paraId="1650B374" w14:textId="77777777" w:rsidR="00F7009D" w:rsidRPr="004C7421" w:rsidRDefault="00F7009D" w:rsidP="0011750E">
      <w:pPr>
        <w:autoSpaceDE w:val="0"/>
        <w:autoSpaceDN w:val="0"/>
        <w:adjustRightInd w:val="0"/>
        <w:spacing w:after="0" w:line="276" w:lineRule="auto"/>
        <w:jc w:val="both"/>
        <w:rPr>
          <w:rFonts w:ascii="Arial" w:hAnsi="Arial" w:cs="Arial"/>
          <w:sz w:val="24"/>
          <w:szCs w:val="24"/>
        </w:rPr>
      </w:pPr>
    </w:p>
    <w:p w14:paraId="69A5DFF1" w14:textId="4B0A97C2" w:rsidR="0052792A" w:rsidRPr="004C7421" w:rsidRDefault="0052792A"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 energia </w:t>
      </w:r>
      <w:r w:rsidR="00684776" w:rsidRPr="004C7421">
        <w:rPr>
          <w:rFonts w:ascii="Arial" w:hAnsi="Arial" w:cs="Arial"/>
          <w:sz w:val="24"/>
          <w:szCs w:val="24"/>
        </w:rPr>
        <w:t xml:space="preserve">elektryczna </w:t>
      </w:r>
      <w:r w:rsidR="00A62E3B" w:rsidRPr="004C7421">
        <w:rPr>
          <w:rFonts w:ascii="Arial" w:hAnsi="Arial" w:cs="Arial"/>
          <w:sz w:val="24"/>
          <w:szCs w:val="24"/>
        </w:rPr>
        <w:t xml:space="preserve"> </w:t>
      </w:r>
    </w:p>
    <w:p w14:paraId="1171B22B" w14:textId="15BF4568" w:rsidR="008D670D" w:rsidRPr="004C7421" w:rsidRDefault="008D670D" w:rsidP="0011750E">
      <w:pPr>
        <w:autoSpaceDN w:val="0"/>
        <w:spacing w:after="5" w:line="276" w:lineRule="auto"/>
        <w:ind w:right="57"/>
        <w:jc w:val="both"/>
        <w:rPr>
          <w:rFonts w:ascii="Arial" w:eastAsia="SimSun" w:hAnsi="Arial" w:cs="Arial"/>
          <w:kern w:val="3"/>
          <w:sz w:val="24"/>
          <w:szCs w:val="24"/>
          <w:lang w:eastAsia="zh-CN" w:bidi="hi-IN"/>
        </w:rPr>
      </w:pPr>
      <w:r w:rsidRPr="004C7421">
        <w:rPr>
          <w:rFonts w:ascii="Arial" w:eastAsia="Segoe UI Symbol" w:hAnsi="Arial" w:cs="Arial"/>
          <w:sz w:val="24"/>
          <w:szCs w:val="24"/>
          <w:lang w:eastAsia="pl-PL"/>
        </w:rPr>
        <w:t>−</w:t>
      </w:r>
      <w:r w:rsidRPr="004C7421">
        <w:rPr>
          <w:rFonts w:ascii="Arial" w:eastAsia="Arial" w:hAnsi="Arial" w:cs="Arial"/>
          <w:sz w:val="24"/>
          <w:szCs w:val="24"/>
          <w:lang w:eastAsia="pl-PL"/>
        </w:rPr>
        <w:t xml:space="preserve"> </w:t>
      </w:r>
      <w:r w:rsidRPr="004C7421">
        <w:rPr>
          <w:rFonts w:ascii="Arial" w:eastAsia="Times New Roman" w:hAnsi="Arial" w:cs="Arial"/>
          <w:sz w:val="24"/>
          <w:szCs w:val="24"/>
          <w:lang w:eastAsia="pl-PL"/>
        </w:rPr>
        <w:t xml:space="preserve">sieć komputerowa, </w:t>
      </w:r>
    </w:p>
    <w:p w14:paraId="1B8D028F" w14:textId="3BCFEC0F" w:rsidR="0052792A" w:rsidRPr="004C7421" w:rsidRDefault="00EF7056"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instalacja</w:t>
      </w:r>
      <w:r w:rsidR="0058297A" w:rsidRPr="004C7421">
        <w:rPr>
          <w:rFonts w:ascii="Arial" w:hAnsi="Arial" w:cs="Arial"/>
          <w:sz w:val="24"/>
          <w:szCs w:val="24"/>
        </w:rPr>
        <w:t xml:space="preserve"> odgromowa</w:t>
      </w:r>
      <w:r w:rsidR="00F66080" w:rsidRPr="004C7421">
        <w:rPr>
          <w:rFonts w:ascii="Arial" w:hAnsi="Arial" w:cs="Arial"/>
          <w:sz w:val="24"/>
          <w:szCs w:val="24"/>
        </w:rPr>
        <w:t>,</w:t>
      </w:r>
    </w:p>
    <w:p w14:paraId="7883FF22" w14:textId="64034302" w:rsidR="00624C57" w:rsidRPr="004C7421" w:rsidRDefault="008D670D" w:rsidP="0011750E">
      <w:pPr>
        <w:autoSpaceDN w:val="0"/>
        <w:spacing w:after="5" w:line="276" w:lineRule="auto"/>
        <w:ind w:right="57"/>
        <w:jc w:val="both"/>
        <w:rPr>
          <w:rFonts w:ascii="Arial" w:eastAsia="SimSun" w:hAnsi="Arial" w:cs="Arial"/>
          <w:kern w:val="3"/>
          <w:sz w:val="24"/>
          <w:szCs w:val="24"/>
          <w:lang w:eastAsia="zh-CN" w:bidi="hi-IN"/>
        </w:rPr>
      </w:pPr>
      <w:r w:rsidRPr="004C7421">
        <w:rPr>
          <w:rFonts w:ascii="Arial" w:eastAsia="Segoe UI Symbol" w:hAnsi="Arial" w:cs="Arial"/>
          <w:sz w:val="24"/>
          <w:szCs w:val="24"/>
          <w:lang w:eastAsia="pl-PL"/>
        </w:rPr>
        <w:t>−</w:t>
      </w:r>
      <w:r w:rsidRPr="004C7421">
        <w:rPr>
          <w:rFonts w:ascii="Arial" w:eastAsia="Arial" w:hAnsi="Arial" w:cs="Arial"/>
          <w:sz w:val="24"/>
          <w:szCs w:val="24"/>
          <w:lang w:eastAsia="pl-PL"/>
        </w:rPr>
        <w:t xml:space="preserve"> </w:t>
      </w:r>
      <w:r w:rsidRPr="004C7421">
        <w:rPr>
          <w:rFonts w:ascii="Arial" w:eastAsia="Times New Roman" w:hAnsi="Arial" w:cs="Arial"/>
          <w:sz w:val="24"/>
          <w:szCs w:val="24"/>
          <w:lang w:eastAsia="pl-PL"/>
        </w:rPr>
        <w:t>wody zimnej</w:t>
      </w:r>
      <w:r w:rsidR="00FB7B7D" w:rsidRPr="004C7421">
        <w:rPr>
          <w:rFonts w:ascii="Arial" w:eastAsia="Times New Roman" w:hAnsi="Arial" w:cs="Arial"/>
          <w:sz w:val="24"/>
          <w:szCs w:val="24"/>
          <w:lang w:eastAsia="pl-PL"/>
        </w:rPr>
        <w:t xml:space="preserve"> i ciepłej</w:t>
      </w:r>
      <w:r w:rsidRPr="004C7421">
        <w:rPr>
          <w:rFonts w:ascii="Arial" w:eastAsia="Times New Roman" w:hAnsi="Arial" w:cs="Arial"/>
          <w:sz w:val="24"/>
          <w:szCs w:val="24"/>
          <w:lang w:eastAsia="pl-PL"/>
        </w:rPr>
        <w:t xml:space="preserve">, </w:t>
      </w:r>
    </w:p>
    <w:p w14:paraId="31AC55F2" w14:textId="77777777" w:rsidR="00F7009D" w:rsidRPr="004C7421" w:rsidRDefault="00F7009D" w:rsidP="0011750E">
      <w:pPr>
        <w:autoSpaceDN w:val="0"/>
        <w:spacing w:after="5" w:line="276" w:lineRule="auto"/>
        <w:ind w:right="57"/>
        <w:jc w:val="both"/>
        <w:rPr>
          <w:rFonts w:ascii="Arial" w:eastAsia="SimSun" w:hAnsi="Arial" w:cs="Arial"/>
          <w:kern w:val="3"/>
          <w:sz w:val="24"/>
          <w:szCs w:val="24"/>
          <w:lang w:eastAsia="zh-CN" w:bidi="hi-IN"/>
        </w:rPr>
      </w:pPr>
      <w:r w:rsidRPr="004C7421">
        <w:rPr>
          <w:rFonts w:ascii="Arial" w:eastAsia="Segoe UI Symbol" w:hAnsi="Arial" w:cs="Arial"/>
          <w:sz w:val="24"/>
          <w:szCs w:val="24"/>
          <w:lang w:eastAsia="pl-PL"/>
        </w:rPr>
        <w:t>−</w:t>
      </w:r>
      <w:r w:rsidRPr="004C7421">
        <w:rPr>
          <w:rFonts w:ascii="Arial" w:eastAsia="Arial" w:hAnsi="Arial" w:cs="Arial"/>
          <w:sz w:val="24"/>
          <w:szCs w:val="24"/>
          <w:lang w:eastAsia="pl-PL"/>
        </w:rPr>
        <w:t xml:space="preserve"> </w:t>
      </w:r>
      <w:r w:rsidRPr="004C7421">
        <w:rPr>
          <w:rFonts w:ascii="Arial" w:eastAsia="Times New Roman" w:hAnsi="Arial" w:cs="Arial"/>
          <w:sz w:val="24"/>
          <w:szCs w:val="24"/>
          <w:lang w:eastAsia="pl-PL"/>
        </w:rPr>
        <w:t xml:space="preserve">kanalizacja sanitarna, </w:t>
      </w:r>
    </w:p>
    <w:p w14:paraId="3B69FB02" w14:textId="77777777" w:rsidR="00F7009D" w:rsidRPr="004C7421" w:rsidRDefault="00F7009D" w:rsidP="0011750E">
      <w:pPr>
        <w:autoSpaceDN w:val="0"/>
        <w:spacing w:after="5" w:line="276" w:lineRule="auto"/>
        <w:ind w:right="57"/>
        <w:jc w:val="both"/>
        <w:rPr>
          <w:rFonts w:ascii="Arial" w:eastAsia="SimSun" w:hAnsi="Arial" w:cs="Arial"/>
          <w:kern w:val="3"/>
          <w:sz w:val="24"/>
          <w:szCs w:val="24"/>
          <w:lang w:eastAsia="zh-CN" w:bidi="hi-IN"/>
        </w:rPr>
      </w:pPr>
      <w:r w:rsidRPr="004C7421">
        <w:rPr>
          <w:rFonts w:ascii="Arial" w:eastAsia="Segoe UI Symbol" w:hAnsi="Arial" w:cs="Arial"/>
          <w:sz w:val="24"/>
          <w:szCs w:val="24"/>
          <w:lang w:eastAsia="pl-PL"/>
        </w:rPr>
        <w:t>−</w:t>
      </w:r>
      <w:r w:rsidRPr="004C7421">
        <w:rPr>
          <w:rFonts w:ascii="Arial" w:eastAsia="Arial" w:hAnsi="Arial" w:cs="Arial"/>
          <w:sz w:val="24"/>
          <w:szCs w:val="24"/>
          <w:lang w:eastAsia="pl-PL"/>
        </w:rPr>
        <w:t xml:space="preserve"> </w:t>
      </w:r>
      <w:r w:rsidRPr="004C7421">
        <w:rPr>
          <w:rFonts w:ascii="Arial" w:eastAsia="Times New Roman" w:hAnsi="Arial" w:cs="Arial"/>
          <w:sz w:val="24"/>
          <w:szCs w:val="24"/>
          <w:lang w:eastAsia="pl-PL"/>
        </w:rPr>
        <w:t xml:space="preserve">kanalizacja deszczowa, </w:t>
      </w:r>
    </w:p>
    <w:p w14:paraId="0A6060E1" w14:textId="77777777" w:rsidR="00F7009D" w:rsidRPr="004C7421" w:rsidRDefault="00F7009D"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 teleinformatyczna </w:t>
      </w:r>
    </w:p>
    <w:p w14:paraId="4C95C0AF" w14:textId="4FF2A592" w:rsidR="00F7009D" w:rsidRPr="004C7421" w:rsidRDefault="00F7009D" w:rsidP="0011750E">
      <w:pPr>
        <w:autoSpaceDN w:val="0"/>
        <w:spacing w:after="5" w:line="276" w:lineRule="auto"/>
        <w:ind w:right="57"/>
        <w:jc w:val="both"/>
        <w:rPr>
          <w:rFonts w:ascii="Arial" w:eastAsia="SimSun" w:hAnsi="Arial" w:cs="Arial"/>
          <w:kern w:val="3"/>
          <w:sz w:val="24"/>
          <w:szCs w:val="24"/>
          <w:lang w:eastAsia="zh-CN" w:bidi="hi-IN"/>
        </w:rPr>
      </w:pPr>
      <w:r w:rsidRPr="004C7421">
        <w:rPr>
          <w:rFonts w:ascii="Arial" w:eastAsia="Segoe UI Symbol" w:hAnsi="Arial" w:cs="Arial"/>
          <w:sz w:val="24"/>
          <w:szCs w:val="24"/>
          <w:lang w:eastAsia="pl-PL"/>
        </w:rPr>
        <w:t>−</w:t>
      </w:r>
      <w:r w:rsidRPr="004C7421">
        <w:rPr>
          <w:rFonts w:ascii="Arial" w:eastAsia="Arial" w:hAnsi="Arial" w:cs="Arial"/>
          <w:sz w:val="24"/>
          <w:szCs w:val="24"/>
          <w:lang w:eastAsia="pl-PL"/>
        </w:rPr>
        <w:t xml:space="preserve"> </w:t>
      </w:r>
      <w:r w:rsidRPr="004C7421">
        <w:rPr>
          <w:rFonts w:ascii="Arial" w:eastAsia="Times New Roman" w:hAnsi="Arial" w:cs="Arial"/>
          <w:sz w:val="24"/>
          <w:szCs w:val="24"/>
          <w:lang w:eastAsia="pl-PL"/>
        </w:rPr>
        <w:t>wentylacja grawitacyjna</w:t>
      </w:r>
      <w:r w:rsidR="00FB7B7D" w:rsidRPr="004C7421">
        <w:rPr>
          <w:rFonts w:ascii="Arial" w:eastAsia="Times New Roman" w:hAnsi="Arial" w:cs="Arial"/>
          <w:sz w:val="24"/>
          <w:szCs w:val="24"/>
          <w:lang w:eastAsia="pl-PL"/>
        </w:rPr>
        <w:t xml:space="preserve"> (pomieszczenia sanitarne)</w:t>
      </w:r>
      <w:r w:rsidRPr="004C7421">
        <w:rPr>
          <w:rFonts w:ascii="Arial" w:eastAsia="Times New Roman" w:hAnsi="Arial" w:cs="Arial"/>
          <w:sz w:val="24"/>
          <w:szCs w:val="24"/>
          <w:lang w:eastAsia="pl-PL"/>
        </w:rPr>
        <w:t xml:space="preserve">, </w:t>
      </w:r>
    </w:p>
    <w:p w14:paraId="47A93283" w14:textId="77777777" w:rsidR="00F7009D" w:rsidRPr="004C7421" w:rsidRDefault="00F7009D" w:rsidP="0011750E">
      <w:pPr>
        <w:autoSpaceDN w:val="0"/>
        <w:spacing w:after="5" w:line="276" w:lineRule="auto"/>
        <w:ind w:right="57"/>
        <w:jc w:val="both"/>
        <w:rPr>
          <w:rFonts w:ascii="Arial" w:eastAsia="SimSun" w:hAnsi="Arial" w:cs="Arial"/>
          <w:kern w:val="3"/>
          <w:sz w:val="24"/>
          <w:szCs w:val="24"/>
          <w:lang w:eastAsia="zh-CN" w:bidi="hi-IN"/>
        </w:rPr>
      </w:pPr>
    </w:p>
    <w:p w14:paraId="177A75F9" w14:textId="329FC747" w:rsidR="00494265" w:rsidRPr="004C7421" w:rsidRDefault="007A36E7" w:rsidP="0011750E">
      <w:pPr>
        <w:autoSpaceDN w:val="0"/>
        <w:spacing w:after="5" w:line="276" w:lineRule="auto"/>
        <w:ind w:right="57"/>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Na etapie </w:t>
      </w:r>
      <w:r w:rsidR="00F24429" w:rsidRPr="004C7421">
        <w:rPr>
          <w:rFonts w:ascii="Arial" w:eastAsia="SimSun" w:hAnsi="Arial" w:cs="Arial"/>
          <w:kern w:val="3"/>
          <w:sz w:val="24"/>
          <w:szCs w:val="24"/>
          <w:lang w:eastAsia="zh-CN" w:bidi="hi-IN"/>
        </w:rPr>
        <w:t>PF</w:t>
      </w:r>
      <w:r w:rsidR="00F66080" w:rsidRPr="004C7421">
        <w:rPr>
          <w:rFonts w:ascii="Arial" w:eastAsia="SimSun" w:hAnsi="Arial" w:cs="Arial"/>
          <w:kern w:val="3"/>
          <w:sz w:val="24"/>
          <w:szCs w:val="24"/>
          <w:lang w:eastAsia="zh-CN" w:bidi="hi-IN"/>
        </w:rPr>
        <w:t>-</w:t>
      </w:r>
      <w:r w:rsidR="00F24429" w:rsidRPr="004C7421">
        <w:rPr>
          <w:rFonts w:ascii="Arial" w:eastAsia="SimSun" w:hAnsi="Arial" w:cs="Arial"/>
          <w:kern w:val="3"/>
          <w:sz w:val="24"/>
          <w:szCs w:val="24"/>
          <w:lang w:eastAsia="zh-CN" w:bidi="hi-IN"/>
        </w:rPr>
        <w:t>U</w:t>
      </w:r>
      <w:r w:rsidRPr="004C7421">
        <w:rPr>
          <w:rFonts w:ascii="Arial" w:eastAsia="SimSun" w:hAnsi="Arial" w:cs="Arial"/>
          <w:kern w:val="3"/>
          <w:sz w:val="24"/>
          <w:szCs w:val="24"/>
          <w:lang w:eastAsia="zh-CN" w:bidi="hi-IN"/>
        </w:rPr>
        <w:t xml:space="preserve"> </w:t>
      </w:r>
      <w:r w:rsidR="00624C57" w:rsidRPr="004C7421">
        <w:rPr>
          <w:rFonts w:ascii="Arial" w:eastAsia="SimSun" w:hAnsi="Arial" w:cs="Arial"/>
          <w:kern w:val="3"/>
          <w:sz w:val="24"/>
          <w:szCs w:val="24"/>
          <w:lang w:eastAsia="zh-CN" w:bidi="hi-IN"/>
        </w:rPr>
        <w:t xml:space="preserve">planuje się </w:t>
      </w:r>
      <w:r w:rsidR="00494265" w:rsidRPr="004C7421">
        <w:rPr>
          <w:rFonts w:ascii="Arial" w:eastAsia="SimSun" w:hAnsi="Arial" w:cs="Arial"/>
          <w:kern w:val="3"/>
          <w:sz w:val="24"/>
          <w:szCs w:val="24"/>
          <w:lang w:eastAsia="zh-CN" w:bidi="hi-IN"/>
        </w:rPr>
        <w:t>wyposażenie budynku w instalacje:</w:t>
      </w:r>
    </w:p>
    <w:p w14:paraId="6D31B4BA" w14:textId="500C90FF" w:rsidR="007A36E7" w:rsidRPr="004C7421" w:rsidRDefault="00624C57" w:rsidP="0011750E">
      <w:pPr>
        <w:autoSpaceDN w:val="0"/>
        <w:spacing w:after="5" w:line="276" w:lineRule="auto"/>
        <w:ind w:right="57"/>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 </w:t>
      </w:r>
    </w:p>
    <w:p w14:paraId="36ACC1BD" w14:textId="39684B70" w:rsidR="00F66080" w:rsidRPr="004C7421" w:rsidRDefault="00F66080"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 </w:t>
      </w:r>
      <w:r w:rsidR="005D2187" w:rsidRPr="004C7421">
        <w:rPr>
          <w:rFonts w:ascii="Arial" w:hAnsi="Arial" w:cs="Arial"/>
          <w:sz w:val="24"/>
          <w:szCs w:val="24"/>
        </w:rPr>
        <w:t>automatykę systemu</w:t>
      </w:r>
      <w:r w:rsidR="00914A10" w:rsidRPr="004C7421">
        <w:rPr>
          <w:rFonts w:ascii="Arial" w:hAnsi="Arial" w:cs="Arial"/>
          <w:sz w:val="24"/>
          <w:szCs w:val="24"/>
        </w:rPr>
        <w:t xml:space="preserve"> wentylacji oraz klimatyzacji</w:t>
      </w:r>
      <w:r w:rsidR="005D2187" w:rsidRPr="004C7421">
        <w:rPr>
          <w:rFonts w:ascii="Arial" w:hAnsi="Arial" w:cs="Arial"/>
          <w:sz w:val="24"/>
          <w:szCs w:val="24"/>
        </w:rPr>
        <w:t xml:space="preserve"> przez montaż kompletnego systemu BMS</w:t>
      </w:r>
    </w:p>
    <w:p w14:paraId="1BD8C1B2" w14:textId="424DD5C7" w:rsidR="00FA6265" w:rsidRPr="004C7421" w:rsidRDefault="007E5D16" w:rsidP="0011750E">
      <w:pPr>
        <w:autoSpaceDN w:val="0"/>
        <w:spacing w:after="5" w:line="276" w:lineRule="auto"/>
        <w:ind w:right="57"/>
        <w:jc w:val="both"/>
        <w:rPr>
          <w:rFonts w:ascii="Arial" w:eastAsia="Times New Roman" w:hAnsi="Arial" w:cs="Arial"/>
          <w:sz w:val="24"/>
          <w:szCs w:val="24"/>
          <w:lang w:eastAsia="pl-PL"/>
        </w:rPr>
      </w:pPr>
      <w:r w:rsidRPr="004C7421">
        <w:rPr>
          <w:rFonts w:ascii="Arial" w:eastAsia="Times New Roman" w:hAnsi="Arial" w:cs="Arial"/>
          <w:sz w:val="24"/>
          <w:szCs w:val="24"/>
          <w:lang w:eastAsia="pl-PL"/>
        </w:rPr>
        <w:t>- instalacje wentylacji mechanicznej</w:t>
      </w:r>
      <w:r w:rsidR="00914A10" w:rsidRPr="004C7421">
        <w:rPr>
          <w:rFonts w:ascii="Arial" w:eastAsia="Times New Roman" w:hAnsi="Arial" w:cs="Arial"/>
          <w:sz w:val="24"/>
          <w:szCs w:val="24"/>
          <w:lang w:eastAsia="pl-PL"/>
        </w:rPr>
        <w:t xml:space="preserve"> oraz klimatyzacji,</w:t>
      </w:r>
      <w:r w:rsidRPr="004C7421">
        <w:rPr>
          <w:rFonts w:ascii="Arial" w:eastAsia="Times New Roman" w:hAnsi="Arial" w:cs="Arial"/>
          <w:sz w:val="24"/>
          <w:szCs w:val="24"/>
          <w:lang w:eastAsia="pl-PL"/>
        </w:rPr>
        <w:t xml:space="preserve"> </w:t>
      </w:r>
    </w:p>
    <w:p w14:paraId="4D5BF605" w14:textId="00C697B4" w:rsidR="008D670D" w:rsidRPr="004C7421" w:rsidRDefault="007D5583" w:rsidP="0011750E">
      <w:pPr>
        <w:autoSpaceDN w:val="0"/>
        <w:spacing w:after="5" w:line="276" w:lineRule="auto"/>
        <w:ind w:right="57"/>
        <w:jc w:val="both"/>
        <w:rPr>
          <w:rFonts w:ascii="Arial" w:eastAsia="SimSun" w:hAnsi="Arial" w:cs="Arial"/>
          <w:kern w:val="3"/>
          <w:sz w:val="24"/>
          <w:szCs w:val="24"/>
          <w:lang w:eastAsia="zh-CN" w:bidi="hi-IN"/>
        </w:rPr>
      </w:pPr>
      <w:r w:rsidRPr="004C7421">
        <w:rPr>
          <w:rFonts w:ascii="Arial" w:eastAsia="Segoe UI Symbol" w:hAnsi="Arial" w:cs="Arial"/>
          <w:sz w:val="24"/>
          <w:szCs w:val="24"/>
          <w:lang w:eastAsia="pl-PL"/>
        </w:rPr>
        <w:t>- awaryjne oświetlenie ewakuacyjne</w:t>
      </w:r>
    </w:p>
    <w:p w14:paraId="1DA90F8A" w14:textId="77777777" w:rsidR="00601976" w:rsidRPr="004C7421" w:rsidRDefault="00601976" w:rsidP="0011750E">
      <w:pPr>
        <w:autoSpaceDE w:val="0"/>
        <w:autoSpaceDN w:val="0"/>
        <w:adjustRightInd w:val="0"/>
        <w:spacing w:after="0" w:line="276" w:lineRule="auto"/>
        <w:jc w:val="both"/>
        <w:rPr>
          <w:rFonts w:ascii="Arial" w:hAnsi="Arial" w:cs="Arial"/>
          <w:sz w:val="24"/>
          <w:szCs w:val="24"/>
        </w:rPr>
      </w:pPr>
    </w:p>
    <w:p w14:paraId="7F172770" w14:textId="77777777" w:rsidR="00991FB2" w:rsidRPr="004C7421" w:rsidRDefault="00991FB2"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Przepusty kablowe przechodzące przez przegrody przeciwpożarowe powinny być zabezpieczone do wartości EI odporności ogniowej tych przegród. Przejścia przez pozostałe elementy budowlane są uszczelnione materiałami niepalnymi. W miejscach prowadzenia instalacji powyżej Ø 4 cm zastosować masy uszczelniająco – pęczniejące lub klapy odcinające. Instalację elektroenergetyczną należy wykonać i odpowiednio zabezpieczyć zgodnie z projektem elektrycznym wykonanym na etapie Projektu Budowlanego.</w:t>
      </w:r>
    </w:p>
    <w:p w14:paraId="596FF1BF" w14:textId="77777777" w:rsidR="00991FB2" w:rsidRPr="004C7421" w:rsidRDefault="00991FB2" w:rsidP="0011750E">
      <w:pPr>
        <w:autoSpaceDE w:val="0"/>
        <w:autoSpaceDN w:val="0"/>
        <w:adjustRightInd w:val="0"/>
        <w:spacing w:after="0" w:line="276" w:lineRule="auto"/>
        <w:jc w:val="both"/>
        <w:rPr>
          <w:rFonts w:ascii="Arial" w:hAnsi="Arial" w:cs="Arial"/>
          <w:sz w:val="24"/>
          <w:szCs w:val="24"/>
        </w:rPr>
      </w:pPr>
    </w:p>
    <w:p w14:paraId="3650EBB9" w14:textId="77777777" w:rsidR="00991FB2" w:rsidRPr="004C7421" w:rsidRDefault="00991FB2" w:rsidP="0011750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Przewody i kable wraz z zamocowaniami stosowane w systemach zasilania i sterowania urządzeniami służącymi ochronie przeciwpożarowej powinny zapewniać ciągłość dostawy energii elektrycznej w warunkach pożaru poprzez wymagany czas działania urządzenia przeciwpożarowego, jednak nie mniejszy niż 90 minut. Dopuszcza się ograniczenie czasu zapewnienia ciągłości dostawy energii elektrycznej do urządzeń przeciwpożarowych w/w, do 30 minut dla przewodów i kabli znajdujących się w obrębie przestrzeni chronionych stałym urządzeniem gaśniczym tryskaczowym oraz dla przewodów i kabli zasilających i sterujących urządzeniami klap dymowych.</w:t>
      </w:r>
    </w:p>
    <w:p w14:paraId="65D65CCD" w14:textId="77777777" w:rsidR="00004842" w:rsidRPr="004C7421" w:rsidRDefault="00004842" w:rsidP="0011750E">
      <w:pPr>
        <w:autoSpaceDE w:val="0"/>
        <w:autoSpaceDN w:val="0"/>
        <w:adjustRightInd w:val="0"/>
        <w:spacing w:after="0" w:line="276" w:lineRule="auto"/>
        <w:jc w:val="both"/>
        <w:rPr>
          <w:rFonts w:ascii="Arial" w:hAnsi="Arial" w:cs="Arial"/>
          <w:sz w:val="24"/>
          <w:szCs w:val="24"/>
        </w:rPr>
      </w:pPr>
    </w:p>
    <w:p w14:paraId="7300DB51" w14:textId="02EAA033" w:rsidR="002F0C72" w:rsidRPr="004C7421" w:rsidRDefault="002F0C72" w:rsidP="0011750E">
      <w:pPr>
        <w:suppressAutoHyphens/>
        <w:autoSpaceDE w:val="0"/>
        <w:autoSpaceDN w:val="0"/>
        <w:spacing w:after="0" w:line="276" w:lineRule="auto"/>
        <w:jc w:val="both"/>
        <w:rPr>
          <w:rFonts w:ascii="Arial" w:eastAsia="SimSun" w:hAnsi="Arial" w:cs="Arial"/>
          <w:sz w:val="24"/>
          <w:szCs w:val="24"/>
          <w:u w:val="single"/>
          <w:lang w:eastAsia="zh-CN"/>
        </w:rPr>
      </w:pPr>
      <w:r w:rsidRPr="004C7421">
        <w:rPr>
          <w:rFonts w:ascii="Arial" w:eastAsia="SimSun" w:hAnsi="Arial" w:cs="Arial"/>
          <w:sz w:val="24"/>
          <w:szCs w:val="24"/>
          <w:u w:val="single"/>
          <w:lang w:eastAsia="zh-CN"/>
        </w:rPr>
        <w:t>Kategoria zagrożenia ludzi przewidywana liczba osób na każdej kondygnacji i w poszczególnych pomieszczeniach:</w:t>
      </w:r>
    </w:p>
    <w:p w14:paraId="374E7F13" w14:textId="77777777" w:rsidR="00401D2E" w:rsidRPr="004C7421" w:rsidRDefault="00401D2E" w:rsidP="0011750E">
      <w:pPr>
        <w:spacing w:after="0" w:line="276" w:lineRule="auto"/>
        <w:contextualSpacing/>
        <w:jc w:val="both"/>
        <w:rPr>
          <w:rFonts w:ascii="Arial" w:hAnsi="Arial" w:cs="Arial"/>
          <w:sz w:val="24"/>
          <w:szCs w:val="24"/>
          <w:u w:val="single"/>
          <w:lang w:eastAsia="pl-PL"/>
        </w:rPr>
      </w:pPr>
    </w:p>
    <w:p w14:paraId="48635A79" w14:textId="77777777" w:rsidR="00077F71" w:rsidRPr="004C7421" w:rsidRDefault="00077F71" w:rsidP="0011750E">
      <w:pPr>
        <w:spacing w:line="276" w:lineRule="auto"/>
        <w:jc w:val="both"/>
        <w:rPr>
          <w:rFonts w:ascii="Arial" w:hAnsi="Arial" w:cs="Arial"/>
          <w:sz w:val="24"/>
          <w:szCs w:val="24"/>
        </w:rPr>
      </w:pPr>
      <w:r w:rsidRPr="004C7421">
        <w:rPr>
          <w:rFonts w:ascii="Arial" w:hAnsi="Arial" w:cs="Arial"/>
          <w:sz w:val="24"/>
          <w:szCs w:val="24"/>
        </w:rPr>
        <w:t>Ze względu na sposób użytkowania, że obiekt należy zaliczyć do kategorii zagrożenia ludzi: ZL III i ZLV.</w:t>
      </w:r>
    </w:p>
    <w:p w14:paraId="05128081" w14:textId="31D87994" w:rsidR="00CC7609" w:rsidRPr="004C7421" w:rsidRDefault="00CC7609" w:rsidP="0011750E">
      <w:pPr>
        <w:spacing w:line="276" w:lineRule="auto"/>
        <w:jc w:val="both"/>
        <w:rPr>
          <w:rFonts w:ascii="Arial" w:eastAsia="SimSun" w:hAnsi="Arial" w:cs="Arial"/>
          <w:sz w:val="24"/>
          <w:szCs w:val="24"/>
          <w:lang w:eastAsia="zh-CN"/>
        </w:rPr>
      </w:pPr>
      <w:r w:rsidRPr="004C7421">
        <w:rPr>
          <w:rFonts w:ascii="Arial" w:eastAsia="SimSun" w:hAnsi="Arial" w:cs="Arial"/>
          <w:sz w:val="24"/>
          <w:szCs w:val="24"/>
          <w:lang w:eastAsia="zh-CN"/>
        </w:rPr>
        <w:t>Poszczególne kondygnacje zostały zakwalifikowane do:</w:t>
      </w:r>
    </w:p>
    <w:p w14:paraId="5E567E37" w14:textId="05FFE6FE" w:rsidR="00077F71" w:rsidRPr="004C7421" w:rsidRDefault="00077F71" w:rsidP="0011750E">
      <w:pPr>
        <w:autoSpaceDE w:val="0"/>
        <w:spacing w:line="276" w:lineRule="auto"/>
        <w:jc w:val="both"/>
        <w:rPr>
          <w:rFonts w:ascii="Arial" w:hAnsi="Arial" w:cs="Arial"/>
          <w:sz w:val="24"/>
          <w:szCs w:val="24"/>
        </w:rPr>
      </w:pPr>
      <w:r w:rsidRPr="004C7421">
        <w:rPr>
          <w:rFonts w:ascii="Arial" w:hAnsi="Arial" w:cs="Arial"/>
          <w:sz w:val="24"/>
          <w:szCs w:val="24"/>
        </w:rPr>
        <w:t xml:space="preserve">- Piwnice pomieszczenia PM – pomieszczenia magazynowo - techniczne </w:t>
      </w:r>
    </w:p>
    <w:p w14:paraId="2589C305" w14:textId="098C2FFC" w:rsidR="00077F71" w:rsidRPr="004C7421" w:rsidRDefault="00077F71" w:rsidP="0011750E">
      <w:pPr>
        <w:spacing w:line="276" w:lineRule="auto"/>
        <w:jc w:val="both"/>
        <w:rPr>
          <w:rFonts w:ascii="Arial" w:hAnsi="Arial" w:cs="Arial"/>
          <w:sz w:val="24"/>
          <w:szCs w:val="24"/>
        </w:rPr>
      </w:pPr>
      <w:r w:rsidRPr="004C7421">
        <w:rPr>
          <w:rFonts w:ascii="Arial" w:eastAsia="SimSun" w:hAnsi="Arial" w:cs="Arial"/>
          <w:sz w:val="24"/>
          <w:szCs w:val="24"/>
          <w:lang w:eastAsia="zh-CN"/>
        </w:rPr>
        <w:t>- Parter: kategoria</w:t>
      </w:r>
      <w:r w:rsidRPr="004C7421">
        <w:rPr>
          <w:rFonts w:ascii="Arial" w:hAnsi="Arial" w:cs="Arial"/>
          <w:sz w:val="24"/>
          <w:szCs w:val="24"/>
        </w:rPr>
        <w:t xml:space="preserve"> zagrożenia ludzi ZLII</w:t>
      </w:r>
      <w:r w:rsidR="00E77D10" w:rsidRPr="004C7421">
        <w:rPr>
          <w:rFonts w:ascii="Arial" w:hAnsi="Arial" w:cs="Arial"/>
          <w:sz w:val="24"/>
          <w:szCs w:val="24"/>
        </w:rPr>
        <w:t>I (pomieszczenia biurowe)</w:t>
      </w:r>
      <w:r w:rsidR="008D63FA" w:rsidRPr="004C7421">
        <w:rPr>
          <w:rFonts w:ascii="Arial" w:hAnsi="Arial" w:cs="Arial"/>
          <w:sz w:val="24"/>
          <w:szCs w:val="24"/>
        </w:rPr>
        <w:t>,</w:t>
      </w:r>
    </w:p>
    <w:p w14:paraId="310B5EAD" w14:textId="0774090F" w:rsidR="00077F71" w:rsidRPr="004C7421" w:rsidRDefault="00077F71" w:rsidP="0011750E">
      <w:pPr>
        <w:spacing w:line="276" w:lineRule="auto"/>
        <w:jc w:val="both"/>
        <w:rPr>
          <w:rFonts w:ascii="Arial" w:hAnsi="Arial" w:cs="Arial"/>
          <w:sz w:val="24"/>
          <w:szCs w:val="24"/>
        </w:rPr>
      </w:pPr>
      <w:r w:rsidRPr="004C7421">
        <w:rPr>
          <w:rFonts w:ascii="Arial" w:eastAsia="SimSun" w:hAnsi="Arial" w:cs="Arial"/>
          <w:sz w:val="24"/>
          <w:szCs w:val="24"/>
          <w:lang w:eastAsia="zh-CN"/>
        </w:rPr>
        <w:t>- I Piętro: kategoria</w:t>
      </w:r>
      <w:r w:rsidRPr="004C7421">
        <w:rPr>
          <w:rFonts w:ascii="Arial" w:hAnsi="Arial" w:cs="Arial"/>
          <w:sz w:val="24"/>
          <w:szCs w:val="24"/>
        </w:rPr>
        <w:t xml:space="preserve"> zagrożenia ludzi ZLIII (pomieszczenia biurowe), ZLV (pomieszczenia hotelowe –</w:t>
      </w:r>
      <w:r w:rsidR="00E77D10" w:rsidRPr="004C7421">
        <w:rPr>
          <w:rFonts w:ascii="Arial" w:hAnsi="Arial" w:cs="Arial"/>
          <w:sz w:val="24"/>
          <w:szCs w:val="24"/>
        </w:rPr>
        <w:t xml:space="preserve"> </w:t>
      </w:r>
      <w:r w:rsidRPr="004C7421">
        <w:rPr>
          <w:rFonts w:ascii="Arial" w:hAnsi="Arial" w:cs="Arial"/>
          <w:sz w:val="24"/>
          <w:szCs w:val="24"/>
        </w:rPr>
        <w:t xml:space="preserve">pokoje </w:t>
      </w:r>
      <w:r w:rsidR="008D63FA" w:rsidRPr="004C7421">
        <w:rPr>
          <w:rFonts w:ascii="Arial" w:hAnsi="Arial" w:cs="Arial"/>
          <w:sz w:val="24"/>
          <w:szCs w:val="24"/>
        </w:rPr>
        <w:t>gościnne</w:t>
      </w:r>
      <w:r w:rsidRPr="004C7421">
        <w:rPr>
          <w:rFonts w:ascii="Arial" w:hAnsi="Arial" w:cs="Arial"/>
          <w:sz w:val="24"/>
          <w:szCs w:val="24"/>
        </w:rPr>
        <w:t>)</w:t>
      </w:r>
      <w:r w:rsidR="008D63FA" w:rsidRPr="004C7421">
        <w:rPr>
          <w:rFonts w:ascii="Arial" w:hAnsi="Arial" w:cs="Arial"/>
          <w:sz w:val="24"/>
          <w:szCs w:val="24"/>
        </w:rPr>
        <w:t>,</w:t>
      </w:r>
    </w:p>
    <w:p w14:paraId="1C3BCDBE" w14:textId="1795FF05" w:rsidR="00077F71" w:rsidRPr="004C7421" w:rsidRDefault="00077F71" w:rsidP="0011750E">
      <w:pPr>
        <w:spacing w:line="276" w:lineRule="auto"/>
        <w:jc w:val="both"/>
        <w:rPr>
          <w:rFonts w:ascii="Arial" w:hAnsi="Arial" w:cs="Arial"/>
          <w:sz w:val="24"/>
          <w:szCs w:val="24"/>
        </w:rPr>
      </w:pPr>
      <w:r w:rsidRPr="004C7421">
        <w:rPr>
          <w:rFonts w:ascii="Arial" w:eastAsia="SimSun" w:hAnsi="Arial" w:cs="Arial"/>
          <w:sz w:val="24"/>
          <w:szCs w:val="24"/>
          <w:lang w:eastAsia="zh-CN"/>
        </w:rPr>
        <w:t>- Poddasze (część użytkowa) kategoria</w:t>
      </w:r>
      <w:r w:rsidRPr="004C7421">
        <w:rPr>
          <w:rFonts w:ascii="Arial" w:hAnsi="Arial" w:cs="Arial"/>
          <w:sz w:val="24"/>
          <w:szCs w:val="24"/>
        </w:rPr>
        <w:t xml:space="preserve"> zagrożenia ludzi ZL III (</w:t>
      </w:r>
      <w:r w:rsidR="00525BA3" w:rsidRPr="004C7421">
        <w:rPr>
          <w:rFonts w:ascii="Arial" w:hAnsi="Arial" w:cs="Arial"/>
          <w:sz w:val="24"/>
          <w:szCs w:val="24"/>
        </w:rPr>
        <w:t>pomieszczenia biurowe</w:t>
      </w:r>
      <w:r w:rsidRPr="004C7421">
        <w:rPr>
          <w:rFonts w:ascii="Arial" w:hAnsi="Arial" w:cs="Arial"/>
          <w:sz w:val="24"/>
          <w:szCs w:val="24"/>
        </w:rPr>
        <w:t>)</w:t>
      </w:r>
      <w:r w:rsidR="00E77D10" w:rsidRPr="004C7421">
        <w:rPr>
          <w:rFonts w:ascii="Arial" w:hAnsi="Arial" w:cs="Arial"/>
          <w:sz w:val="24"/>
          <w:szCs w:val="24"/>
        </w:rPr>
        <w:t xml:space="preserve">, ZLV (pomieszczenia hotelowe – pokoje </w:t>
      </w:r>
      <w:r w:rsidR="00525BA3" w:rsidRPr="004C7421">
        <w:rPr>
          <w:rFonts w:ascii="Arial" w:hAnsi="Arial" w:cs="Arial"/>
          <w:sz w:val="24"/>
          <w:szCs w:val="24"/>
        </w:rPr>
        <w:t>gościnne</w:t>
      </w:r>
      <w:r w:rsidR="00E77D10" w:rsidRPr="004C7421">
        <w:rPr>
          <w:rFonts w:ascii="Arial" w:hAnsi="Arial" w:cs="Arial"/>
          <w:sz w:val="24"/>
          <w:szCs w:val="24"/>
        </w:rPr>
        <w:t>)</w:t>
      </w:r>
      <w:r w:rsidRPr="004C7421">
        <w:rPr>
          <w:rFonts w:ascii="Arial" w:hAnsi="Arial" w:cs="Arial"/>
          <w:sz w:val="24"/>
          <w:szCs w:val="24"/>
        </w:rPr>
        <w:t xml:space="preserve"> oraz PM (pomieszczenia </w:t>
      </w:r>
      <w:r w:rsidR="00E77D10" w:rsidRPr="004C7421">
        <w:rPr>
          <w:rFonts w:ascii="Arial" w:hAnsi="Arial" w:cs="Arial"/>
          <w:sz w:val="24"/>
          <w:szCs w:val="24"/>
        </w:rPr>
        <w:t>magazynowo - techniczne</w:t>
      </w:r>
      <w:r w:rsidRPr="004C7421">
        <w:rPr>
          <w:rFonts w:ascii="Arial" w:hAnsi="Arial" w:cs="Arial"/>
          <w:sz w:val="24"/>
          <w:szCs w:val="24"/>
        </w:rPr>
        <w:t>)</w:t>
      </w:r>
      <w:r w:rsidR="00525BA3" w:rsidRPr="004C7421">
        <w:rPr>
          <w:rFonts w:ascii="Arial" w:hAnsi="Arial" w:cs="Arial"/>
          <w:sz w:val="24"/>
          <w:szCs w:val="24"/>
        </w:rPr>
        <w:t>.</w:t>
      </w:r>
    </w:p>
    <w:p w14:paraId="5BAB0C39" w14:textId="1C54C204" w:rsidR="00824A82" w:rsidRPr="004C7421" w:rsidRDefault="00887604" w:rsidP="0011750E">
      <w:pPr>
        <w:suppressAutoHyphens/>
        <w:autoSpaceDE w:val="0"/>
        <w:autoSpaceDN w:val="0"/>
        <w:spacing w:after="0" w:line="276" w:lineRule="auto"/>
        <w:jc w:val="both"/>
        <w:rPr>
          <w:rFonts w:ascii="Arial" w:hAnsi="Arial" w:cs="Arial"/>
          <w:b/>
          <w:sz w:val="24"/>
          <w:szCs w:val="24"/>
        </w:rPr>
      </w:pPr>
      <w:r w:rsidRPr="004C7421">
        <w:rPr>
          <w:rFonts w:ascii="Arial" w:hAnsi="Arial" w:cs="Arial"/>
          <w:b/>
          <w:sz w:val="24"/>
          <w:szCs w:val="24"/>
        </w:rPr>
        <w:t>Ilość</w:t>
      </w:r>
      <w:r w:rsidR="00A75FF9" w:rsidRPr="004C7421">
        <w:rPr>
          <w:rFonts w:ascii="Arial" w:hAnsi="Arial" w:cs="Arial"/>
          <w:b/>
          <w:sz w:val="24"/>
          <w:szCs w:val="24"/>
        </w:rPr>
        <w:t xml:space="preserve"> pracowników w części </w:t>
      </w:r>
      <w:r w:rsidR="00EF7056" w:rsidRPr="004C7421">
        <w:rPr>
          <w:rFonts w:ascii="Arial" w:hAnsi="Arial" w:cs="Arial"/>
          <w:b/>
          <w:sz w:val="24"/>
          <w:szCs w:val="24"/>
        </w:rPr>
        <w:t xml:space="preserve">administracyjnej: </w:t>
      </w:r>
      <w:r w:rsidR="000971CA">
        <w:rPr>
          <w:rFonts w:ascii="Arial" w:hAnsi="Arial" w:cs="Arial"/>
          <w:b/>
          <w:sz w:val="24"/>
          <w:szCs w:val="24"/>
        </w:rPr>
        <w:t>25</w:t>
      </w:r>
      <w:r w:rsidR="00EF7056" w:rsidRPr="004C7421">
        <w:rPr>
          <w:rFonts w:ascii="Arial" w:hAnsi="Arial" w:cs="Arial"/>
          <w:b/>
          <w:sz w:val="24"/>
          <w:szCs w:val="24"/>
        </w:rPr>
        <w:t xml:space="preserve"> </w:t>
      </w:r>
      <w:r w:rsidR="00824A82" w:rsidRPr="004C7421">
        <w:rPr>
          <w:rFonts w:ascii="Arial" w:hAnsi="Arial" w:cs="Arial"/>
          <w:b/>
          <w:sz w:val="24"/>
          <w:szCs w:val="24"/>
        </w:rPr>
        <w:t>osób</w:t>
      </w:r>
    </w:p>
    <w:p w14:paraId="0AB1BE88" w14:textId="6191885E" w:rsidR="00A75FF9" w:rsidRPr="004C7421" w:rsidRDefault="00A75FF9" w:rsidP="0011750E">
      <w:pPr>
        <w:suppressAutoHyphens/>
        <w:autoSpaceDE w:val="0"/>
        <w:autoSpaceDN w:val="0"/>
        <w:spacing w:after="0" w:line="276" w:lineRule="auto"/>
        <w:jc w:val="both"/>
        <w:rPr>
          <w:rFonts w:ascii="Arial" w:hAnsi="Arial" w:cs="Arial"/>
          <w:b/>
          <w:sz w:val="24"/>
          <w:szCs w:val="24"/>
        </w:rPr>
      </w:pPr>
      <w:r w:rsidRPr="004C7421">
        <w:rPr>
          <w:rFonts w:ascii="Arial" w:hAnsi="Arial" w:cs="Arial"/>
          <w:b/>
          <w:sz w:val="24"/>
          <w:szCs w:val="24"/>
        </w:rPr>
        <w:t xml:space="preserve">Ilość czasowych użytkowników </w:t>
      </w:r>
      <w:r w:rsidR="00CF5FCF" w:rsidRPr="004C7421">
        <w:rPr>
          <w:rFonts w:ascii="Arial" w:hAnsi="Arial" w:cs="Arial"/>
          <w:b/>
          <w:sz w:val="24"/>
          <w:szCs w:val="24"/>
        </w:rPr>
        <w:t xml:space="preserve">w </w:t>
      </w:r>
      <w:r w:rsidRPr="004C7421">
        <w:rPr>
          <w:rFonts w:ascii="Arial" w:hAnsi="Arial" w:cs="Arial"/>
          <w:b/>
          <w:sz w:val="24"/>
          <w:szCs w:val="24"/>
        </w:rPr>
        <w:t xml:space="preserve">części mieszkalnej: </w:t>
      </w:r>
      <w:r w:rsidR="00887604" w:rsidRPr="004C7421">
        <w:rPr>
          <w:rFonts w:ascii="Arial" w:hAnsi="Arial" w:cs="Arial"/>
          <w:b/>
          <w:sz w:val="24"/>
          <w:szCs w:val="24"/>
        </w:rPr>
        <w:t>2</w:t>
      </w:r>
      <w:r w:rsidRPr="004C7421">
        <w:rPr>
          <w:rFonts w:ascii="Arial" w:hAnsi="Arial" w:cs="Arial"/>
          <w:b/>
          <w:sz w:val="24"/>
          <w:szCs w:val="24"/>
        </w:rPr>
        <w:t xml:space="preserve"> osoby</w:t>
      </w:r>
    </w:p>
    <w:p w14:paraId="0C1644BA" w14:textId="77777777" w:rsidR="00887604" w:rsidRPr="004C7421" w:rsidRDefault="00887604" w:rsidP="0011750E">
      <w:pPr>
        <w:suppressAutoHyphens/>
        <w:autoSpaceDE w:val="0"/>
        <w:autoSpaceDN w:val="0"/>
        <w:spacing w:after="0" w:line="276" w:lineRule="auto"/>
        <w:jc w:val="both"/>
        <w:rPr>
          <w:rFonts w:ascii="Arial" w:hAnsi="Arial" w:cs="Arial"/>
          <w:b/>
          <w:sz w:val="24"/>
          <w:szCs w:val="24"/>
        </w:rPr>
      </w:pPr>
    </w:p>
    <w:p w14:paraId="26DA99B7" w14:textId="77777777" w:rsidR="00887604" w:rsidRPr="004C7421" w:rsidRDefault="00887604" w:rsidP="0011750E">
      <w:pPr>
        <w:suppressAutoHyphens/>
        <w:autoSpaceDE w:val="0"/>
        <w:autoSpaceDN w:val="0"/>
        <w:spacing w:after="0" w:line="276" w:lineRule="auto"/>
        <w:jc w:val="both"/>
        <w:rPr>
          <w:rFonts w:ascii="Arial" w:eastAsia="SimSun" w:hAnsi="Arial" w:cs="Arial"/>
          <w:sz w:val="24"/>
          <w:szCs w:val="24"/>
          <w:u w:val="single"/>
          <w:lang w:eastAsia="zh-CN"/>
        </w:rPr>
      </w:pPr>
      <w:r w:rsidRPr="004C7421">
        <w:rPr>
          <w:rFonts w:ascii="Arial" w:eastAsia="SimSun" w:hAnsi="Arial" w:cs="Arial"/>
          <w:sz w:val="24"/>
          <w:szCs w:val="24"/>
          <w:u w:val="single"/>
          <w:lang w:eastAsia="zh-CN"/>
        </w:rPr>
        <w:t>Podział budynku na strefy pożarowe i oddzielenia przeciwpożarowe</w:t>
      </w:r>
      <w:r w:rsidRPr="004C7421">
        <w:rPr>
          <w:rFonts w:ascii="Arial" w:hAnsi="Arial" w:cs="Arial"/>
          <w:sz w:val="24"/>
          <w:szCs w:val="24"/>
          <w:u w:val="single"/>
        </w:rPr>
        <w:t>:</w:t>
      </w:r>
    </w:p>
    <w:p w14:paraId="2B47D567" w14:textId="77777777" w:rsidR="00887604" w:rsidRPr="004C7421" w:rsidRDefault="00887604" w:rsidP="00887604">
      <w:pPr>
        <w:autoSpaceDE w:val="0"/>
        <w:autoSpaceDN w:val="0"/>
        <w:adjustRightInd w:val="0"/>
        <w:spacing w:after="0" w:line="276" w:lineRule="auto"/>
        <w:jc w:val="both"/>
        <w:rPr>
          <w:rFonts w:ascii="Arial" w:hAnsi="Arial" w:cs="Arial"/>
          <w:sz w:val="24"/>
          <w:szCs w:val="24"/>
          <w:u w:val="single"/>
        </w:rPr>
      </w:pPr>
    </w:p>
    <w:p w14:paraId="45C9B053" w14:textId="70651CE2" w:rsidR="00E77D10" w:rsidRPr="004C7421" w:rsidRDefault="00E77D10" w:rsidP="00E77D1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Dopuszczalna powierzchnia strefy pożarowej w budynku zakwaliﬁkowanym do kategorii ZL V zagrożenia ludzi, wielokondygnacyjnym, średniowysokim (SW) wynosi 5 000 m² - przedmiotowy budynek nie przekracza dopuszczalnej powierzchni strefy pożarowej.</w:t>
      </w:r>
    </w:p>
    <w:p w14:paraId="657E3498" w14:textId="77777777" w:rsidR="00E77D10" w:rsidRPr="004C7421" w:rsidRDefault="00E77D10" w:rsidP="00E77D10">
      <w:pPr>
        <w:autoSpaceDE w:val="0"/>
        <w:autoSpaceDN w:val="0"/>
        <w:adjustRightInd w:val="0"/>
        <w:spacing w:after="0" w:line="276" w:lineRule="auto"/>
        <w:jc w:val="both"/>
        <w:rPr>
          <w:rFonts w:ascii="Arial" w:hAnsi="Arial" w:cs="Arial"/>
          <w:sz w:val="24"/>
          <w:szCs w:val="24"/>
        </w:rPr>
      </w:pPr>
    </w:p>
    <w:p w14:paraId="35B4A042" w14:textId="77777777" w:rsidR="00E77D10" w:rsidRPr="004C7421" w:rsidRDefault="00E77D10" w:rsidP="00E77D1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Obecnie budynek nie posiada wydzielenia na odrębne strefy pożarowe, powierzchnia strefy budynku mieści się w określonej obowiązującymi przepisami prawa. Ewentualny podział na strefy pożarowe przedmiotowego budynku należy zaprojektować na etapie Projektu Budowlanego zg. z ekspertyzą techniczną stanu bezpieczeństwa pożarowego, jako rozwiązanie zamienne.</w:t>
      </w:r>
    </w:p>
    <w:p w14:paraId="6AE46049" w14:textId="77777777" w:rsidR="00887604" w:rsidRPr="004C7421" w:rsidRDefault="00887604" w:rsidP="00887604">
      <w:pPr>
        <w:autoSpaceDE w:val="0"/>
        <w:autoSpaceDN w:val="0"/>
        <w:adjustRightInd w:val="0"/>
        <w:spacing w:after="0" w:line="276" w:lineRule="auto"/>
        <w:jc w:val="both"/>
        <w:rPr>
          <w:rFonts w:ascii="Arial" w:hAnsi="Arial" w:cs="Arial"/>
          <w:sz w:val="24"/>
          <w:szCs w:val="24"/>
        </w:rPr>
      </w:pPr>
      <w:r w:rsidRPr="004C7421">
        <w:rPr>
          <w:b/>
        </w:rPr>
        <w:t xml:space="preserve"> </w:t>
      </w:r>
    </w:p>
    <w:p w14:paraId="564EAE7B" w14:textId="77777777" w:rsidR="00887604" w:rsidRPr="004C7421" w:rsidRDefault="00887604" w:rsidP="00887604">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Przewidywana gęstość obciążenia ogniowego:</w:t>
      </w:r>
    </w:p>
    <w:p w14:paraId="23887622" w14:textId="77777777" w:rsidR="00887604" w:rsidRPr="004C7421" w:rsidRDefault="00887604" w:rsidP="00887604">
      <w:pPr>
        <w:autoSpaceDE w:val="0"/>
        <w:autoSpaceDN w:val="0"/>
        <w:adjustRightInd w:val="0"/>
        <w:spacing w:after="0" w:line="276" w:lineRule="auto"/>
        <w:jc w:val="both"/>
        <w:rPr>
          <w:rFonts w:ascii="Arial" w:hAnsi="Arial" w:cs="Arial"/>
          <w:sz w:val="24"/>
          <w:szCs w:val="24"/>
          <w:u w:val="single"/>
        </w:rPr>
      </w:pPr>
    </w:p>
    <w:p w14:paraId="4528BAD6" w14:textId="77777777" w:rsidR="00887604" w:rsidRPr="004C7421" w:rsidRDefault="00887604" w:rsidP="00887604">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 obrębie obiektu nie ma pomieszczeń zagrożonych wybuchem zaś gęstość obciążenia ogniowego pomieszczeń technicznych nie przekracza 500 MJ/m</w:t>
      </w:r>
      <w:r w:rsidRPr="004C7421">
        <w:rPr>
          <w:rFonts w:ascii="Arial" w:hAnsi="Arial" w:cs="Arial"/>
          <w:sz w:val="24"/>
          <w:szCs w:val="24"/>
          <w:vertAlign w:val="superscript"/>
        </w:rPr>
        <w:t>2</w:t>
      </w:r>
      <w:r w:rsidRPr="004C7421">
        <w:rPr>
          <w:rFonts w:ascii="Arial" w:hAnsi="Arial" w:cs="Arial"/>
          <w:sz w:val="24"/>
          <w:szCs w:val="24"/>
        </w:rPr>
        <w:t>.</w:t>
      </w:r>
    </w:p>
    <w:p w14:paraId="10303747" w14:textId="77777777" w:rsidR="00887604" w:rsidRPr="004C7421" w:rsidRDefault="00887604" w:rsidP="00887604">
      <w:pPr>
        <w:suppressAutoHyphens/>
        <w:autoSpaceDE w:val="0"/>
        <w:autoSpaceDN w:val="0"/>
        <w:spacing w:after="0" w:line="276" w:lineRule="auto"/>
        <w:jc w:val="both"/>
        <w:rPr>
          <w:b/>
        </w:rPr>
      </w:pPr>
    </w:p>
    <w:p w14:paraId="38429060" w14:textId="24C55D6F" w:rsidR="0008625F" w:rsidRPr="004C7421" w:rsidRDefault="0008625F" w:rsidP="00887604">
      <w:pPr>
        <w:suppressAutoHyphens/>
        <w:autoSpaceDE w:val="0"/>
        <w:autoSpaceDN w:val="0"/>
        <w:spacing w:after="0" w:line="276" w:lineRule="auto"/>
        <w:jc w:val="both"/>
        <w:rPr>
          <w:b/>
        </w:rPr>
      </w:pPr>
      <w:r w:rsidRPr="004C7421">
        <w:rPr>
          <w:rFonts w:ascii="Arial" w:hAnsi="Arial" w:cs="Arial"/>
          <w:sz w:val="24"/>
          <w:szCs w:val="24"/>
          <w:u w:val="single"/>
        </w:rPr>
        <w:t>Zagrożenie wybuchem w budynku</w:t>
      </w:r>
      <w:r w:rsidRPr="004C7421">
        <w:rPr>
          <w:rFonts w:ascii="Arial" w:hAnsi="Arial" w:cs="Arial"/>
          <w:sz w:val="24"/>
          <w:szCs w:val="24"/>
          <w:u w:val="single"/>
          <w:lang w:eastAsia="pl-PL"/>
        </w:rPr>
        <w:t xml:space="preserve"> </w:t>
      </w:r>
    </w:p>
    <w:p w14:paraId="6CA99494" w14:textId="77777777" w:rsidR="0008625F" w:rsidRPr="004C7421" w:rsidRDefault="0008625F" w:rsidP="0008625F">
      <w:pPr>
        <w:spacing w:after="0" w:line="276" w:lineRule="auto"/>
        <w:contextualSpacing/>
        <w:jc w:val="both"/>
        <w:rPr>
          <w:rFonts w:ascii="Arial" w:hAnsi="Arial" w:cs="Arial"/>
          <w:kern w:val="3"/>
          <w:sz w:val="24"/>
          <w:szCs w:val="24"/>
        </w:rPr>
      </w:pPr>
    </w:p>
    <w:p w14:paraId="40B5EC93" w14:textId="598D261E" w:rsidR="0008625F" w:rsidRPr="004C7421" w:rsidRDefault="0008625F" w:rsidP="0008625F">
      <w:pPr>
        <w:spacing w:after="0" w:line="276" w:lineRule="auto"/>
        <w:contextualSpacing/>
        <w:jc w:val="both"/>
        <w:rPr>
          <w:rFonts w:ascii="Arial" w:hAnsi="Arial" w:cs="Arial"/>
          <w:sz w:val="24"/>
          <w:szCs w:val="24"/>
        </w:rPr>
      </w:pPr>
      <w:r w:rsidRPr="004C7421">
        <w:rPr>
          <w:rFonts w:ascii="Arial" w:hAnsi="Arial" w:cs="Arial"/>
          <w:sz w:val="24"/>
          <w:szCs w:val="24"/>
        </w:rPr>
        <w:t>PF</w:t>
      </w:r>
      <w:r w:rsidR="00175461" w:rsidRPr="004C7421">
        <w:rPr>
          <w:rFonts w:ascii="Arial" w:hAnsi="Arial" w:cs="Arial"/>
          <w:sz w:val="24"/>
          <w:szCs w:val="24"/>
        </w:rPr>
        <w:t>-</w:t>
      </w:r>
      <w:r w:rsidRPr="004C7421">
        <w:rPr>
          <w:rFonts w:ascii="Arial" w:hAnsi="Arial" w:cs="Arial"/>
          <w:sz w:val="24"/>
          <w:szCs w:val="24"/>
        </w:rPr>
        <w:t xml:space="preserve">U nie przewiduje lokalizacji w budynku stref zagrożonych wybuchem. </w:t>
      </w:r>
    </w:p>
    <w:p w14:paraId="646C5B0D" w14:textId="77777777" w:rsidR="00175461" w:rsidRPr="004C7421" w:rsidRDefault="00175461" w:rsidP="0008625F">
      <w:pPr>
        <w:spacing w:after="0" w:line="276" w:lineRule="auto"/>
        <w:contextualSpacing/>
        <w:jc w:val="both"/>
        <w:rPr>
          <w:rFonts w:ascii="Arial" w:hAnsi="Arial" w:cs="Arial"/>
          <w:sz w:val="24"/>
          <w:szCs w:val="24"/>
        </w:rPr>
      </w:pPr>
    </w:p>
    <w:p w14:paraId="2E9C79C6" w14:textId="77777777" w:rsidR="00887604" w:rsidRPr="004C7421" w:rsidRDefault="00887604" w:rsidP="00887604">
      <w:pPr>
        <w:spacing w:after="0" w:line="240" w:lineRule="auto"/>
        <w:contextualSpacing/>
        <w:rPr>
          <w:rFonts w:ascii="Arial" w:hAnsi="Arial" w:cs="Arial"/>
          <w:sz w:val="24"/>
          <w:szCs w:val="24"/>
          <w:u w:val="single"/>
          <w:lang w:eastAsia="pl-PL"/>
        </w:rPr>
      </w:pPr>
      <w:r w:rsidRPr="004C7421">
        <w:rPr>
          <w:rFonts w:ascii="Arial" w:hAnsi="Arial" w:cs="Arial"/>
          <w:sz w:val="24"/>
          <w:szCs w:val="24"/>
          <w:u w:val="single"/>
        </w:rPr>
        <w:t>Wysokość budynku</w:t>
      </w:r>
      <w:r w:rsidRPr="004C7421">
        <w:rPr>
          <w:rFonts w:ascii="Arial" w:hAnsi="Arial" w:cs="Arial"/>
          <w:sz w:val="24"/>
          <w:szCs w:val="24"/>
          <w:u w:val="single"/>
          <w:lang w:eastAsia="pl-PL"/>
        </w:rPr>
        <w:t xml:space="preserve"> </w:t>
      </w:r>
    </w:p>
    <w:p w14:paraId="43F85B13" w14:textId="77777777" w:rsidR="00887604" w:rsidRPr="004C7421" w:rsidRDefault="00887604" w:rsidP="00887604">
      <w:pPr>
        <w:spacing w:line="240" w:lineRule="auto"/>
        <w:contextualSpacing/>
        <w:rPr>
          <w:rFonts w:ascii="Arial" w:hAnsi="Arial" w:cs="Arial"/>
          <w:kern w:val="3"/>
          <w:sz w:val="24"/>
          <w:szCs w:val="24"/>
        </w:rPr>
      </w:pPr>
    </w:p>
    <w:p w14:paraId="29CABFF2" w14:textId="0B973527" w:rsidR="00887604" w:rsidRPr="004C7421" w:rsidRDefault="00887604" w:rsidP="00525BA3">
      <w:pPr>
        <w:spacing w:after="0" w:line="276" w:lineRule="auto"/>
        <w:contextualSpacing/>
        <w:jc w:val="both"/>
        <w:rPr>
          <w:rFonts w:ascii="Arial" w:hAnsi="Arial" w:cs="Arial"/>
          <w:sz w:val="24"/>
          <w:szCs w:val="24"/>
        </w:rPr>
      </w:pPr>
      <w:r w:rsidRPr="004C7421">
        <w:rPr>
          <w:rFonts w:ascii="Arial" w:hAnsi="Arial" w:cs="Arial"/>
          <w:sz w:val="24"/>
          <w:szCs w:val="24"/>
        </w:rPr>
        <w:t>Obecnie budynek sklasyfikowany, jako obiekt średniowysoki do 25 m</w:t>
      </w:r>
      <w:r w:rsidR="00525BA3" w:rsidRPr="004C7421">
        <w:rPr>
          <w:rFonts w:ascii="Arial" w:hAnsi="Arial" w:cs="Arial"/>
          <w:sz w:val="24"/>
          <w:szCs w:val="24"/>
        </w:rPr>
        <w:t>,</w:t>
      </w:r>
      <w:r w:rsidRPr="004C7421">
        <w:rPr>
          <w:rFonts w:ascii="Arial" w:hAnsi="Arial" w:cs="Arial"/>
          <w:sz w:val="24"/>
          <w:szCs w:val="24"/>
        </w:rPr>
        <w:t xml:space="preserve"> </w:t>
      </w:r>
      <w:r w:rsidR="00525BA3" w:rsidRPr="004C7421">
        <w:rPr>
          <w:rFonts w:ascii="Arial" w:hAnsi="Arial" w:cs="Arial"/>
          <w:sz w:val="24"/>
          <w:szCs w:val="24"/>
        </w:rPr>
        <w:t>ponieważ jego</w:t>
      </w:r>
      <w:r w:rsidRPr="004C7421">
        <w:rPr>
          <w:rFonts w:ascii="Arial" w:hAnsi="Arial" w:cs="Arial"/>
          <w:sz w:val="24"/>
          <w:szCs w:val="24"/>
        </w:rPr>
        <w:t xml:space="preserve"> wysokość wynosi 1</w:t>
      </w:r>
      <w:r w:rsidR="005B41C8" w:rsidRPr="004C7421">
        <w:rPr>
          <w:rFonts w:ascii="Arial" w:hAnsi="Arial" w:cs="Arial"/>
          <w:sz w:val="24"/>
          <w:szCs w:val="24"/>
        </w:rPr>
        <w:t>3</w:t>
      </w:r>
      <w:r w:rsidRPr="004C7421">
        <w:rPr>
          <w:rFonts w:ascii="Arial" w:hAnsi="Arial" w:cs="Arial"/>
          <w:sz w:val="24"/>
          <w:szCs w:val="24"/>
        </w:rPr>
        <w:t>,</w:t>
      </w:r>
      <w:r w:rsidR="005B41C8" w:rsidRPr="004C7421">
        <w:rPr>
          <w:rFonts w:ascii="Arial" w:hAnsi="Arial" w:cs="Arial"/>
          <w:sz w:val="24"/>
          <w:szCs w:val="24"/>
        </w:rPr>
        <w:t>25</w:t>
      </w:r>
      <w:r w:rsidR="00525BA3" w:rsidRPr="004C7421">
        <w:rPr>
          <w:rFonts w:ascii="Arial" w:hAnsi="Arial" w:cs="Arial"/>
          <w:sz w:val="24"/>
          <w:szCs w:val="24"/>
        </w:rPr>
        <w:t xml:space="preserve"> m mierząc (na podstawie inwentaryzacji archiwalnej) od poziomu terenu przy najniżej położonym wejściu do budynku lub jego części, znajdującym się na pierwszej kondygnacji nadziemnej budynku, do górnej powierzchni najwyżej położonego stropu, łącznie z grubością izolacji cieplnej i warstwy ją osłaniającej, bądź do najwyżej położonego punktu konstrukcji przekrycia budynku znajdującego się bezpośrednio nad pomieszczeniami przeznaczonymi na pobyt ludzi. </w:t>
      </w:r>
    </w:p>
    <w:p w14:paraId="045973EC" w14:textId="1CE37DD7" w:rsidR="006B5221" w:rsidRDefault="00824A82" w:rsidP="006B5221">
      <w:pPr>
        <w:suppressAutoHyphens/>
        <w:autoSpaceDE w:val="0"/>
        <w:autoSpaceDN w:val="0"/>
        <w:spacing w:after="0" w:line="276" w:lineRule="auto"/>
        <w:jc w:val="both"/>
        <w:rPr>
          <w:b/>
        </w:rPr>
      </w:pPr>
      <w:r w:rsidRPr="004C7421">
        <w:rPr>
          <w:b/>
        </w:rPr>
        <w:t xml:space="preserve">       </w:t>
      </w:r>
    </w:p>
    <w:p w14:paraId="08AD2F2C" w14:textId="77777777" w:rsidR="005129BA" w:rsidRDefault="005129BA" w:rsidP="006B5221">
      <w:pPr>
        <w:suppressAutoHyphens/>
        <w:autoSpaceDE w:val="0"/>
        <w:autoSpaceDN w:val="0"/>
        <w:spacing w:after="0" w:line="276" w:lineRule="auto"/>
        <w:jc w:val="both"/>
        <w:rPr>
          <w:b/>
        </w:rPr>
      </w:pPr>
    </w:p>
    <w:p w14:paraId="76F75C0F" w14:textId="77777777" w:rsidR="005129BA" w:rsidRDefault="005129BA" w:rsidP="006B5221">
      <w:pPr>
        <w:suppressAutoHyphens/>
        <w:autoSpaceDE w:val="0"/>
        <w:autoSpaceDN w:val="0"/>
        <w:spacing w:after="0" w:line="276" w:lineRule="auto"/>
        <w:jc w:val="both"/>
        <w:rPr>
          <w:b/>
        </w:rPr>
      </w:pPr>
    </w:p>
    <w:p w14:paraId="0A93AAAE" w14:textId="77777777" w:rsidR="005129BA" w:rsidRPr="004C7421" w:rsidRDefault="005129BA" w:rsidP="006B5221">
      <w:pPr>
        <w:suppressAutoHyphens/>
        <w:autoSpaceDE w:val="0"/>
        <w:autoSpaceDN w:val="0"/>
        <w:spacing w:after="0" w:line="276" w:lineRule="auto"/>
        <w:jc w:val="both"/>
        <w:rPr>
          <w:rFonts w:ascii="Arial" w:eastAsia="SimSun" w:hAnsi="Arial" w:cs="Arial"/>
          <w:b/>
          <w:sz w:val="24"/>
          <w:szCs w:val="24"/>
          <w:lang w:eastAsia="zh-CN"/>
        </w:rPr>
      </w:pPr>
    </w:p>
    <w:p w14:paraId="30659C7E" w14:textId="4BF5B7C2" w:rsidR="00D900A1" w:rsidRPr="004C7421" w:rsidRDefault="00D900A1" w:rsidP="00D900A1">
      <w:pPr>
        <w:spacing w:line="276" w:lineRule="auto"/>
        <w:jc w:val="both"/>
        <w:rPr>
          <w:rFonts w:ascii="Arial" w:hAnsi="Arial" w:cs="Arial"/>
          <w:sz w:val="24"/>
          <w:szCs w:val="24"/>
        </w:rPr>
      </w:pPr>
      <w:r w:rsidRPr="004C7421">
        <w:rPr>
          <w:rFonts w:ascii="Arial" w:hAnsi="Arial" w:cs="Arial"/>
          <w:sz w:val="24"/>
          <w:szCs w:val="24"/>
          <w:u w:val="single"/>
        </w:rPr>
        <w:t>Kla</w:t>
      </w:r>
      <w:r w:rsidR="00887604" w:rsidRPr="004C7421">
        <w:rPr>
          <w:rFonts w:ascii="Arial" w:hAnsi="Arial" w:cs="Arial"/>
          <w:sz w:val="24"/>
          <w:szCs w:val="24"/>
          <w:u w:val="single"/>
        </w:rPr>
        <w:t>sa odporności pożarowej budynku</w:t>
      </w:r>
    </w:p>
    <w:p w14:paraId="1064261C" w14:textId="771F03CF"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PF</w:t>
      </w:r>
      <w:r w:rsidR="00175461" w:rsidRPr="004C7421">
        <w:rPr>
          <w:rFonts w:ascii="Arial" w:hAnsi="Arial" w:cs="Arial"/>
          <w:sz w:val="24"/>
          <w:szCs w:val="24"/>
        </w:rPr>
        <w:t>-</w:t>
      </w:r>
      <w:r w:rsidRPr="004C7421">
        <w:rPr>
          <w:rFonts w:ascii="Arial" w:hAnsi="Arial" w:cs="Arial"/>
          <w:sz w:val="24"/>
          <w:szCs w:val="24"/>
        </w:rPr>
        <w:t>U zakłada, że budynek powinien spełniać, co najmniej wymagania klasy „B” odporności pożarowej.</w:t>
      </w:r>
    </w:p>
    <w:p w14:paraId="46947E55" w14:textId="77777777" w:rsidR="00887604" w:rsidRPr="004C7421" w:rsidRDefault="00887604" w:rsidP="00D900A1">
      <w:pPr>
        <w:autoSpaceDE w:val="0"/>
        <w:autoSpaceDN w:val="0"/>
        <w:adjustRightInd w:val="0"/>
        <w:spacing w:after="0" w:line="276" w:lineRule="auto"/>
        <w:ind w:firstLine="708"/>
        <w:jc w:val="both"/>
        <w:rPr>
          <w:rFonts w:ascii="Arial" w:hAnsi="Arial" w:cs="Arial"/>
          <w:sz w:val="24"/>
          <w:szCs w:val="24"/>
          <w:u w:val="single"/>
        </w:rPr>
      </w:pPr>
    </w:p>
    <w:p w14:paraId="1E3293BC" w14:textId="77777777" w:rsidR="00D900A1" w:rsidRPr="004C7421" w:rsidRDefault="00D900A1" w:rsidP="00D900A1">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Klasy odporności ogniowej i stopień rozprzestrzeniania ognia elementów budowlanych:</w:t>
      </w:r>
    </w:p>
    <w:p w14:paraId="19452D24" w14:textId="77777777" w:rsidR="00D46FA3" w:rsidRPr="004C7421" w:rsidRDefault="00D46FA3" w:rsidP="00D900A1">
      <w:pPr>
        <w:autoSpaceDE w:val="0"/>
        <w:autoSpaceDN w:val="0"/>
        <w:adjustRightInd w:val="0"/>
        <w:spacing w:after="0" w:line="276" w:lineRule="auto"/>
        <w:jc w:val="both"/>
        <w:rPr>
          <w:rFonts w:ascii="Arial" w:hAnsi="Arial" w:cs="Arial"/>
          <w:sz w:val="24"/>
          <w:szCs w:val="24"/>
          <w:u w:val="single"/>
        </w:rPr>
      </w:pPr>
    </w:p>
    <w:p w14:paraId="7B63E145" w14:textId="1285E215"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Klasa odporności ogniowej B:</w:t>
      </w:r>
    </w:p>
    <w:p w14:paraId="41C61325" w14:textId="34FC1344"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 konstrukcja nośna: </w:t>
      </w:r>
      <w:r w:rsidR="00133632" w:rsidRPr="004C7421">
        <w:rPr>
          <w:rFonts w:ascii="Arial" w:hAnsi="Arial" w:cs="Arial"/>
          <w:sz w:val="24"/>
          <w:szCs w:val="24"/>
        </w:rPr>
        <w:tab/>
      </w:r>
      <w:r w:rsidR="00133632" w:rsidRPr="004C7421">
        <w:rPr>
          <w:rFonts w:ascii="Arial" w:hAnsi="Arial" w:cs="Arial"/>
          <w:sz w:val="24"/>
          <w:szCs w:val="24"/>
        </w:rPr>
        <w:tab/>
      </w:r>
      <w:r w:rsidRPr="004C7421">
        <w:rPr>
          <w:rFonts w:ascii="Arial" w:hAnsi="Arial" w:cs="Arial"/>
          <w:sz w:val="24"/>
          <w:szCs w:val="24"/>
        </w:rPr>
        <w:t>R 120,</w:t>
      </w:r>
    </w:p>
    <w:p w14:paraId="66D94EAD" w14:textId="457BD811"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stropy między kondygnacyjne:</w:t>
      </w:r>
      <w:r w:rsidR="00133632" w:rsidRPr="004C7421">
        <w:rPr>
          <w:rFonts w:ascii="Arial" w:hAnsi="Arial" w:cs="Arial"/>
          <w:sz w:val="24"/>
          <w:szCs w:val="24"/>
        </w:rPr>
        <w:tab/>
      </w:r>
      <w:r w:rsidRPr="004C7421">
        <w:rPr>
          <w:rFonts w:ascii="Arial" w:hAnsi="Arial" w:cs="Arial"/>
          <w:sz w:val="24"/>
          <w:szCs w:val="24"/>
        </w:rPr>
        <w:t>REI 60,</w:t>
      </w:r>
    </w:p>
    <w:p w14:paraId="39AC33B1" w14:textId="69F564B8"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ściany podziału wewnętrznego:</w:t>
      </w:r>
      <w:r w:rsidR="00133632" w:rsidRPr="004C7421">
        <w:rPr>
          <w:rFonts w:ascii="Arial" w:hAnsi="Arial" w:cs="Arial"/>
          <w:sz w:val="24"/>
          <w:szCs w:val="24"/>
        </w:rPr>
        <w:tab/>
      </w:r>
      <w:r w:rsidRPr="004C7421">
        <w:rPr>
          <w:rFonts w:ascii="Arial" w:hAnsi="Arial" w:cs="Arial"/>
          <w:sz w:val="24"/>
          <w:szCs w:val="24"/>
        </w:rPr>
        <w:t>EI 30</w:t>
      </w:r>
      <w:r w:rsidR="00133632" w:rsidRPr="004C7421">
        <w:rPr>
          <w:rFonts w:ascii="Arial" w:hAnsi="Arial" w:cs="Arial"/>
          <w:sz w:val="24"/>
          <w:szCs w:val="24"/>
        </w:rPr>
        <w:t>,</w:t>
      </w:r>
    </w:p>
    <w:p w14:paraId="1E47D5E9" w14:textId="490479B0" w:rsidR="00D900A1" w:rsidRPr="004C7421" w:rsidRDefault="00133632"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konstrukcja dachu:</w:t>
      </w:r>
      <w:r w:rsidR="00D900A1" w:rsidRPr="004C7421">
        <w:rPr>
          <w:rFonts w:ascii="Arial" w:hAnsi="Arial" w:cs="Arial"/>
          <w:sz w:val="24"/>
          <w:szCs w:val="24"/>
        </w:rPr>
        <w:t xml:space="preserve"> </w:t>
      </w:r>
      <w:r w:rsidRPr="004C7421">
        <w:rPr>
          <w:rFonts w:ascii="Arial" w:hAnsi="Arial" w:cs="Arial"/>
          <w:sz w:val="24"/>
          <w:szCs w:val="24"/>
        </w:rPr>
        <w:tab/>
      </w:r>
      <w:r w:rsidRPr="004C7421">
        <w:rPr>
          <w:rFonts w:ascii="Arial" w:hAnsi="Arial" w:cs="Arial"/>
          <w:sz w:val="24"/>
          <w:szCs w:val="24"/>
        </w:rPr>
        <w:tab/>
      </w:r>
      <w:r w:rsidR="00D900A1" w:rsidRPr="004C7421">
        <w:rPr>
          <w:rFonts w:ascii="Arial" w:hAnsi="Arial" w:cs="Arial"/>
          <w:sz w:val="24"/>
          <w:szCs w:val="24"/>
        </w:rPr>
        <w:t>R 30,</w:t>
      </w:r>
    </w:p>
    <w:p w14:paraId="44E5FF7F" w14:textId="367A654F" w:rsidR="00D900A1" w:rsidRPr="004C7421" w:rsidRDefault="00133632"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przykrycie dachu:</w:t>
      </w:r>
      <w:r w:rsidR="00D900A1" w:rsidRPr="004C7421">
        <w:rPr>
          <w:rFonts w:ascii="Arial" w:hAnsi="Arial" w:cs="Arial"/>
          <w:sz w:val="24"/>
          <w:szCs w:val="24"/>
        </w:rPr>
        <w:t xml:space="preserve"> </w:t>
      </w:r>
      <w:r w:rsidRPr="004C7421">
        <w:rPr>
          <w:rFonts w:ascii="Arial" w:hAnsi="Arial" w:cs="Arial"/>
          <w:sz w:val="24"/>
          <w:szCs w:val="24"/>
        </w:rPr>
        <w:tab/>
      </w:r>
      <w:r w:rsidRPr="004C7421">
        <w:rPr>
          <w:rFonts w:ascii="Arial" w:hAnsi="Arial" w:cs="Arial"/>
          <w:sz w:val="24"/>
          <w:szCs w:val="24"/>
        </w:rPr>
        <w:tab/>
      </w:r>
      <w:r w:rsidRPr="004C7421">
        <w:rPr>
          <w:rFonts w:ascii="Arial" w:hAnsi="Arial" w:cs="Arial"/>
          <w:sz w:val="24"/>
          <w:szCs w:val="24"/>
        </w:rPr>
        <w:tab/>
      </w:r>
      <w:r w:rsidR="00D900A1" w:rsidRPr="004C7421">
        <w:rPr>
          <w:rFonts w:ascii="Arial" w:hAnsi="Arial" w:cs="Arial"/>
          <w:sz w:val="24"/>
          <w:szCs w:val="24"/>
        </w:rPr>
        <w:t>RE 30</w:t>
      </w:r>
      <w:r w:rsidRPr="004C7421">
        <w:rPr>
          <w:rFonts w:ascii="Arial" w:hAnsi="Arial" w:cs="Arial"/>
          <w:sz w:val="24"/>
          <w:szCs w:val="24"/>
        </w:rPr>
        <w:t>,</w:t>
      </w:r>
    </w:p>
    <w:p w14:paraId="46877949" w14:textId="77777777"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Elementy oddzielenia przeciwpożarowego:</w:t>
      </w:r>
    </w:p>
    <w:p w14:paraId="5644D0AA" w14:textId="5E2FE3E9"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ścian</w:t>
      </w:r>
      <w:r w:rsidRPr="004C7421">
        <w:rPr>
          <w:rFonts w:ascii="Arial" w:hAnsi="Arial" w:cs="Arial"/>
          <w:sz w:val="24"/>
          <w:szCs w:val="24"/>
        </w:rPr>
        <w:tab/>
        <w:t>y zewnętrzne</w:t>
      </w:r>
      <w:r w:rsidRPr="004C7421">
        <w:rPr>
          <w:rFonts w:ascii="Arial" w:hAnsi="Arial" w:cs="Arial"/>
          <w:sz w:val="24"/>
          <w:szCs w:val="24"/>
        </w:rPr>
        <w:tab/>
      </w:r>
      <w:r w:rsidR="00133632" w:rsidRPr="004C7421">
        <w:rPr>
          <w:rFonts w:ascii="Arial" w:hAnsi="Arial" w:cs="Arial"/>
          <w:sz w:val="24"/>
          <w:szCs w:val="24"/>
        </w:rPr>
        <w:t>:</w:t>
      </w:r>
      <w:r w:rsidRPr="004C7421">
        <w:rPr>
          <w:rFonts w:ascii="Arial" w:hAnsi="Arial" w:cs="Arial"/>
          <w:sz w:val="24"/>
          <w:szCs w:val="24"/>
        </w:rPr>
        <w:tab/>
        <w:t xml:space="preserve">          </w:t>
      </w:r>
      <w:r w:rsidR="00133632" w:rsidRPr="004C7421">
        <w:rPr>
          <w:rFonts w:ascii="Arial" w:hAnsi="Arial" w:cs="Arial"/>
          <w:sz w:val="24"/>
          <w:szCs w:val="24"/>
        </w:rPr>
        <w:tab/>
      </w:r>
      <w:r w:rsidRPr="004C7421">
        <w:rPr>
          <w:rFonts w:ascii="Arial" w:hAnsi="Arial" w:cs="Arial"/>
          <w:sz w:val="24"/>
          <w:szCs w:val="24"/>
        </w:rPr>
        <w:t>REI 60</w:t>
      </w:r>
      <w:r w:rsidR="00133632" w:rsidRPr="004C7421">
        <w:rPr>
          <w:rFonts w:ascii="Arial" w:hAnsi="Arial" w:cs="Arial"/>
          <w:sz w:val="24"/>
          <w:szCs w:val="24"/>
        </w:rPr>
        <w:t>,</w:t>
      </w:r>
    </w:p>
    <w:p w14:paraId="29060039" w14:textId="624DCFF5"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stropów</w:t>
      </w:r>
      <w:r w:rsidR="00133632" w:rsidRPr="004C7421">
        <w:rPr>
          <w:rFonts w:ascii="Arial" w:hAnsi="Arial" w:cs="Arial"/>
          <w:sz w:val="24"/>
          <w:szCs w:val="24"/>
        </w:rPr>
        <w:t>:</w:t>
      </w:r>
      <w:r w:rsidR="00133632" w:rsidRPr="004C7421">
        <w:rPr>
          <w:rFonts w:ascii="Arial" w:hAnsi="Arial" w:cs="Arial"/>
          <w:sz w:val="24"/>
          <w:szCs w:val="24"/>
        </w:rPr>
        <w:tab/>
      </w:r>
      <w:r w:rsidR="00133632" w:rsidRPr="004C7421">
        <w:rPr>
          <w:rFonts w:ascii="Arial" w:hAnsi="Arial" w:cs="Arial"/>
          <w:sz w:val="24"/>
          <w:szCs w:val="24"/>
        </w:rPr>
        <w:tab/>
      </w:r>
      <w:r w:rsidR="00133632" w:rsidRPr="004C7421">
        <w:rPr>
          <w:rFonts w:ascii="Arial" w:hAnsi="Arial" w:cs="Arial"/>
          <w:sz w:val="24"/>
          <w:szCs w:val="24"/>
        </w:rPr>
        <w:tab/>
      </w:r>
      <w:r w:rsidR="00133632" w:rsidRPr="004C7421">
        <w:rPr>
          <w:rFonts w:ascii="Arial" w:hAnsi="Arial" w:cs="Arial"/>
          <w:sz w:val="24"/>
          <w:szCs w:val="24"/>
        </w:rPr>
        <w:tab/>
      </w:r>
      <w:r w:rsidRPr="004C7421">
        <w:rPr>
          <w:rFonts w:ascii="Arial" w:hAnsi="Arial" w:cs="Arial"/>
          <w:sz w:val="24"/>
          <w:szCs w:val="24"/>
        </w:rPr>
        <w:t>REI 60</w:t>
      </w:r>
    </w:p>
    <w:p w14:paraId="664344D9" w14:textId="40CCD2AC"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drzwi przeciwpożarowe</w:t>
      </w:r>
      <w:r w:rsidR="00133632" w:rsidRPr="004C7421">
        <w:rPr>
          <w:rFonts w:ascii="Arial" w:hAnsi="Arial" w:cs="Arial"/>
          <w:sz w:val="24"/>
          <w:szCs w:val="24"/>
        </w:rPr>
        <w:t>:</w:t>
      </w:r>
      <w:r w:rsidRPr="004C7421">
        <w:rPr>
          <w:rFonts w:ascii="Arial" w:hAnsi="Arial" w:cs="Arial"/>
          <w:sz w:val="24"/>
          <w:szCs w:val="24"/>
        </w:rPr>
        <w:tab/>
      </w:r>
      <w:r w:rsidRPr="004C7421">
        <w:rPr>
          <w:rFonts w:ascii="Arial" w:hAnsi="Arial" w:cs="Arial"/>
          <w:sz w:val="24"/>
          <w:szCs w:val="24"/>
        </w:rPr>
        <w:tab/>
        <w:t>EI 60</w:t>
      </w:r>
    </w:p>
    <w:p w14:paraId="3DB5373D" w14:textId="77777777"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drzwi z przedsionka przeciwpożarowego na korytarz i do pomieszczenia: EI30</w:t>
      </w:r>
    </w:p>
    <w:p w14:paraId="6C14E30B" w14:textId="77777777" w:rsidR="00D900A1" w:rsidRPr="004C7421" w:rsidRDefault="00D900A1" w:rsidP="00D900A1">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drzwi z przedsionka przeciwpożarowego na klatkę schodową: E 30</w:t>
      </w:r>
    </w:p>
    <w:p w14:paraId="7E6C9553" w14:textId="77777777" w:rsidR="0080530B" w:rsidRPr="004C7421" w:rsidRDefault="0080530B" w:rsidP="0080530B">
      <w:pPr>
        <w:autoSpaceDE w:val="0"/>
        <w:autoSpaceDN w:val="0"/>
        <w:adjustRightInd w:val="0"/>
        <w:spacing w:after="0" w:line="276" w:lineRule="auto"/>
        <w:jc w:val="both"/>
        <w:rPr>
          <w:rFonts w:ascii="Arial" w:hAnsi="Arial" w:cs="Arial"/>
          <w:sz w:val="24"/>
          <w:szCs w:val="24"/>
        </w:rPr>
      </w:pPr>
    </w:p>
    <w:p w14:paraId="26A98837" w14:textId="25C5442E" w:rsidR="0080530B" w:rsidRPr="004C7421" w:rsidRDefault="0080530B" w:rsidP="0080530B">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Wszystkie elementy powinny być sklasyfikowane, jako nierozprzestrzeniające ognia (NRO) – w związku z powyższym na etapie PB, należy zabezpieczyć p.poż. elementy drewniane występujące w budynku do NRO</w:t>
      </w:r>
    </w:p>
    <w:p w14:paraId="4A2AF926" w14:textId="77777777" w:rsidR="0052792A" w:rsidRPr="004C7421" w:rsidRDefault="0052792A" w:rsidP="00DC060E">
      <w:pPr>
        <w:autoSpaceDE w:val="0"/>
        <w:autoSpaceDN w:val="0"/>
        <w:adjustRightInd w:val="0"/>
        <w:spacing w:after="0" w:line="276" w:lineRule="auto"/>
        <w:jc w:val="both"/>
        <w:rPr>
          <w:rFonts w:ascii="Arial" w:hAnsi="Arial" w:cs="Arial"/>
          <w:sz w:val="24"/>
          <w:szCs w:val="24"/>
        </w:rPr>
      </w:pPr>
    </w:p>
    <w:p w14:paraId="6DA504FD" w14:textId="77777777" w:rsidR="0052792A" w:rsidRPr="004C7421" w:rsidRDefault="0052792A" w:rsidP="00DC060E">
      <w:pPr>
        <w:spacing w:after="0" w:line="276" w:lineRule="auto"/>
        <w:contextualSpacing/>
        <w:jc w:val="both"/>
        <w:rPr>
          <w:rFonts w:ascii="Arial" w:hAnsi="Arial" w:cs="Arial"/>
          <w:sz w:val="24"/>
          <w:szCs w:val="24"/>
          <w:u w:val="single"/>
          <w:lang w:eastAsia="pl-PL"/>
        </w:rPr>
      </w:pPr>
      <w:r w:rsidRPr="004C7421">
        <w:rPr>
          <w:rFonts w:ascii="Arial" w:hAnsi="Arial" w:cs="Arial"/>
          <w:sz w:val="24"/>
          <w:szCs w:val="24"/>
          <w:u w:val="single"/>
        </w:rPr>
        <w:t xml:space="preserve">Warunki </w:t>
      </w:r>
      <w:r w:rsidR="00F763B7" w:rsidRPr="004C7421">
        <w:rPr>
          <w:rFonts w:ascii="Arial" w:hAnsi="Arial" w:cs="Arial"/>
          <w:sz w:val="24"/>
          <w:szCs w:val="24"/>
          <w:u w:val="single"/>
        </w:rPr>
        <w:t>ewakuacji</w:t>
      </w:r>
      <w:r w:rsidR="00F763B7" w:rsidRPr="004C7421">
        <w:rPr>
          <w:rFonts w:ascii="Arial" w:hAnsi="Arial" w:cs="Arial"/>
          <w:sz w:val="24"/>
          <w:szCs w:val="24"/>
          <w:u w:val="single"/>
          <w:lang w:eastAsia="pl-PL"/>
        </w:rPr>
        <w:t>:</w:t>
      </w:r>
    </w:p>
    <w:p w14:paraId="0EEABA07" w14:textId="77777777" w:rsidR="009A41C2" w:rsidRPr="004C7421" w:rsidRDefault="009A41C2" w:rsidP="00D4792E">
      <w:pPr>
        <w:autoSpaceDE w:val="0"/>
        <w:autoSpaceDN w:val="0"/>
        <w:adjustRightInd w:val="0"/>
        <w:spacing w:after="0" w:line="276" w:lineRule="auto"/>
        <w:jc w:val="both"/>
        <w:rPr>
          <w:rFonts w:ascii="Arial" w:hAnsi="Arial" w:cs="Arial"/>
          <w:kern w:val="3"/>
          <w:sz w:val="24"/>
          <w:szCs w:val="24"/>
        </w:rPr>
      </w:pPr>
    </w:p>
    <w:p w14:paraId="5F5C9629" w14:textId="004A7B2A" w:rsidR="00E57C9B" w:rsidRPr="004C7421" w:rsidRDefault="004A2D55" w:rsidP="003341C6">
      <w:pPr>
        <w:autoSpaceDE w:val="0"/>
        <w:autoSpaceDN w:val="0"/>
        <w:adjustRightInd w:val="0"/>
        <w:spacing w:after="0" w:line="276" w:lineRule="auto"/>
        <w:jc w:val="both"/>
        <w:rPr>
          <w:rFonts w:ascii="Arial" w:hAnsi="Arial" w:cs="Arial"/>
          <w:kern w:val="3"/>
          <w:sz w:val="24"/>
          <w:szCs w:val="24"/>
        </w:rPr>
      </w:pPr>
      <w:r w:rsidRPr="004C7421">
        <w:rPr>
          <w:rFonts w:ascii="Arial" w:hAnsi="Arial" w:cs="Arial"/>
          <w:kern w:val="3"/>
          <w:sz w:val="24"/>
          <w:szCs w:val="24"/>
        </w:rPr>
        <w:t>Ewakuacja z poddasza budynku możliwa jest poprzez jedn</w:t>
      </w:r>
      <w:r w:rsidR="00F45181" w:rsidRPr="004C7421">
        <w:rPr>
          <w:rFonts w:ascii="Arial" w:hAnsi="Arial" w:cs="Arial"/>
          <w:kern w:val="3"/>
          <w:sz w:val="24"/>
          <w:szCs w:val="24"/>
        </w:rPr>
        <w:t>obiegową</w:t>
      </w:r>
      <w:r w:rsidR="0080530B" w:rsidRPr="004C7421">
        <w:rPr>
          <w:rFonts w:ascii="Arial" w:hAnsi="Arial" w:cs="Arial"/>
          <w:kern w:val="3"/>
          <w:sz w:val="24"/>
          <w:szCs w:val="24"/>
        </w:rPr>
        <w:t xml:space="preserve"> (zabiegową)</w:t>
      </w:r>
      <w:r w:rsidR="00F45181" w:rsidRPr="004C7421">
        <w:rPr>
          <w:rFonts w:ascii="Arial" w:hAnsi="Arial" w:cs="Arial"/>
          <w:kern w:val="3"/>
          <w:sz w:val="24"/>
          <w:szCs w:val="24"/>
        </w:rPr>
        <w:t>, drewnianą</w:t>
      </w:r>
      <w:r w:rsidRPr="004C7421">
        <w:rPr>
          <w:rFonts w:ascii="Arial" w:hAnsi="Arial" w:cs="Arial"/>
          <w:kern w:val="3"/>
          <w:sz w:val="24"/>
          <w:szCs w:val="24"/>
        </w:rPr>
        <w:t xml:space="preserve"> klatkę schodową na I piętro, a następnie poprzez dwubiegową klatkę schodową na parter. </w:t>
      </w:r>
      <w:r w:rsidR="00E57C9B" w:rsidRPr="004C7421">
        <w:rPr>
          <w:rFonts w:ascii="Arial" w:hAnsi="Arial" w:cs="Arial"/>
          <w:kern w:val="3"/>
          <w:sz w:val="24"/>
          <w:szCs w:val="24"/>
        </w:rPr>
        <w:t>Klatki schodowe nie spełniają podstawowych parametrów wielkościowych</w:t>
      </w:r>
      <w:r w:rsidR="004B162D" w:rsidRPr="004C7421">
        <w:rPr>
          <w:rFonts w:ascii="Arial" w:hAnsi="Arial" w:cs="Arial"/>
          <w:kern w:val="3"/>
          <w:sz w:val="24"/>
          <w:szCs w:val="24"/>
        </w:rPr>
        <w:t xml:space="preserve"> m.in.</w:t>
      </w:r>
      <w:r w:rsidR="00E57C9B" w:rsidRPr="004C7421">
        <w:rPr>
          <w:rFonts w:ascii="Arial" w:hAnsi="Arial" w:cs="Arial"/>
          <w:kern w:val="3"/>
          <w:sz w:val="24"/>
          <w:szCs w:val="24"/>
        </w:rPr>
        <w:t xml:space="preserve"> wysokości i szerokości stopni, szerokości </w:t>
      </w:r>
      <w:r w:rsidR="00525BA3" w:rsidRPr="004C7421">
        <w:rPr>
          <w:rFonts w:ascii="Arial" w:hAnsi="Arial" w:cs="Arial"/>
          <w:kern w:val="3"/>
          <w:sz w:val="24"/>
          <w:szCs w:val="24"/>
        </w:rPr>
        <w:t>spoczników, wysokości balustrad, odporności ogniowej, schodów zabiegowych, oddymiania.</w:t>
      </w:r>
      <w:r w:rsidR="00E57C9B" w:rsidRPr="004C7421">
        <w:rPr>
          <w:rFonts w:ascii="Arial" w:hAnsi="Arial" w:cs="Arial"/>
          <w:kern w:val="3"/>
          <w:sz w:val="24"/>
          <w:szCs w:val="24"/>
        </w:rPr>
        <w:t xml:space="preserve"> </w:t>
      </w:r>
    </w:p>
    <w:p w14:paraId="7984FB50" w14:textId="77777777" w:rsidR="00E57C9B" w:rsidRPr="004C7421" w:rsidRDefault="00E57C9B" w:rsidP="003341C6">
      <w:pPr>
        <w:autoSpaceDE w:val="0"/>
        <w:autoSpaceDN w:val="0"/>
        <w:adjustRightInd w:val="0"/>
        <w:spacing w:after="0" w:line="276" w:lineRule="auto"/>
        <w:jc w:val="both"/>
        <w:rPr>
          <w:rFonts w:ascii="Arial" w:hAnsi="Arial" w:cs="Arial"/>
          <w:kern w:val="3"/>
          <w:sz w:val="24"/>
          <w:szCs w:val="24"/>
        </w:rPr>
      </w:pPr>
    </w:p>
    <w:p w14:paraId="3A387840" w14:textId="5B58D234" w:rsidR="003341C6" w:rsidRPr="004C7421" w:rsidRDefault="003341C6" w:rsidP="003341C6">
      <w:pPr>
        <w:autoSpaceDE w:val="0"/>
        <w:autoSpaceDN w:val="0"/>
        <w:adjustRightInd w:val="0"/>
        <w:spacing w:after="0" w:line="276" w:lineRule="auto"/>
        <w:jc w:val="both"/>
        <w:rPr>
          <w:rFonts w:ascii="Arial" w:hAnsi="Arial" w:cs="Arial"/>
          <w:kern w:val="3"/>
          <w:sz w:val="24"/>
          <w:szCs w:val="24"/>
        </w:rPr>
      </w:pPr>
      <w:r w:rsidRPr="004C7421">
        <w:rPr>
          <w:rFonts w:ascii="Arial" w:hAnsi="Arial" w:cs="Arial"/>
          <w:sz w:val="24"/>
          <w:szCs w:val="24"/>
        </w:rPr>
        <w:t xml:space="preserve">Ewakuacja z parteru budynku części administracyjnej możliwa jest łącznie trzema wyjściami prowadzącymi na zewnątrz. Dwa wyjścia prowadzą na wewnętrzny dziedziniec, </w:t>
      </w:r>
      <w:r w:rsidR="00316265" w:rsidRPr="004C7421">
        <w:rPr>
          <w:rFonts w:ascii="Arial" w:hAnsi="Arial" w:cs="Arial"/>
          <w:sz w:val="24"/>
          <w:szCs w:val="24"/>
        </w:rPr>
        <w:t xml:space="preserve">trzecie </w:t>
      </w:r>
      <w:r w:rsidRPr="004C7421">
        <w:rPr>
          <w:rFonts w:ascii="Arial" w:hAnsi="Arial" w:cs="Arial"/>
          <w:sz w:val="24"/>
          <w:szCs w:val="24"/>
        </w:rPr>
        <w:t xml:space="preserve">bezpośrednio na </w:t>
      </w:r>
      <w:r w:rsidR="0017399D" w:rsidRPr="004C7421">
        <w:rPr>
          <w:rFonts w:ascii="Arial" w:hAnsi="Arial" w:cs="Arial"/>
          <w:sz w:val="24"/>
          <w:szCs w:val="24"/>
        </w:rPr>
        <w:t>plac św. Ducha od strony Teatru.</w:t>
      </w:r>
    </w:p>
    <w:p w14:paraId="16A1AF9C" w14:textId="77777777" w:rsidR="003341C6" w:rsidRPr="004C7421" w:rsidRDefault="003341C6" w:rsidP="00D4792E">
      <w:pPr>
        <w:autoSpaceDE w:val="0"/>
        <w:autoSpaceDN w:val="0"/>
        <w:adjustRightInd w:val="0"/>
        <w:spacing w:after="0" w:line="276" w:lineRule="auto"/>
        <w:jc w:val="both"/>
        <w:rPr>
          <w:rFonts w:ascii="Arial" w:hAnsi="Arial" w:cs="Arial"/>
          <w:kern w:val="3"/>
          <w:sz w:val="24"/>
          <w:szCs w:val="24"/>
        </w:rPr>
      </w:pPr>
    </w:p>
    <w:p w14:paraId="63928118" w14:textId="7EBCBE77" w:rsidR="00391EBB" w:rsidRPr="004C7421" w:rsidRDefault="000F367C" w:rsidP="00D4792E">
      <w:pPr>
        <w:autoSpaceDE w:val="0"/>
        <w:autoSpaceDN w:val="0"/>
        <w:adjustRightInd w:val="0"/>
        <w:spacing w:after="0" w:line="276" w:lineRule="auto"/>
        <w:jc w:val="both"/>
        <w:rPr>
          <w:rFonts w:ascii="Arial" w:hAnsi="Arial" w:cs="Arial"/>
          <w:kern w:val="3"/>
          <w:sz w:val="24"/>
          <w:szCs w:val="24"/>
        </w:rPr>
      </w:pPr>
      <w:r w:rsidRPr="004C7421">
        <w:rPr>
          <w:rFonts w:ascii="Arial" w:hAnsi="Arial" w:cs="Arial"/>
          <w:kern w:val="3"/>
          <w:sz w:val="24"/>
          <w:szCs w:val="24"/>
        </w:rPr>
        <w:t xml:space="preserve">W części południowo wschodniej </w:t>
      </w:r>
      <w:r w:rsidR="00525BA3" w:rsidRPr="004C7421">
        <w:rPr>
          <w:rFonts w:ascii="Arial" w:hAnsi="Arial" w:cs="Arial"/>
          <w:kern w:val="3"/>
          <w:sz w:val="24"/>
          <w:szCs w:val="24"/>
        </w:rPr>
        <w:t>(</w:t>
      </w:r>
      <w:r w:rsidR="00963920" w:rsidRPr="004C7421">
        <w:rPr>
          <w:rFonts w:ascii="Arial" w:hAnsi="Arial" w:cs="Arial"/>
          <w:kern w:val="3"/>
          <w:sz w:val="24"/>
          <w:szCs w:val="24"/>
        </w:rPr>
        <w:t xml:space="preserve">pokoje gościnne – strefa ZLV) </w:t>
      </w:r>
      <w:r w:rsidR="00C837D7" w:rsidRPr="004C7421">
        <w:rPr>
          <w:rFonts w:ascii="Arial" w:hAnsi="Arial" w:cs="Arial"/>
          <w:kern w:val="3"/>
          <w:sz w:val="24"/>
          <w:szCs w:val="24"/>
        </w:rPr>
        <w:t xml:space="preserve">z poddasza ewakuacja możliwa jest </w:t>
      </w:r>
      <w:r w:rsidR="00CF5FCF" w:rsidRPr="004C7421">
        <w:rPr>
          <w:rFonts w:ascii="Arial" w:hAnsi="Arial" w:cs="Arial"/>
          <w:kern w:val="3"/>
          <w:sz w:val="24"/>
          <w:szCs w:val="24"/>
        </w:rPr>
        <w:t xml:space="preserve">dwubiegową klatką schodową poprzez I piętro, aż na kondygnację parteru </w:t>
      </w:r>
      <w:r w:rsidR="00F45181" w:rsidRPr="004C7421">
        <w:rPr>
          <w:rFonts w:ascii="Arial" w:hAnsi="Arial" w:cs="Arial"/>
          <w:kern w:val="3"/>
          <w:sz w:val="24"/>
          <w:szCs w:val="24"/>
        </w:rPr>
        <w:t>i na</w:t>
      </w:r>
      <w:r w:rsidR="00CF5FCF" w:rsidRPr="004C7421">
        <w:rPr>
          <w:rFonts w:ascii="Arial" w:hAnsi="Arial" w:cs="Arial"/>
          <w:kern w:val="3"/>
          <w:sz w:val="24"/>
          <w:szCs w:val="24"/>
        </w:rPr>
        <w:t xml:space="preserve"> wewnętrzny dziedziniec.</w:t>
      </w:r>
      <w:r w:rsidR="00391EBB" w:rsidRPr="004C7421">
        <w:rPr>
          <w:rFonts w:ascii="Arial" w:hAnsi="Arial" w:cs="Arial"/>
          <w:kern w:val="3"/>
          <w:sz w:val="24"/>
          <w:szCs w:val="24"/>
        </w:rPr>
        <w:t xml:space="preserve"> Klatka schodowa nie spełnia podstawowych parametrów w zakresie szerokości biegów i spoczników</w:t>
      </w:r>
      <w:r w:rsidR="00525BA3" w:rsidRPr="004C7421">
        <w:rPr>
          <w:rFonts w:ascii="Arial" w:hAnsi="Arial" w:cs="Arial"/>
          <w:kern w:val="3"/>
          <w:sz w:val="24"/>
          <w:szCs w:val="24"/>
        </w:rPr>
        <w:t xml:space="preserve"> oraz oddymiania.</w:t>
      </w:r>
    </w:p>
    <w:p w14:paraId="79B5F6D0" w14:textId="77777777" w:rsidR="00391EBB" w:rsidRPr="004C7421" w:rsidRDefault="00391EBB" w:rsidP="00D4792E">
      <w:pPr>
        <w:autoSpaceDE w:val="0"/>
        <w:autoSpaceDN w:val="0"/>
        <w:adjustRightInd w:val="0"/>
        <w:spacing w:after="0" w:line="276" w:lineRule="auto"/>
        <w:jc w:val="both"/>
        <w:rPr>
          <w:rFonts w:ascii="Arial" w:hAnsi="Arial" w:cs="Arial"/>
          <w:kern w:val="3"/>
          <w:sz w:val="24"/>
          <w:szCs w:val="24"/>
        </w:rPr>
      </w:pPr>
    </w:p>
    <w:p w14:paraId="66DFE3C0" w14:textId="5CABABC7" w:rsidR="00372B6D" w:rsidRPr="004C7421" w:rsidRDefault="00F27D98" w:rsidP="00D4792E">
      <w:pPr>
        <w:autoSpaceDE w:val="0"/>
        <w:autoSpaceDN w:val="0"/>
        <w:adjustRightInd w:val="0"/>
        <w:spacing w:after="0" w:line="276" w:lineRule="auto"/>
        <w:jc w:val="both"/>
        <w:rPr>
          <w:rFonts w:ascii="Arial" w:hAnsi="Arial" w:cs="Arial"/>
          <w:kern w:val="3"/>
          <w:sz w:val="24"/>
          <w:szCs w:val="24"/>
        </w:rPr>
      </w:pPr>
      <w:r w:rsidRPr="004C7421">
        <w:rPr>
          <w:rFonts w:ascii="Arial" w:hAnsi="Arial" w:cs="Arial"/>
          <w:sz w:val="24"/>
          <w:szCs w:val="24"/>
        </w:rPr>
        <w:t>Z poziomu piwnic ewakuacja będzie</w:t>
      </w:r>
      <w:r w:rsidR="0052792A" w:rsidRPr="004C7421">
        <w:rPr>
          <w:rFonts w:ascii="Arial" w:hAnsi="Arial" w:cs="Arial"/>
          <w:sz w:val="24"/>
          <w:szCs w:val="24"/>
        </w:rPr>
        <w:t xml:space="preserve"> możliwa </w:t>
      </w:r>
      <w:r w:rsidR="00F45181" w:rsidRPr="004C7421">
        <w:rPr>
          <w:rFonts w:ascii="Arial" w:hAnsi="Arial" w:cs="Arial"/>
          <w:sz w:val="24"/>
          <w:szCs w:val="24"/>
        </w:rPr>
        <w:t xml:space="preserve">poprzez </w:t>
      </w:r>
      <w:r w:rsidR="0052792A" w:rsidRPr="004C7421">
        <w:rPr>
          <w:rFonts w:ascii="Arial" w:hAnsi="Arial" w:cs="Arial"/>
          <w:sz w:val="24"/>
          <w:szCs w:val="24"/>
        </w:rPr>
        <w:t>klatk</w:t>
      </w:r>
      <w:r w:rsidR="00F45181" w:rsidRPr="004C7421">
        <w:rPr>
          <w:rFonts w:ascii="Arial" w:hAnsi="Arial" w:cs="Arial"/>
          <w:sz w:val="24"/>
          <w:szCs w:val="24"/>
        </w:rPr>
        <w:t>ę</w:t>
      </w:r>
      <w:r w:rsidR="00F04A49" w:rsidRPr="004C7421">
        <w:rPr>
          <w:rFonts w:ascii="Arial" w:hAnsi="Arial" w:cs="Arial"/>
          <w:sz w:val="24"/>
          <w:szCs w:val="24"/>
        </w:rPr>
        <w:t xml:space="preserve"> </w:t>
      </w:r>
      <w:r w:rsidR="0052792A" w:rsidRPr="004C7421">
        <w:rPr>
          <w:rFonts w:ascii="Arial" w:hAnsi="Arial" w:cs="Arial"/>
          <w:sz w:val="24"/>
          <w:szCs w:val="24"/>
        </w:rPr>
        <w:t>schod</w:t>
      </w:r>
      <w:r w:rsidR="00F04A49" w:rsidRPr="004C7421">
        <w:rPr>
          <w:rFonts w:ascii="Arial" w:hAnsi="Arial" w:cs="Arial"/>
          <w:sz w:val="24"/>
          <w:szCs w:val="24"/>
        </w:rPr>
        <w:t>ową</w:t>
      </w:r>
      <w:r w:rsidR="00B3599D" w:rsidRPr="004C7421">
        <w:rPr>
          <w:rFonts w:ascii="Arial" w:hAnsi="Arial" w:cs="Arial"/>
          <w:sz w:val="24"/>
          <w:szCs w:val="24"/>
        </w:rPr>
        <w:t xml:space="preserve"> </w:t>
      </w:r>
      <w:r w:rsidR="00D216BD" w:rsidRPr="004C7421">
        <w:rPr>
          <w:rFonts w:ascii="Arial" w:hAnsi="Arial" w:cs="Arial"/>
          <w:sz w:val="24"/>
          <w:szCs w:val="24"/>
        </w:rPr>
        <w:t>na wewnętrzny dziedziniec</w:t>
      </w:r>
      <w:r w:rsidR="0052792A" w:rsidRPr="004C7421">
        <w:rPr>
          <w:rFonts w:ascii="Arial" w:hAnsi="Arial" w:cs="Arial"/>
          <w:sz w:val="24"/>
          <w:szCs w:val="24"/>
        </w:rPr>
        <w:t xml:space="preserve">. </w:t>
      </w:r>
    </w:p>
    <w:p w14:paraId="4CFDABCD" w14:textId="77777777" w:rsidR="00484349" w:rsidRPr="004C7421" w:rsidRDefault="00484349" w:rsidP="00D4792E">
      <w:pPr>
        <w:autoSpaceDE w:val="0"/>
        <w:autoSpaceDN w:val="0"/>
        <w:adjustRightInd w:val="0"/>
        <w:spacing w:after="0" w:line="276" w:lineRule="auto"/>
        <w:jc w:val="both"/>
        <w:rPr>
          <w:rFonts w:ascii="Arial" w:hAnsi="Arial" w:cs="Arial"/>
          <w:sz w:val="24"/>
          <w:szCs w:val="24"/>
        </w:rPr>
      </w:pPr>
    </w:p>
    <w:p w14:paraId="0EA67B0E" w14:textId="0A6014E8"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Przejścia ewakuacyjne:</w:t>
      </w:r>
      <w:r w:rsidR="00384B87" w:rsidRPr="004C7421">
        <w:rPr>
          <w:rFonts w:ascii="Arial" w:hAnsi="Arial" w:cs="Arial"/>
          <w:sz w:val="24"/>
          <w:szCs w:val="24"/>
        </w:rPr>
        <w:t xml:space="preserve"> powinny posiadać maksymalna długość nieprzekraczającą</w:t>
      </w:r>
      <w:r w:rsidRPr="004C7421">
        <w:rPr>
          <w:rFonts w:ascii="Arial" w:hAnsi="Arial" w:cs="Arial"/>
          <w:sz w:val="24"/>
          <w:szCs w:val="24"/>
        </w:rPr>
        <w:t xml:space="preserve"> 40,0 m</w:t>
      </w:r>
      <w:r w:rsidR="00E3278D" w:rsidRPr="004C7421">
        <w:rPr>
          <w:rFonts w:ascii="Arial" w:hAnsi="Arial" w:cs="Arial"/>
          <w:sz w:val="24"/>
          <w:szCs w:val="24"/>
        </w:rPr>
        <w:t xml:space="preserve"> i nie powinny prowadzić przez więcej niż trzy pomieszczenia</w:t>
      </w:r>
      <w:r w:rsidRPr="004C7421">
        <w:rPr>
          <w:rFonts w:ascii="Arial" w:hAnsi="Arial" w:cs="Arial"/>
          <w:sz w:val="24"/>
          <w:szCs w:val="24"/>
        </w:rPr>
        <w:t>. Szerokość przejścia ewakuacyjnego w pomieszczeniu przeznaczonym na pobyt ludzi, należy obliczać proporcjonalnie do liczby ewakuowanych osób, przyjmując, co najmniej 0,6 m na 100 osób, lecz nie mniej niż 0,9 m.</w:t>
      </w:r>
    </w:p>
    <w:p w14:paraId="0584A6BF" w14:textId="77777777" w:rsidR="00484349" w:rsidRPr="004C7421" w:rsidRDefault="00484349" w:rsidP="00D4792E">
      <w:pPr>
        <w:autoSpaceDE w:val="0"/>
        <w:autoSpaceDN w:val="0"/>
        <w:adjustRightInd w:val="0"/>
        <w:spacing w:after="0" w:line="276" w:lineRule="auto"/>
        <w:jc w:val="both"/>
        <w:rPr>
          <w:rFonts w:ascii="Arial" w:hAnsi="Arial" w:cs="Arial"/>
          <w:sz w:val="24"/>
          <w:szCs w:val="24"/>
        </w:rPr>
      </w:pPr>
    </w:p>
    <w:p w14:paraId="23CB8EBF"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Dojścia ewakuacyjne: maksymalna długość dojścia ewakuacyjnego nie powinna przekraczać:</w:t>
      </w:r>
    </w:p>
    <w:p w14:paraId="532FF3E0" w14:textId="2210302C" w:rsidR="0052792A" w:rsidRPr="004C7421" w:rsidRDefault="0052792A" w:rsidP="00D4792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 xml:space="preserve">Dla ZL </w:t>
      </w:r>
      <w:r w:rsidR="00FB7B7D" w:rsidRPr="004C7421">
        <w:rPr>
          <w:rFonts w:ascii="Arial" w:hAnsi="Arial" w:cs="Arial"/>
          <w:sz w:val="24"/>
          <w:szCs w:val="24"/>
          <w:u w:val="single"/>
        </w:rPr>
        <w:t>V</w:t>
      </w:r>
      <w:r w:rsidRPr="004C7421">
        <w:rPr>
          <w:rFonts w:ascii="Arial" w:hAnsi="Arial" w:cs="Arial"/>
          <w:sz w:val="24"/>
          <w:szCs w:val="24"/>
          <w:u w:val="single"/>
        </w:rPr>
        <w:t>:</w:t>
      </w:r>
    </w:p>
    <w:p w14:paraId="71ABC4F2"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- 40,0 m przy tzw. dwóch dojściach</w:t>
      </w:r>
    </w:p>
    <w:p w14:paraId="65AF5952"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- 10,0 m przy jednym dojściu</w:t>
      </w:r>
    </w:p>
    <w:p w14:paraId="13027DBA" w14:textId="77777777" w:rsidR="0052792A" w:rsidRPr="004C7421" w:rsidRDefault="0052792A" w:rsidP="00D4792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Dla ZL III</w:t>
      </w:r>
    </w:p>
    <w:p w14:paraId="619E015D"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- 60,0 m przy tzw. dwóch dojściach</w:t>
      </w:r>
    </w:p>
    <w:p w14:paraId="05A740DA"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- 30,0 m przy jednym dojściu</w:t>
      </w:r>
    </w:p>
    <w:p w14:paraId="7C6FAC88" w14:textId="77777777" w:rsidR="0052792A" w:rsidRPr="004C7421" w:rsidRDefault="0052792A" w:rsidP="00D4792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Dla PM:</w:t>
      </w:r>
    </w:p>
    <w:p w14:paraId="633AC63B"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- 100,0 m przy tzw. dwóch dojściach</w:t>
      </w:r>
    </w:p>
    <w:p w14:paraId="60D3A3C4" w14:textId="77777777" w:rsidR="0052792A" w:rsidRPr="004C7421" w:rsidRDefault="008F2784"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- 60,0 m przy jednym dojściu</w:t>
      </w:r>
    </w:p>
    <w:p w14:paraId="323E8A58" w14:textId="77777777" w:rsidR="00AF1607" w:rsidRPr="004C7421" w:rsidRDefault="00AF1607" w:rsidP="00D4792E">
      <w:pPr>
        <w:autoSpaceDE w:val="0"/>
        <w:autoSpaceDN w:val="0"/>
        <w:adjustRightInd w:val="0"/>
        <w:spacing w:after="0" w:line="276" w:lineRule="auto"/>
        <w:jc w:val="both"/>
        <w:rPr>
          <w:rFonts w:ascii="Arial" w:hAnsi="Arial" w:cs="Arial"/>
          <w:sz w:val="24"/>
          <w:szCs w:val="24"/>
        </w:rPr>
      </w:pPr>
    </w:p>
    <w:p w14:paraId="042FF948" w14:textId="200E281C" w:rsidR="00963920" w:rsidRPr="004C7421" w:rsidRDefault="00963920" w:rsidP="0096392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Obecnie w związku z brakiem wydzielonych klatek schodowych budynek nie spełnia wymagań w zakresie dojść ewakuacyjnych. Na etapie Projektu </w:t>
      </w:r>
      <w:r w:rsidR="00B8767A" w:rsidRPr="004C7421">
        <w:rPr>
          <w:rFonts w:ascii="Arial" w:hAnsi="Arial" w:cs="Arial"/>
          <w:sz w:val="24"/>
          <w:szCs w:val="24"/>
        </w:rPr>
        <w:t>Budowlanego</w:t>
      </w:r>
      <w:r w:rsidRPr="004C7421">
        <w:rPr>
          <w:rFonts w:ascii="Arial" w:hAnsi="Arial" w:cs="Arial"/>
          <w:sz w:val="24"/>
          <w:szCs w:val="24"/>
        </w:rPr>
        <w:t xml:space="preserve"> </w:t>
      </w:r>
      <w:r w:rsidR="00B8767A" w:rsidRPr="004C7421">
        <w:rPr>
          <w:rFonts w:ascii="Arial" w:hAnsi="Arial" w:cs="Arial"/>
          <w:sz w:val="24"/>
          <w:szCs w:val="24"/>
        </w:rPr>
        <w:t>należy</w:t>
      </w:r>
      <w:r w:rsidRPr="004C7421">
        <w:rPr>
          <w:rFonts w:ascii="Arial" w:hAnsi="Arial" w:cs="Arial"/>
          <w:sz w:val="24"/>
          <w:szCs w:val="24"/>
        </w:rPr>
        <w:t xml:space="preserve"> doprowadzić do zgodności z przepisami </w:t>
      </w:r>
      <w:r w:rsidR="00B8767A" w:rsidRPr="004C7421">
        <w:rPr>
          <w:rFonts w:ascii="Arial" w:hAnsi="Arial" w:cs="Arial"/>
          <w:sz w:val="24"/>
          <w:szCs w:val="24"/>
        </w:rPr>
        <w:t>długość</w:t>
      </w:r>
      <w:r w:rsidRPr="004C7421">
        <w:rPr>
          <w:rFonts w:ascii="Arial" w:hAnsi="Arial" w:cs="Arial"/>
          <w:sz w:val="24"/>
          <w:szCs w:val="24"/>
        </w:rPr>
        <w:t xml:space="preserve"> </w:t>
      </w:r>
      <w:r w:rsidR="00B8767A" w:rsidRPr="004C7421">
        <w:rPr>
          <w:rFonts w:ascii="Arial" w:hAnsi="Arial" w:cs="Arial"/>
          <w:sz w:val="24"/>
          <w:szCs w:val="24"/>
        </w:rPr>
        <w:t xml:space="preserve">dojść lub uzyskać </w:t>
      </w:r>
      <w:r w:rsidR="001F7955" w:rsidRPr="004C7421">
        <w:rPr>
          <w:rFonts w:ascii="Arial" w:hAnsi="Arial" w:cs="Arial"/>
          <w:sz w:val="24"/>
          <w:szCs w:val="24"/>
        </w:rPr>
        <w:t>stosowne</w:t>
      </w:r>
      <w:r w:rsidR="00B8767A" w:rsidRPr="004C7421">
        <w:rPr>
          <w:rFonts w:ascii="Arial" w:hAnsi="Arial" w:cs="Arial"/>
          <w:sz w:val="24"/>
          <w:szCs w:val="24"/>
        </w:rPr>
        <w:t xml:space="preserve"> odstępstwa.</w:t>
      </w:r>
    </w:p>
    <w:p w14:paraId="4C7E1310" w14:textId="77777777" w:rsidR="00963920" w:rsidRPr="004C7421" w:rsidRDefault="00963920" w:rsidP="00D4792E">
      <w:pPr>
        <w:autoSpaceDE w:val="0"/>
        <w:autoSpaceDN w:val="0"/>
        <w:adjustRightInd w:val="0"/>
        <w:spacing w:after="0" w:line="276" w:lineRule="auto"/>
        <w:jc w:val="both"/>
        <w:rPr>
          <w:rFonts w:ascii="Arial" w:hAnsi="Arial" w:cs="Arial"/>
          <w:sz w:val="24"/>
          <w:szCs w:val="24"/>
        </w:rPr>
      </w:pPr>
    </w:p>
    <w:p w14:paraId="244E1A47" w14:textId="77777777" w:rsidR="0052792A" w:rsidRPr="004C7421" w:rsidRDefault="0052792A" w:rsidP="00D4792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Wyposażenie w gaśnice:</w:t>
      </w:r>
    </w:p>
    <w:p w14:paraId="437340DE" w14:textId="77777777" w:rsidR="000E221A" w:rsidRPr="004C7421" w:rsidRDefault="000E221A" w:rsidP="00D4792E">
      <w:pPr>
        <w:autoSpaceDE w:val="0"/>
        <w:autoSpaceDN w:val="0"/>
        <w:adjustRightInd w:val="0"/>
        <w:spacing w:after="0" w:line="276" w:lineRule="auto"/>
        <w:jc w:val="both"/>
        <w:rPr>
          <w:rFonts w:ascii="Arial" w:hAnsi="Arial" w:cs="Arial"/>
          <w:sz w:val="24"/>
          <w:szCs w:val="24"/>
          <w:u w:val="single"/>
        </w:rPr>
      </w:pPr>
    </w:p>
    <w:p w14:paraId="378C4E9A" w14:textId="52E692D4" w:rsidR="000E221A" w:rsidRPr="004C7421" w:rsidRDefault="000E221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Obiekt należy wyposażyć w gaśnice przenośne spełniające wymagania Polskich Norm dotyczących gaśnic. W strefach pożarowych zakwaliﬁkowanych do kategorii ZL </w:t>
      </w:r>
      <w:r w:rsidR="00FB7B7D" w:rsidRPr="004C7421">
        <w:rPr>
          <w:rFonts w:ascii="Arial" w:hAnsi="Arial" w:cs="Arial"/>
          <w:sz w:val="24"/>
          <w:szCs w:val="24"/>
        </w:rPr>
        <w:t>V</w:t>
      </w:r>
      <w:r w:rsidRPr="004C7421">
        <w:rPr>
          <w:rFonts w:ascii="Arial" w:hAnsi="Arial" w:cs="Arial"/>
          <w:sz w:val="24"/>
          <w:szCs w:val="24"/>
        </w:rPr>
        <w:t xml:space="preserve"> zagrożenia ludzi, na każde 100 m² powierzchni strefy pożarowej w budynku powinna przypadać jedna jednostka masy środka gaśniczego 2 kg (lub 3 dm³) zawartego w gaśnicach. Dla wszystkich typów gaśnic zastosowanych w obiekcie ilości środka gaśniczego nie może być mniejsza niż 2 kg (3 dm³).</w:t>
      </w:r>
    </w:p>
    <w:p w14:paraId="1CB04E80" w14:textId="77777777" w:rsidR="000E221A" w:rsidRPr="004C7421" w:rsidRDefault="000E221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Gaśnice należy rozmieścić zgodnie z poniższymi przepisami przy wejściach na klatkę schodowa na każdej kondygnacji:</w:t>
      </w:r>
    </w:p>
    <w:p w14:paraId="72217F7F"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p>
    <w:p w14:paraId="0A251F47"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Gaśnice w obiektach powinny być rozmieszczone:</w:t>
      </w:r>
    </w:p>
    <w:p w14:paraId="4D2DAF40"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1) W miejscach łatwo dostępnych i widocznych, w szczególności:</w:t>
      </w:r>
    </w:p>
    <w:p w14:paraId="6CA8F686"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przy wejściach do budynków,</w:t>
      </w:r>
    </w:p>
    <w:p w14:paraId="29066F70"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na klatkach schodowych,</w:t>
      </w:r>
    </w:p>
    <w:p w14:paraId="76EDDFCB"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na korytarzach,</w:t>
      </w:r>
    </w:p>
    <w:p w14:paraId="1EAF7339"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przy wyjściach z pomieszczeń na zewnątrz;</w:t>
      </w:r>
    </w:p>
    <w:p w14:paraId="4BE40A94" w14:textId="62CE344C"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2) W miejscach </w:t>
      </w:r>
      <w:r w:rsidR="008B0A30" w:rsidRPr="004C7421">
        <w:rPr>
          <w:rFonts w:ascii="Arial" w:hAnsi="Arial" w:cs="Arial"/>
          <w:sz w:val="24"/>
          <w:szCs w:val="24"/>
        </w:rPr>
        <w:t>nienarażonych</w:t>
      </w:r>
      <w:r w:rsidRPr="004C7421">
        <w:rPr>
          <w:rFonts w:ascii="Arial" w:hAnsi="Arial" w:cs="Arial"/>
          <w:sz w:val="24"/>
          <w:szCs w:val="24"/>
        </w:rPr>
        <w:t xml:space="preserve"> na uszkodzenia mechaniczne oraz działanie źródeł ciepła (piece, grzejniki),</w:t>
      </w:r>
    </w:p>
    <w:p w14:paraId="0676A470"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3) W obiektach wielokondygnacyjnych - w tych samych miejscach na każdej kondygnacji, jeżeli pozwalają na to istniejące warunki,</w:t>
      </w:r>
    </w:p>
    <w:p w14:paraId="108F19E8"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4) Rozmieszczenie gaśnic w planach obiektu.</w:t>
      </w:r>
    </w:p>
    <w:p w14:paraId="5CE19C1E" w14:textId="77777777" w:rsidR="0052792A" w:rsidRPr="004C7421" w:rsidRDefault="0052792A" w:rsidP="00D4792E">
      <w:pPr>
        <w:autoSpaceDE w:val="0"/>
        <w:autoSpaceDN w:val="0"/>
        <w:adjustRightInd w:val="0"/>
        <w:spacing w:after="0" w:line="276" w:lineRule="auto"/>
        <w:jc w:val="both"/>
        <w:rPr>
          <w:rFonts w:ascii="Arial" w:hAnsi="Arial" w:cs="Arial"/>
          <w:sz w:val="24"/>
          <w:szCs w:val="24"/>
        </w:rPr>
      </w:pPr>
    </w:p>
    <w:p w14:paraId="6EBAD820" w14:textId="77777777" w:rsidR="000E221A" w:rsidRPr="004C7421" w:rsidRDefault="000E221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Przy rozmieszczaniu gaśnic powinny być spełnione następujące warunki:</w:t>
      </w:r>
    </w:p>
    <w:p w14:paraId="11022FF9" w14:textId="77777777" w:rsidR="000E221A" w:rsidRPr="004C7421" w:rsidRDefault="000E221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1) Odległość z każdego miejsca w obiekcie, w którym może przebywać człowiek,</w:t>
      </w:r>
    </w:p>
    <w:p w14:paraId="1BF7301C" w14:textId="77777777" w:rsidR="000E221A" w:rsidRPr="004C7421" w:rsidRDefault="000E221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do najbliższej gaśnicy nie powinna być większa niż 30 m,</w:t>
      </w:r>
    </w:p>
    <w:p w14:paraId="74FD750A" w14:textId="77777777" w:rsidR="000E221A" w:rsidRPr="004C7421" w:rsidRDefault="000E221A" w:rsidP="00D4792E">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2) Do gaśnic powinien być zapewniony dostęp o szerokości, co najmniej 1 m.</w:t>
      </w:r>
    </w:p>
    <w:p w14:paraId="3A7FFCCA" w14:textId="77777777" w:rsidR="000E221A" w:rsidRPr="004C7421" w:rsidRDefault="000E221A" w:rsidP="00D4792E">
      <w:pPr>
        <w:autoSpaceDE w:val="0"/>
        <w:autoSpaceDN w:val="0"/>
        <w:adjustRightInd w:val="0"/>
        <w:spacing w:after="0" w:line="276" w:lineRule="auto"/>
        <w:jc w:val="both"/>
        <w:rPr>
          <w:rFonts w:ascii="Arial" w:hAnsi="Arial" w:cs="Arial"/>
          <w:sz w:val="24"/>
          <w:szCs w:val="24"/>
        </w:rPr>
      </w:pPr>
    </w:p>
    <w:p w14:paraId="5B11AA79" w14:textId="77777777" w:rsidR="000E221A" w:rsidRPr="004C7421" w:rsidRDefault="000E221A" w:rsidP="00D4792E">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Dobór urządzeń przeciwpożarowych:</w:t>
      </w:r>
    </w:p>
    <w:p w14:paraId="5FE144CA" w14:textId="77777777" w:rsidR="001F7955" w:rsidRPr="004C7421" w:rsidRDefault="001F7955" w:rsidP="00E74919">
      <w:pPr>
        <w:autoSpaceDE w:val="0"/>
        <w:autoSpaceDN w:val="0"/>
        <w:adjustRightInd w:val="0"/>
        <w:spacing w:after="0" w:line="276" w:lineRule="auto"/>
        <w:jc w:val="both"/>
        <w:rPr>
          <w:rFonts w:ascii="Arial" w:hAnsi="Arial" w:cs="Arial"/>
          <w:sz w:val="24"/>
          <w:szCs w:val="24"/>
        </w:rPr>
      </w:pPr>
    </w:p>
    <w:p w14:paraId="1F52452B" w14:textId="02F3DB57" w:rsidR="008641F1" w:rsidRPr="004C7421" w:rsidRDefault="003C5D8D" w:rsidP="00E74919">
      <w:pPr>
        <w:autoSpaceDE w:val="0"/>
        <w:autoSpaceDN w:val="0"/>
        <w:adjustRightInd w:val="0"/>
        <w:spacing w:after="0" w:line="276" w:lineRule="auto"/>
        <w:jc w:val="both"/>
        <w:rPr>
          <w:rFonts w:ascii="Arial" w:eastAsia="Calibri" w:hAnsi="Arial" w:cs="Arial"/>
          <w:b/>
          <w:sz w:val="24"/>
          <w:szCs w:val="24"/>
        </w:rPr>
      </w:pPr>
      <w:r w:rsidRPr="004C7421">
        <w:rPr>
          <w:rFonts w:ascii="Arial" w:eastAsia="Calibri" w:hAnsi="Arial" w:cs="Arial"/>
          <w:b/>
          <w:sz w:val="24"/>
          <w:szCs w:val="24"/>
        </w:rPr>
        <w:t>Szczegółowy dobór</w:t>
      </w:r>
      <w:r w:rsidR="008641F1" w:rsidRPr="004C7421">
        <w:rPr>
          <w:rFonts w:ascii="Arial" w:eastAsia="Calibri" w:hAnsi="Arial" w:cs="Arial"/>
          <w:b/>
          <w:sz w:val="24"/>
          <w:szCs w:val="24"/>
        </w:rPr>
        <w:t xml:space="preserve"> urządzeń przeciwpożarowych należy określić na etapie Projektu Budowlanego zgodnie z zaleceniami Ekspertyzy Technicznej Zabezpieczenia Przeciwpożarowego Budynku uzgodnionej z Wojewódzkim Komendantem Państwowej Straży Pożarnej.</w:t>
      </w:r>
    </w:p>
    <w:p w14:paraId="6C9265C2" w14:textId="77777777" w:rsidR="00457C40" w:rsidRPr="004C7421" w:rsidRDefault="00457C40" w:rsidP="000E221A">
      <w:pPr>
        <w:autoSpaceDE w:val="0"/>
        <w:autoSpaceDN w:val="0"/>
        <w:adjustRightInd w:val="0"/>
        <w:spacing w:after="0" w:line="276" w:lineRule="auto"/>
        <w:rPr>
          <w:rFonts w:ascii="Arial" w:hAnsi="Arial" w:cs="Arial"/>
          <w:sz w:val="24"/>
          <w:szCs w:val="24"/>
          <w:u w:val="single"/>
        </w:rPr>
      </w:pPr>
    </w:p>
    <w:p w14:paraId="6B0E516C" w14:textId="18528E41" w:rsidR="00457C40" w:rsidRPr="004C7421" w:rsidRDefault="00457C40" w:rsidP="00457C40">
      <w:pPr>
        <w:autoSpaceDE w:val="0"/>
        <w:autoSpaceDN w:val="0"/>
        <w:adjustRightInd w:val="0"/>
        <w:spacing w:after="0" w:line="276" w:lineRule="auto"/>
        <w:jc w:val="both"/>
        <w:rPr>
          <w:rFonts w:ascii="Arial" w:hAnsi="Arial" w:cs="Arial"/>
          <w:sz w:val="24"/>
          <w:szCs w:val="24"/>
          <w:u w:val="single"/>
        </w:rPr>
      </w:pPr>
      <w:r w:rsidRPr="004C7421">
        <w:rPr>
          <w:rFonts w:ascii="Arial" w:hAnsi="Arial" w:cs="Arial"/>
          <w:sz w:val="24"/>
          <w:szCs w:val="24"/>
          <w:u w:val="single"/>
        </w:rPr>
        <w:t>hydrantowy wewnętrzne DN 25.</w:t>
      </w:r>
    </w:p>
    <w:p w14:paraId="0E7E22E8" w14:textId="77777777" w:rsidR="008A7F20" w:rsidRPr="004C7421" w:rsidRDefault="008A7F20" w:rsidP="008A7F20">
      <w:pPr>
        <w:autoSpaceDE w:val="0"/>
        <w:autoSpaceDN w:val="0"/>
        <w:adjustRightInd w:val="0"/>
        <w:spacing w:after="0" w:line="240" w:lineRule="auto"/>
        <w:jc w:val="both"/>
        <w:rPr>
          <w:rFonts w:ascii="Arial" w:hAnsi="Arial" w:cs="Arial"/>
          <w:sz w:val="24"/>
          <w:szCs w:val="24"/>
        </w:rPr>
      </w:pPr>
    </w:p>
    <w:p w14:paraId="3A56DCA2" w14:textId="3F172F7E" w:rsidR="008A7F20" w:rsidRPr="004C7421" w:rsidRDefault="008A7F20" w:rsidP="008A7F20">
      <w:pPr>
        <w:autoSpaceDE w:val="0"/>
        <w:autoSpaceDN w:val="0"/>
        <w:adjustRightInd w:val="0"/>
        <w:spacing w:after="0" w:line="240" w:lineRule="auto"/>
        <w:jc w:val="both"/>
        <w:rPr>
          <w:rFonts w:ascii="Arial" w:hAnsi="Arial" w:cs="Arial"/>
          <w:sz w:val="24"/>
          <w:szCs w:val="24"/>
        </w:rPr>
      </w:pPr>
      <w:r w:rsidRPr="004C7421">
        <w:rPr>
          <w:rFonts w:ascii="Arial" w:hAnsi="Arial" w:cs="Arial"/>
          <w:sz w:val="24"/>
          <w:szCs w:val="24"/>
        </w:rPr>
        <w:t xml:space="preserve">Hydranty 25 (z wężem półsztywnym) należy stosować w strefie pożarowej o zakwalifikowanej do kategorii zagrożenia ludzi ZL </w:t>
      </w:r>
      <w:r w:rsidR="00FB7B7D" w:rsidRPr="004C7421">
        <w:rPr>
          <w:rFonts w:ascii="Arial" w:hAnsi="Arial" w:cs="Arial"/>
          <w:sz w:val="24"/>
          <w:szCs w:val="24"/>
        </w:rPr>
        <w:t>V oraz w budynku średniowysokim ZLIII o powierzchni przekraczającej 200m</w:t>
      </w:r>
      <w:r w:rsidR="00FB7B7D" w:rsidRPr="004C7421">
        <w:rPr>
          <w:rFonts w:ascii="Arial" w:hAnsi="Arial" w:cs="Arial"/>
          <w:sz w:val="24"/>
          <w:szCs w:val="24"/>
          <w:vertAlign w:val="superscript"/>
        </w:rPr>
        <w:t>2</w:t>
      </w:r>
      <w:r w:rsidRPr="004C7421">
        <w:rPr>
          <w:rFonts w:ascii="Arial" w:hAnsi="Arial" w:cs="Arial"/>
          <w:sz w:val="24"/>
          <w:szCs w:val="24"/>
        </w:rPr>
        <w:t>. Instalacja wodociągowa przeciwpożarowa powinna spełniać następujące wymagania:</w:t>
      </w:r>
    </w:p>
    <w:p w14:paraId="31A70753" w14:textId="77777777" w:rsidR="008A7F20" w:rsidRPr="004C7421" w:rsidRDefault="008A7F20" w:rsidP="00457C40">
      <w:pPr>
        <w:autoSpaceDE w:val="0"/>
        <w:autoSpaceDN w:val="0"/>
        <w:adjustRightInd w:val="0"/>
        <w:spacing w:after="0" w:line="276" w:lineRule="auto"/>
        <w:jc w:val="both"/>
        <w:rPr>
          <w:rFonts w:ascii="Arial" w:hAnsi="Arial" w:cs="Arial"/>
          <w:sz w:val="24"/>
          <w:szCs w:val="24"/>
        </w:rPr>
      </w:pPr>
    </w:p>
    <w:p w14:paraId="5746973F" w14:textId="77777777" w:rsidR="00457C40" w:rsidRPr="004C7421" w:rsidRDefault="00457C40" w:rsidP="00457C4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Zawory odcinające hydrantów 25 powinny być umieszczone na wysokości 1,35±0,1 m od poziomu podłogi.</w:t>
      </w:r>
    </w:p>
    <w:p w14:paraId="4A252AE5" w14:textId="77777777"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p>
    <w:p w14:paraId="0EEB7952" w14:textId="77777777"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r w:rsidRPr="004C7421">
        <w:rPr>
          <w:rFonts w:ascii="Arial" w:hAnsi="Arial" w:cs="Arial"/>
          <w:sz w:val="24"/>
          <w:szCs w:val="24"/>
        </w:rPr>
        <w:t>•</w:t>
      </w:r>
      <w:r w:rsidRPr="004C7421">
        <w:rPr>
          <w:rFonts w:ascii="Arial" w:hAnsi="Arial" w:cs="Arial"/>
          <w:sz w:val="24"/>
          <w:szCs w:val="24"/>
        </w:rPr>
        <w:tab/>
        <w:t>Zawory powinny posiadać nasady tłoczne skierowane do dołu, usytuowane wraz z pokrętłem zaworu względem ścian lub obudowy w sposób umożliwiający łatwe przyłączanie węża tłocznego oraz otwieranie i zamykanie jego zaworu.</w:t>
      </w:r>
    </w:p>
    <w:p w14:paraId="7A9A085E" w14:textId="77777777"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r w:rsidRPr="004C7421">
        <w:rPr>
          <w:rFonts w:ascii="Arial" w:hAnsi="Arial" w:cs="Arial"/>
          <w:sz w:val="24"/>
          <w:szCs w:val="24"/>
        </w:rPr>
        <w:t>•</w:t>
      </w:r>
      <w:r w:rsidRPr="004C7421">
        <w:rPr>
          <w:rFonts w:ascii="Arial" w:hAnsi="Arial" w:cs="Arial"/>
          <w:sz w:val="24"/>
          <w:szCs w:val="24"/>
        </w:rPr>
        <w:tab/>
        <w:t>Przed hydrantem wewnętrznym powinna być zapewniona dostateczna przestrzeń do rozwinięcia linii gaśniczej.</w:t>
      </w:r>
    </w:p>
    <w:p w14:paraId="023FE63A" w14:textId="21E882D3"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r w:rsidRPr="004C7421">
        <w:rPr>
          <w:rFonts w:ascii="Arial" w:hAnsi="Arial" w:cs="Arial"/>
          <w:sz w:val="24"/>
          <w:szCs w:val="24"/>
        </w:rPr>
        <w:t>•</w:t>
      </w:r>
      <w:r w:rsidRPr="004C7421">
        <w:rPr>
          <w:rFonts w:ascii="Arial" w:hAnsi="Arial" w:cs="Arial"/>
          <w:sz w:val="24"/>
          <w:szCs w:val="24"/>
        </w:rPr>
        <w:tab/>
        <w:t>Minimalna wydajność poboru wody mierzona na wylocie prądownicy powinna wyno</w:t>
      </w:r>
      <w:r w:rsidR="003871FE" w:rsidRPr="004C7421">
        <w:rPr>
          <w:rFonts w:ascii="Arial" w:hAnsi="Arial" w:cs="Arial"/>
          <w:sz w:val="24"/>
          <w:szCs w:val="24"/>
        </w:rPr>
        <w:t>sić dla hydrantu 25 - 1,0 dm3/s, przy ciśnieniu 0,2 Mpa,</w:t>
      </w:r>
    </w:p>
    <w:p w14:paraId="686FFE15" w14:textId="77777777"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r w:rsidRPr="004C7421">
        <w:rPr>
          <w:rFonts w:ascii="Arial" w:hAnsi="Arial" w:cs="Arial"/>
          <w:sz w:val="24"/>
          <w:szCs w:val="24"/>
        </w:rPr>
        <w:t>•</w:t>
      </w:r>
      <w:r w:rsidRPr="004C7421">
        <w:rPr>
          <w:rFonts w:ascii="Arial" w:hAnsi="Arial" w:cs="Arial"/>
          <w:sz w:val="24"/>
          <w:szCs w:val="24"/>
        </w:rPr>
        <w:tab/>
        <w:t>Ciśnienie na zaworze hydrantowym hydrantu wewnętrznego powinno zapewniać wydajność określoną powyżej dla danego rodzaju hydrantu wewnętrznego, z uwzględnieniem zastosowanej średnicy dyszy prądownicy.</w:t>
      </w:r>
    </w:p>
    <w:p w14:paraId="2B73629E" w14:textId="77777777"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r w:rsidRPr="004C7421">
        <w:rPr>
          <w:rFonts w:ascii="Arial" w:hAnsi="Arial" w:cs="Arial"/>
          <w:sz w:val="24"/>
          <w:szCs w:val="24"/>
        </w:rPr>
        <w:t>•</w:t>
      </w:r>
      <w:r w:rsidRPr="004C7421">
        <w:rPr>
          <w:rFonts w:ascii="Arial" w:hAnsi="Arial" w:cs="Arial"/>
          <w:sz w:val="24"/>
          <w:szCs w:val="24"/>
        </w:rPr>
        <w:tab/>
        <w:t>Instalacja wodociągowa przeciwpożarowa powinna zapewniać możliwość jednoczesnego poboru wody.</w:t>
      </w:r>
    </w:p>
    <w:p w14:paraId="049B22F7" w14:textId="77777777"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r w:rsidRPr="004C7421">
        <w:rPr>
          <w:rFonts w:ascii="Arial" w:hAnsi="Arial" w:cs="Arial"/>
          <w:sz w:val="24"/>
          <w:szCs w:val="24"/>
        </w:rPr>
        <w:t>•</w:t>
      </w:r>
      <w:r w:rsidRPr="004C7421">
        <w:rPr>
          <w:rFonts w:ascii="Arial" w:hAnsi="Arial" w:cs="Arial"/>
          <w:sz w:val="24"/>
          <w:szCs w:val="24"/>
        </w:rPr>
        <w:tab/>
        <w:t>Zasilanie hydrantów wewnętrznych powinno być zapewnione, przez co najmniej 2 godziny.</w:t>
      </w:r>
    </w:p>
    <w:p w14:paraId="4E990FDB" w14:textId="77777777"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p>
    <w:p w14:paraId="61023240" w14:textId="22A3C004" w:rsidR="00457C40" w:rsidRPr="004C7421" w:rsidRDefault="00FE7011" w:rsidP="00457C40">
      <w:pPr>
        <w:autoSpaceDE w:val="0"/>
        <w:autoSpaceDN w:val="0"/>
        <w:adjustRightInd w:val="0"/>
        <w:spacing w:after="0" w:line="276" w:lineRule="auto"/>
        <w:ind w:left="705" w:hanging="705"/>
        <w:jc w:val="both"/>
        <w:rPr>
          <w:rFonts w:ascii="Arial" w:hAnsi="Arial" w:cs="Arial"/>
          <w:sz w:val="24"/>
          <w:szCs w:val="24"/>
          <w:u w:val="single"/>
        </w:rPr>
      </w:pPr>
      <w:r w:rsidRPr="004C7421">
        <w:rPr>
          <w:rFonts w:ascii="Arial" w:hAnsi="Arial" w:cs="Arial"/>
          <w:sz w:val="24"/>
          <w:szCs w:val="24"/>
          <w:u w:val="single"/>
        </w:rPr>
        <w:t>A</w:t>
      </w:r>
      <w:r w:rsidR="00457C40" w:rsidRPr="004C7421">
        <w:rPr>
          <w:rFonts w:ascii="Arial" w:hAnsi="Arial" w:cs="Arial"/>
          <w:sz w:val="24"/>
          <w:szCs w:val="24"/>
          <w:u w:val="single"/>
        </w:rPr>
        <w:t>waryjne oświetlenie ewakuacyjne:</w:t>
      </w:r>
    </w:p>
    <w:p w14:paraId="2C4EBE75" w14:textId="77777777" w:rsidR="00457C40" w:rsidRPr="004C7421" w:rsidRDefault="00457C40" w:rsidP="00457C40">
      <w:pPr>
        <w:autoSpaceDE w:val="0"/>
        <w:autoSpaceDN w:val="0"/>
        <w:adjustRightInd w:val="0"/>
        <w:spacing w:after="0" w:line="276" w:lineRule="auto"/>
        <w:ind w:left="705" w:hanging="705"/>
        <w:jc w:val="both"/>
        <w:rPr>
          <w:rFonts w:ascii="Arial" w:hAnsi="Arial" w:cs="Arial"/>
          <w:sz w:val="24"/>
          <w:szCs w:val="24"/>
        </w:rPr>
      </w:pPr>
    </w:p>
    <w:p w14:paraId="63ED55FC" w14:textId="56D67D84" w:rsidR="00457C40" w:rsidRPr="004C7421" w:rsidRDefault="00457C40" w:rsidP="00457C40">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Awaryjne oświetlenie ewakuacyjne należy stosować m.in. na drogach ewakuacyjnych oświetlonych wyłącznie światłem sztucznym oraz w toalecie dla osób niepełnosprawnych</w:t>
      </w:r>
      <w:r w:rsidR="00AB65AB" w:rsidRPr="004C7421">
        <w:rPr>
          <w:rFonts w:ascii="Arial" w:hAnsi="Arial" w:cs="Arial"/>
          <w:sz w:val="24"/>
          <w:szCs w:val="24"/>
        </w:rPr>
        <w:t xml:space="preserve"> (w przypadku decyzji na etapie Projektu Budowlanego o konieczności budowy toalety dla niepełnosprawnych)</w:t>
      </w:r>
      <w:r w:rsidR="003871FE" w:rsidRPr="004C7421">
        <w:rPr>
          <w:rFonts w:ascii="Arial" w:hAnsi="Arial" w:cs="Arial"/>
          <w:sz w:val="24"/>
          <w:szCs w:val="24"/>
        </w:rPr>
        <w:t>, na zewnątrz budynku nad wyjściem ewakuacyjnym</w:t>
      </w:r>
      <w:r w:rsidR="006B40E3" w:rsidRPr="004C7421">
        <w:rPr>
          <w:rFonts w:ascii="Arial" w:hAnsi="Arial" w:cs="Arial"/>
          <w:sz w:val="24"/>
          <w:szCs w:val="24"/>
        </w:rPr>
        <w:t xml:space="preserve">. </w:t>
      </w:r>
      <w:r w:rsidRPr="004C7421">
        <w:rPr>
          <w:rFonts w:ascii="Arial" w:hAnsi="Arial" w:cs="Arial"/>
          <w:sz w:val="24"/>
          <w:szCs w:val="24"/>
        </w:rPr>
        <w:t>Przedmiotowe oświetlenie powinno działać, przez co najmniej 1 godz. od zaniku oświetlenia podstawowego. W przypadku dróg ewakuacyjnych o szerokości do 2 m, średnie natężenie oświetlenia na podłodze wzdłuż środkowej linii drogi ewakuacyjnej powinno być nie mniejsze niż 1 lux, a na centralnym pasie drogi, obejmującym nie mniej niż połowę szerokości drogi, natężenie oświetlenia powinno stanowić, co najmniej 50 % podanej wartości. Na drodze ewakuacyjnej 50 % wymaganego natężenia oświetlenia powinno być wytworzone w ciągu 5 s a pełny poziom natężania oświetlenia w ciągu 60 s. Przy urządzeniach przeciwpożarowych natężenie oświetlenia musi wynosić 5 lx.</w:t>
      </w:r>
    </w:p>
    <w:p w14:paraId="3C934939" w14:textId="77777777" w:rsidR="00036883" w:rsidRPr="004C7421" w:rsidRDefault="00036883" w:rsidP="00036883">
      <w:pPr>
        <w:autoSpaceDE w:val="0"/>
        <w:autoSpaceDN w:val="0"/>
        <w:adjustRightInd w:val="0"/>
        <w:spacing w:after="0" w:line="276" w:lineRule="auto"/>
        <w:rPr>
          <w:rFonts w:ascii="Arial" w:eastAsia="Calibri" w:hAnsi="Arial" w:cs="Arial"/>
          <w:sz w:val="24"/>
          <w:szCs w:val="24"/>
          <w:u w:val="single"/>
        </w:rPr>
      </w:pPr>
    </w:p>
    <w:p w14:paraId="64C54538" w14:textId="44C63CC6" w:rsidR="00345159" w:rsidRPr="004C7421" w:rsidRDefault="00FE7011" w:rsidP="00345159">
      <w:pPr>
        <w:autoSpaceDE w:val="0"/>
        <w:autoSpaceDN w:val="0"/>
        <w:adjustRightInd w:val="0"/>
        <w:spacing w:after="0" w:line="276" w:lineRule="auto"/>
        <w:rPr>
          <w:rFonts w:ascii="Arial" w:hAnsi="Arial" w:cs="Arial"/>
          <w:sz w:val="24"/>
          <w:szCs w:val="24"/>
          <w:u w:val="single"/>
        </w:rPr>
      </w:pPr>
      <w:r w:rsidRPr="004C7421">
        <w:rPr>
          <w:rFonts w:ascii="Arial" w:hAnsi="Arial" w:cs="Arial"/>
          <w:sz w:val="24"/>
          <w:szCs w:val="24"/>
          <w:u w:val="single"/>
        </w:rPr>
        <w:t>I</w:t>
      </w:r>
      <w:r w:rsidR="00345159" w:rsidRPr="004C7421">
        <w:rPr>
          <w:rFonts w:ascii="Arial" w:hAnsi="Arial" w:cs="Arial"/>
          <w:sz w:val="24"/>
          <w:szCs w:val="24"/>
          <w:u w:val="single"/>
        </w:rPr>
        <w:t>nstalacja sygnalizacji pożaru:</w:t>
      </w:r>
    </w:p>
    <w:p w14:paraId="5644FBAC" w14:textId="77777777" w:rsidR="00CB6CE9" w:rsidRPr="004C7421" w:rsidRDefault="00CB6CE9" w:rsidP="006B2019">
      <w:pPr>
        <w:autoSpaceDE w:val="0"/>
        <w:autoSpaceDN w:val="0"/>
        <w:adjustRightInd w:val="0"/>
        <w:spacing w:after="0" w:line="276" w:lineRule="auto"/>
        <w:rPr>
          <w:rFonts w:ascii="Arial" w:eastAsia="Calibri" w:hAnsi="Arial" w:cs="Arial"/>
          <w:sz w:val="24"/>
          <w:szCs w:val="24"/>
        </w:rPr>
      </w:pPr>
    </w:p>
    <w:p w14:paraId="040BB96C" w14:textId="237BC7C4" w:rsidR="006B2019" w:rsidRPr="004C7421" w:rsidRDefault="00CB6CE9" w:rsidP="00CB6CE9">
      <w:pPr>
        <w:autoSpaceDE w:val="0"/>
        <w:autoSpaceDN w:val="0"/>
        <w:adjustRightInd w:val="0"/>
        <w:spacing w:after="0" w:line="276" w:lineRule="auto"/>
        <w:jc w:val="both"/>
        <w:rPr>
          <w:rFonts w:ascii="Arial" w:eastAsia="Calibri" w:hAnsi="Arial" w:cs="Arial"/>
          <w:sz w:val="24"/>
          <w:szCs w:val="24"/>
        </w:rPr>
      </w:pPr>
      <w:r w:rsidRPr="004C7421">
        <w:rPr>
          <w:rFonts w:ascii="Arial" w:eastAsia="Calibri" w:hAnsi="Arial" w:cs="Arial"/>
          <w:sz w:val="24"/>
          <w:szCs w:val="24"/>
        </w:rPr>
        <w:t>W Rozporządzeniu Ministra Spraw Wewnętrznych i Administracji z dnia 7 czerwca 2010 r. w sprawie ochrony przeciwpożarowej budynków, innych obiektów budowlanych i terenów określono rodzaj obiektów, które należy wyposażyć w system sygnalizacji pożarowej. Wymóg ten nie dotyczy przedmiotowego budynku.</w:t>
      </w:r>
    </w:p>
    <w:p w14:paraId="50D52340" w14:textId="77777777" w:rsidR="006B2019" w:rsidRPr="004C7421" w:rsidRDefault="006B2019" w:rsidP="006B2019">
      <w:pPr>
        <w:autoSpaceDE w:val="0"/>
        <w:autoSpaceDN w:val="0"/>
        <w:adjustRightInd w:val="0"/>
        <w:spacing w:after="0" w:line="276" w:lineRule="auto"/>
        <w:rPr>
          <w:rFonts w:ascii="Arial" w:hAnsi="Arial" w:cs="Arial"/>
          <w:sz w:val="24"/>
          <w:szCs w:val="24"/>
          <w:u w:val="single"/>
        </w:rPr>
      </w:pPr>
    </w:p>
    <w:p w14:paraId="14064C50" w14:textId="111AFD84" w:rsidR="00345159" w:rsidRPr="004C7421" w:rsidRDefault="00345159" w:rsidP="00345159">
      <w:pPr>
        <w:autoSpaceDE w:val="0"/>
        <w:autoSpaceDN w:val="0"/>
        <w:adjustRightInd w:val="0"/>
        <w:spacing w:after="0" w:line="276" w:lineRule="auto"/>
        <w:rPr>
          <w:rFonts w:ascii="Arial" w:hAnsi="Arial" w:cs="Arial"/>
          <w:sz w:val="24"/>
          <w:szCs w:val="24"/>
          <w:u w:val="single"/>
        </w:rPr>
      </w:pPr>
      <w:r w:rsidRPr="004C7421">
        <w:rPr>
          <w:rFonts w:ascii="Arial" w:eastAsia="Calibri" w:hAnsi="Arial" w:cs="Arial"/>
          <w:sz w:val="24"/>
          <w:szCs w:val="24"/>
          <w:u w:val="single"/>
        </w:rPr>
        <w:t>urządzenia do usuwania dymu lub urządzenia do zapobiegania przed zadymieniem klatki schodowej</w:t>
      </w:r>
      <w:r w:rsidRPr="004C7421">
        <w:rPr>
          <w:rFonts w:ascii="Arial" w:hAnsi="Arial" w:cs="Arial"/>
          <w:sz w:val="24"/>
          <w:szCs w:val="24"/>
          <w:u w:val="single"/>
        </w:rPr>
        <w:t>:</w:t>
      </w:r>
    </w:p>
    <w:p w14:paraId="5AB022DC" w14:textId="77777777" w:rsidR="007D5583" w:rsidRPr="004C7421" w:rsidRDefault="007D5583" w:rsidP="007D5583">
      <w:pPr>
        <w:autoSpaceDE w:val="0"/>
        <w:autoSpaceDN w:val="0"/>
        <w:adjustRightInd w:val="0"/>
        <w:spacing w:after="0" w:line="240" w:lineRule="auto"/>
        <w:jc w:val="both"/>
        <w:rPr>
          <w:rFonts w:ascii="Arial" w:eastAsia="Calibri" w:hAnsi="Arial" w:cs="Arial"/>
          <w:sz w:val="24"/>
          <w:szCs w:val="24"/>
        </w:rPr>
      </w:pPr>
    </w:p>
    <w:p w14:paraId="503365E9" w14:textId="77777777" w:rsidR="007D5583" w:rsidRPr="004C7421" w:rsidRDefault="007D5583" w:rsidP="00B30E09">
      <w:pPr>
        <w:autoSpaceDE w:val="0"/>
        <w:autoSpaceDN w:val="0"/>
        <w:adjustRightInd w:val="0"/>
        <w:spacing w:after="0" w:line="276" w:lineRule="auto"/>
        <w:jc w:val="both"/>
        <w:rPr>
          <w:rFonts w:ascii="Arial" w:eastAsia="Calibri" w:hAnsi="Arial" w:cs="Arial"/>
          <w:sz w:val="24"/>
          <w:szCs w:val="24"/>
        </w:rPr>
      </w:pPr>
      <w:r w:rsidRPr="004C7421">
        <w:rPr>
          <w:rFonts w:ascii="Arial" w:eastAsia="Calibri" w:hAnsi="Arial" w:cs="Arial"/>
          <w:sz w:val="24"/>
          <w:szCs w:val="24"/>
        </w:rPr>
        <w:t xml:space="preserve">Rozporządzenie Ministra Infrastruktury z dnia 12 kwietnia 2002 r. w sprawie warunków technicznych, jakim powinny odpowiadać budynki i ich usytuowanie (Dz. U. Nr 75 poz. 690 z póź. zm.) określa, w jakich obiektach ewakuacyjna klatka schodowa musi być obudowana i wyposażona w instalację, służącą do usuwania dymu lub zapobiegającą zadymieniu. </w:t>
      </w:r>
    </w:p>
    <w:p w14:paraId="0903F62C" w14:textId="77777777" w:rsidR="00EB7FE0" w:rsidRPr="004C7421" w:rsidRDefault="00EB7FE0" w:rsidP="00B30E09">
      <w:pPr>
        <w:autoSpaceDE w:val="0"/>
        <w:autoSpaceDN w:val="0"/>
        <w:adjustRightInd w:val="0"/>
        <w:spacing w:after="0" w:line="276" w:lineRule="auto"/>
        <w:jc w:val="both"/>
        <w:rPr>
          <w:rFonts w:ascii="Arial" w:eastAsia="Calibri" w:hAnsi="Arial" w:cs="Arial"/>
          <w:sz w:val="24"/>
          <w:szCs w:val="24"/>
        </w:rPr>
      </w:pPr>
    </w:p>
    <w:p w14:paraId="47FFCD3F" w14:textId="5ED98AD6" w:rsidR="00C36351" w:rsidRPr="004C7421" w:rsidRDefault="007D5583" w:rsidP="00B30E09">
      <w:pPr>
        <w:autoSpaceDE w:val="0"/>
        <w:autoSpaceDN w:val="0"/>
        <w:adjustRightInd w:val="0"/>
        <w:spacing w:after="0" w:line="276" w:lineRule="auto"/>
        <w:jc w:val="both"/>
        <w:rPr>
          <w:rFonts w:ascii="Arial" w:hAnsi="Arial" w:cs="Arial"/>
          <w:sz w:val="24"/>
          <w:szCs w:val="24"/>
          <w:u w:val="single"/>
        </w:rPr>
      </w:pPr>
      <w:r w:rsidRPr="004C7421">
        <w:rPr>
          <w:rFonts w:ascii="Arial" w:eastAsia="Calibri" w:hAnsi="Arial" w:cs="Arial"/>
          <w:sz w:val="24"/>
          <w:szCs w:val="24"/>
        </w:rPr>
        <w:t>Zgodnie z § 245 warunków technicznych w budynku jest wymagane wydzielenie klatek schodowych i wyposażenie ich w urządzenia zapobiegające zadymieniu lub służące do usuwania dymu.</w:t>
      </w:r>
    </w:p>
    <w:p w14:paraId="726320FA" w14:textId="77777777" w:rsidR="00457C40" w:rsidRPr="004C7421" w:rsidRDefault="00457C40" w:rsidP="000E221A">
      <w:pPr>
        <w:autoSpaceDE w:val="0"/>
        <w:autoSpaceDN w:val="0"/>
        <w:adjustRightInd w:val="0"/>
        <w:spacing w:after="0" w:line="276" w:lineRule="auto"/>
        <w:rPr>
          <w:rFonts w:ascii="Arial" w:hAnsi="Arial" w:cs="Arial"/>
          <w:sz w:val="24"/>
          <w:szCs w:val="24"/>
          <w:u w:val="single"/>
        </w:rPr>
      </w:pPr>
    </w:p>
    <w:p w14:paraId="45B21C54" w14:textId="77777777" w:rsidR="000E221A" w:rsidRPr="004C7421" w:rsidRDefault="000E221A" w:rsidP="000E221A">
      <w:pPr>
        <w:autoSpaceDE w:val="0"/>
        <w:autoSpaceDN w:val="0"/>
        <w:adjustRightInd w:val="0"/>
        <w:spacing w:after="0" w:line="276" w:lineRule="auto"/>
        <w:rPr>
          <w:rFonts w:ascii="Arial" w:hAnsi="Arial" w:cs="Arial"/>
          <w:sz w:val="24"/>
          <w:szCs w:val="24"/>
          <w:u w:val="single"/>
        </w:rPr>
      </w:pPr>
      <w:r w:rsidRPr="004C7421">
        <w:rPr>
          <w:rFonts w:ascii="Arial" w:hAnsi="Arial" w:cs="Arial"/>
          <w:sz w:val="24"/>
          <w:szCs w:val="24"/>
          <w:u w:val="single"/>
        </w:rPr>
        <w:t>Drogi pożarowe:</w:t>
      </w:r>
    </w:p>
    <w:p w14:paraId="5CF59DDA" w14:textId="77777777" w:rsidR="000E221A" w:rsidRPr="004C7421" w:rsidRDefault="000E221A" w:rsidP="000E221A">
      <w:pPr>
        <w:autoSpaceDE w:val="0"/>
        <w:autoSpaceDN w:val="0"/>
        <w:adjustRightInd w:val="0"/>
        <w:spacing w:after="0" w:line="276" w:lineRule="auto"/>
        <w:rPr>
          <w:rFonts w:ascii="Arial" w:hAnsi="Arial" w:cs="Arial"/>
          <w:sz w:val="24"/>
          <w:szCs w:val="24"/>
          <w:u w:val="single"/>
        </w:rPr>
      </w:pPr>
    </w:p>
    <w:p w14:paraId="67E3AA36" w14:textId="17ED2B07" w:rsidR="00410B1C" w:rsidRPr="004C7421" w:rsidRDefault="000E221A" w:rsidP="00410B1C">
      <w:pPr>
        <w:pStyle w:val="Bezodstpw"/>
        <w:spacing w:line="276" w:lineRule="auto"/>
        <w:jc w:val="both"/>
        <w:rPr>
          <w:rFonts w:ascii="Arial" w:hAnsi="Arial" w:cs="Arial"/>
          <w:sz w:val="24"/>
          <w:szCs w:val="24"/>
          <w:shd w:val="clear" w:color="auto" w:fill="FFFFFF"/>
        </w:rPr>
      </w:pPr>
      <w:r w:rsidRPr="004C7421">
        <w:rPr>
          <w:rFonts w:ascii="Arial" w:hAnsi="Arial" w:cs="Arial"/>
          <w:sz w:val="24"/>
          <w:szCs w:val="24"/>
        </w:rPr>
        <w:t>Dojazd do budynku dla pojazdów jednostek ochrony przeciwpożarowej jest zapewniony od ul. Szpitalnej oraz placu św. Duc</w:t>
      </w:r>
      <w:r w:rsidR="000B3E76" w:rsidRPr="004C7421">
        <w:rPr>
          <w:rFonts w:ascii="Arial" w:hAnsi="Arial" w:cs="Arial"/>
          <w:sz w:val="24"/>
          <w:szCs w:val="24"/>
        </w:rPr>
        <w:t>ha, która przebiega równolegle do boków budynku. Droga posiada wymaganą szerokość 4 m, lecz odległość bliższej krawędzi drogi do budynku jest  mniejsza niż wymagana w przepisach</w:t>
      </w:r>
      <w:r w:rsidR="00410B1C" w:rsidRPr="004C7421">
        <w:rPr>
          <w:rFonts w:ascii="Arial" w:hAnsi="Arial" w:cs="Arial"/>
          <w:sz w:val="24"/>
          <w:szCs w:val="24"/>
        </w:rPr>
        <w:t xml:space="preserve"> </w:t>
      </w:r>
      <w:r w:rsidR="000B3E76" w:rsidRPr="004C7421">
        <w:rPr>
          <w:rFonts w:ascii="Arial" w:hAnsi="Arial" w:cs="Arial"/>
          <w:sz w:val="24"/>
          <w:szCs w:val="24"/>
          <w:shd w:val="clear" w:color="auto" w:fill="FFFFFF"/>
        </w:rPr>
        <w:t xml:space="preserve">– co </w:t>
      </w:r>
      <w:r w:rsidR="00410B1C" w:rsidRPr="004C7421">
        <w:rPr>
          <w:rFonts w:ascii="Arial" w:hAnsi="Arial" w:cs="Arial"/>
          <w:sz w:val="24"/>
          <w:szCs w:val="24"/>
          <w:shd w:val="clear" w:color="auto" w:fill="FFFFFF"/>
        </w:rPr>
        <w:t xml:space="preserve">nie spełnia wymagań stawianych przez rozporządzenie </w:t>
      </w:r>
      <w:r w:rsidR="000B3E76" w:rsidRPr="004C7421">
        <w:rPr>
          <w:rFonts w:ascii="Arial" w:hAnsi="Arial" w:cs="Arial"/>
          <w:sz w:val="24"/>
          <w:szCs w:val="24"/>
          <w:shd w:val="clear" w:color="auto" w:fill="FFFFFF"/>
        </w:rPr>
        <w:t>prawa</w:t>
      </w:r>
      <w:r w:rsidR="00410B1C" w:rsidRPr="004C7421">
        <w:rPr>
          <w:rFonts w:ascii="Arial" w:hAnsi="Arial" w:cs="Arial"/>
          <w:sz w:val="24"/>
          <w:szCs w:val="24"/>
          <w:shd w:val="clear" w:color="auto" w:fill="FFFFFF"/>
        </w:rPr>
        <w:t xml:space="preserve"> i wymaga odstępstwa.</w:t>
      </w:r>
    </w:p>
    <w:p w14:paraId="7F30A4C2" w14:textId="77777777" w:rsidR="0052792A" w:rsidRDefault="0052792A" w:rsidP="0052792A">
      <w:pPr>
        <w:autoSpaceDE w:val="0"/>
        <w:autoSpaceDN w:val="0"/>
        <w:adjustRightInd w:val="0"/>
        <w:spacing w:after="0" w:line="240" w:lineRule="auto"/>
        <w:rPr>
          <w:rFonts w:ascii="Arial" w:hAnsi="Arial" w:cs="Arial"/>
          <w:sz w:val="24"/>
          <w:szCs w:val="24"/>
        </w:rPr>
      </w:pPr>
    </w:p>
    <w:p w14:paraId="5E07992B" w14:textId="77777777" w:rsidR="005129BA" w:rsidRDefault="005129BA" w:rsidP="0052792A">
      <w:pPr>
        <w:autoSpaceDE w:val="0"/>
        <w:autoSpaceDN w:val="0"/>
        <w:adjustRightInd w:val="0"/>
        <w:spacing w:after="0" w:line="240" w:lineRule="auto"/>
        <w:rPr>
          <w:rFonts w:ascii="Arial" w:hAnsi="Arial" w:cs="Arial"/>
          <w:sz w:val="24"/>
          <w:szCs w:val="24"/>
        </w:rPr>
      </w:pPr>
    </w:p>
    <w:p w14:paraId="648BFD28" w14:textId="77777777" w:rsidR="005129BA" w:rsidRDefault="005129BA" w:rsidP="0052792A">
      <w:pPr>
        <w:autoSpaceDE w:val="0"/>
        <w:autoSpaceDN w:val="0"/>
        <w:adjustRightInd w:val="0"/>
        <w:spacing w:after="0" w:line="240" w:lineRule="auto"/>
        <w:rPr>
          <w:rFonts w:ascii="Arial" w:hAnsi="Arial" w:cs="Arial"/>
          <w:sz w:val="24"/>
          <w:szCs w:val="24"/>
        </w:rPr>
      </w:pPr>
    </w:p>
    <w:p w14:paraId="697BCF01" w14:textId="77777777" w:rsidR="005129BA" w:rsidRPr="004C7421" w:rsidRDefault="005129BA" w:rsidP="0052792A">
      <w:pPr>
        <w:autoSpaceDE w:val="0"/>
        <w:autoSpaceDN w:val="0"/>
        <w:adjustRightInd w:val="0"/>
        <w:spacing w:after="0" w:line="240" w:lineRule="auto"/>
        <w:rPr>
          <w:rFonts w:ascii="Arial" w:hAnsi="Arial" w:cs="Arial"/>
          <w:sz w:val="24"/>
          <w:szCs w:val="24"/>
        </w:rPr>
      </w:pPr>
    </w:p>
    <w:p w14:paraId="082DA855" w14:textId="77777777" w:rsidR="0052792A" w:rsidRPr="004C7421" w:rsidRDefault="0052792A" w:rsidP="0052792A">
      <w:pPr>
        <w:autoSpaceDE w:val="0"/>
        <w:autoSpaceDN w:val="0"/>
        <w:adjustRightInd w:val="0"/>
        <w:spacing w:after="0" w:line="240" w:lineRule="auto"/>
        <w:rPr>
          <w:rFonts w:ascii="Arial" w:hAnsi="Arial" w:cs="Arial"/>
          <w:sz w:val="24"/>
          <w:szCs w:val="24"/>
          <w:u w:val="single"/>
        </w:rPr>
      </w:pPr>
      <w:r w:rsidRPr="004C7421">
        <w:rPr>
          <w:rFonts w:ascii="Arial" w:hAnsi="Arial" w:cs="Arial"/>
          <w:sz w:val="24"/>
          <w:szCs w:val="24"/>
          <w:u w:val="single"/>
        </w:rPr>
        <w:t>Zaopatrzenie w wodę do celów przeciwpożarowych:</w:t>
      </w:r>
    </w:p>
    <w:p w14:paraId="616DC827" w14:textId="77777777" w:rsidR="00623415" w:rsidRPr="004C7421" w:rsidRDefault="00623415" w:rsidP="00623415">
      <w:pPr>
        <w:autoSpaceDE w:val="0"/>
        <w:autoSpaceDN w:val="0"/>
        <w:adjustRightInd w:val="0"/>
        <w:spacing w:after="0" w:line="240" w:lineRule="auto"/>
        <w:jc w:val="both"/>
        <w:rPr>
          <w:rFonts w:ascii="Arial" w:hAnsi="Arial" w:cs="Arial"/>
          <w:sz w:val="24"/>
          <w:szCs w:val="24"/>
          <w:u w:val="single"/>
        </w:rPr>
      </w:pPr>
    </w:p>
    <w:p w14:paraId="319CDAF5" w14:textId="65B4CD59" w:rsidR="0052792A" w:rsidRPr="004C7421" w:rsidRDefault="0052792A" w:rsidP="00B30E09">
      <w:pPr>
        <w:autoSpaceDE w:val="0"/>
        <w:autoSpaceDN w:val="0"/>
        <w:adjustRightInd w:val="0"/>
        <w:spacing w:after="0" w:line="276" w:lineRule="auto"/>
        <w:jc w:val="both"/>
        <w:rPr>
          <w:rFonts w:ascii="Arial" w:eastAsia="Calibri" w:hAnsi="Arial" w:cs="Arial"/>
          <w:sz w:val="24"/>
          <w:szCs w:val="24"/>
        </w:rPr>
      </w:pPr>
      <w:r w:rsidRPr="004C7421">
        <w:rPr>
          <w:rFonts w:ascii="Arial" w:eastAsia="Calibri" w:hAnsi="Arial" w:cs="Arial"/>
          <w:sz w:val="24"/>
          <w:szCs w:val="24"/>
        </w:rPr>
        <w:t xml:space="preserve">Zgodnie z wymaganiami § 5 ust. 1 pkt 2 rozporządzenia </w:t>
      </w:r>
      <w:r w:rsidRPr="004C7421">
        <w:rPr>
          <w:rFonts w:ascii="Arial" w:hAnsi="Arial" w:cs="Arial"/>
          <w:sz w:val="24"/>
          <w:szCs w:val="24"/>
        </w:rPr>
        <w:t>MSWiA w sprawie przeciwpożarowego zaopatrzenia w wodę oraz dróg pożarowych z dnia 24 lipca 2009 r.</w:t>
      </w:r>
      <w:r w:rsidRPr="004C7421">
        <w:rPr>
          <w:rFonts w:ascii="Arial" w:eastAsia="Calibri" w:hAnsi="Arial" w:cs="Arial"/>
          <w:sz w:val="24"/>
          <w:szCs w:val="24"/>
        </w:rPr>
        <w:t>, dla przedmiotowego</w:t>
      </w:r>
      <w:r w:rsidRPr="004C7421">
        <w:rPr>
          <w:rFonts w:ascii="Arial" w:eastAsia="Calibri" w:hAnsi="Arial" w:cs="Arial"/>
          <w:sz w:val="24"/>
          <w:szCs w:val="24"/>
          <w:lang w:eastAsia="pl-PL"/>
        </w:rPr>
        <w:t xml:space="preserve"> </w:t>
      </w:r>
      <w:r w:rsidR="00347D69" w:rsidRPr="004C7421">
        <w:rPr>
          <w:rFonts w:ascii="Arial" w:eastAsia="Calibri" w:hAnsi="Arial" w:cs="Arial"/>
          <w:sz w:val="24"/>
          <w:szCs w:val="24"/>
        </w:rPr>
        <w:t xml:space="preserve">budynku należy zapewnić wodę </w:t>
      </w:r>
      <w:r w:rsidR="00272C49" w:rsidRPr="004C7421">
        <w:rPr>
          <w:rFonts w:ascii="Arial" w:eastAsia="Calibri" w:hAnsi="Arial" w:cs="Arial"/>
          <w:sz w:val="24"/>
          <w:szCs w:val="24"/>
        </w:rPr>
        <w:t>do zewnętrznego gaszenia pożaru 10 dm</w:t>
      </w:r>
      <w:r w:rsidR="00272C49" w:rsidRPr="004C7421">
        <w:rPr>
          <w:rFonts w:ascii="Arial" w:eastAsia="Calibri" w:hAnsi="Arial" w:cs="Arial"/>
          <w:sz w:val="24"/>
          <w:szCs w:val="24"/>
          <w:vertAlign w:val="superscript"/>
        </w:rPr>
        <w:t>3</w:t>
      </w:r>
      <w:r w:rsidR="00272C49" w:rsidRPr="004C7421">
        <w:rPr>
          <w:rFonts w:ascii="Arial" w:eastAsia="Calibri" w:hAnsi="Arial" w:cs="Arial"/>
          <w:sz w:val="24"/>
          <w:szCs w:val="24"/>
        </w:rPr>
        <w:t>/s.</w:t>
      </w:r>
    </w:p>
    <w:p w14:paraId="0290F1CE" w14:textId="77777777" w:rsidR="007042BB" w:rsidRPr="004C7421" w:rsidRDefault="007042BB" w:rsidP="00B30E09">
      <w:pPr>
        <w:autoSpaceDE w:val="0"/>
        <w:autoSpaceDN w:val="0"/>
        <w:adjustRightInd w:val="0"/>
        <w:spacing w:after="0" w:line="276" w:lineRule="auto"/>
        <w:jc w:val="both"/>
        <w:rPr>
          <w:rFonts w:ascii="Arial" w:hAnsi="Arial" w:cs="Arial"/>
          <w:sz w:val="24"/>
          <w:szCs w:val="24"/>
        </w:rPr>
      </w:pPr>
    </w:p>
    <w:p w14:paraId="6988BB59" w14:textId="761D5D6D" w:rsidR="0052792A" w:rsidRPr="004C7421" w:rsidRDefault="00037207" w:rsidP="00B30E09">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 xml:space="preserve">Najbliższy hydrant znajduje się </w:t>
      </w:r>
      <w:r w:rsidR="00C645E1" w:rsidRPr="004C7421">
        <w:rPr>
          <w:rFonts w:ascii="Arial" w:hAnsi="Arial" w:cs="Arial"/>
          <w:sz w:val="24"/>
          <w:szCs w:val="24"/>
        </w:rPr>
        <w:t>w odległości</w:t>
      </w:r>
      <w:r w:rsidR="005F4F7C" w:rsidRPr="004C7421">
        <w:rPr>
          <w:rFonts w:ascii="Arial" w:hAnsi="Arial" w:cs="Arial"/>
          <w:sz w:val="24"/>
          <w:szCs w:val="24"/>
        </w:rPr>
        <w:t xml:space="preserve"> 2</w:t>
      </w:r>
      <w:r w:rsidR="00C645E1" w:rsidRPr="004C7421">
        <w:rPr>
          <w:rFonts w:ascii="Arial" w:hAnsi="Arial" w:cs="Arial"/>
          <w:sz w:val="24"/>
          <w:szCs w:val="24"/>
        </w:rPr>
        <w:t xml:space="preserve"> m od </w:t>
      </w:r>
      <w:r w:rsidR="005F4F7C" w:rsidRPr="004C7421">
        <w:rPr>
          <w:rFonts w:ascii="Arial" w:hAnsi="Arial" w:cs="Arial"/>
          <w:sz w:val="24"/>
          <w:szCs w:val="24"/>
        </w:rPr>
        <w:t>budynku</w:t>
      </w:r>
      <w:r w:rsidR="00C645E1" w:rsidRPr="004C7421">
        <w:rPr>
          <w:rFonts w:ascii="Arial" w:hAnsi="Arial" w:cs="Arial"/>
          <w:sz w:val="24"/>
          <w:szCs w:val="24"/>
        </w:rPr>
        <w:t xml:space="preserve">, kolejny w odległości </w:t>
      </w:r>
      <w:r w:rsidR="00272C49" w:rsidRPr="004C7421">
        <w:rPr>
          <w:rFonts w:ascii="Arial" w:hAnsi="Arial" w:cs="Arial"/>
          <w:sz w:val="24"/>
          <w:szCs w:val="24"/>
        </w:rPr>
        <w:t>około 84 m – co stanowi niezgodność z ww. przepisami prawa.</w:t>
      </w:r>
    </w:p>
    <w:p w14:paraId="4BADEC16" w14:textId="77777777" w:rsidR="00C645E1" w:rsidRPr="004C7421" w:rsidRDefault="00C645E1" w:rsidP="00C645E1">
      <w:pPr>
        <w:autoSpaceDE w:val="0"/>
        <w:autoSpaceDN w:val="0"/>
        <w:adjustRightInd w:val="0"/>
        <w:spacing w:after="0" w:line="240" w:lineRule="auto"/>
        <w:jc w:val="both"/>
        <w:rPr>
          <w:rFonts w:ascii="Arial" w:hAnsi="Arial" w:cs="Arial"/>
          <w:sz w:val="24"/>
          <w:szCs w:val="24"/>
        </w:rPr>
      </w:pPr>
    </w:p>
    <w:p w14:paraId="3D883713" w14:textId="77777777" w:rsidR="0052792A" w:rsidRPr="004C7421" w:rsidRDefault="0052792A" w:rsidP="0052792A">
      <w:pPr>
        <w:autoSpaceDE w:val="0"/>
        <w:autoSpaceDN w:val="0"/>
        <w:adjustRightInd w:val="0"/>
        <w:spacing w:after="0" w:line="240" w:lineRule="auto"/>
        <w:rPr>
          <w:rFonts w:ascii="Arial" w:hAnsi="Arial" w:cs="Arial"/>
          <w:sz w:val="24"/>
          <w:szCs w:val="24"/>
          <w:u w:val="single"/>
        </w:rPr>
      </w:pPr>
      <w:r w:rsidRPr="004C7421">
        <w:rPr>
          <w:rFonts w:ascii="Arial" w:hAnsi="Arial" w:cs="Arial"/>
          <w:sz w:val="24"/>
          <w:szCs w:val="24"/>
          <w:u w:val="single"/>
        </w:rPr>
        <w:t>Odległość jednostek straży pożarnej:</w:t>
      </w:r>
    </w:p>
    <w:p w14:paraId="4EB3C3DD" w14:textId="77777777" w:rsidR="00623415" w:rsidRPr="004C7421" w:rsidRDefault="00623415" w:rsidP="00623415">
      <w:pPr>
        <w:autoSpaceDE w:val="0"/>
        <w:autoSpaceDN w:val="0"/>
        <w:adjustRightInd w:val="0"/>
        <w:spacing w:after="0" w:line="276" w:lineRule="auto"/>
        <w:jc w:val="both"/>
        <w:rPr>
          <w:rFonts w:ascii="Arial" w:hAnsi="Arial" w:cs="Arial"/>
          <w:sz w:val="24"/>
          <w:szCs w:val="24"/>
        </w:rPr>
      </w:pPr>
    </w:p>
    <w:p w14:paraId="2C4A758B" w14:textId="6A0D3CAC" w:rsidR="0052792A" w:rsidRPr="004C7421" w:rsidRDefault="0052792A" w:rsidP="00623415">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Budynek znajduje się w odległości</w:t>
      </w:r>
      <w:r w:rsidR="00E838FB" w:rsidRPr="004C7421">
        <w:rPr>
          <w:rFonts w:ascii="Arial" w:hAnsi="Arial" w:cs="Arial"/>
          <w:sz w:val="24"/>
          <w:szCs w:val="24"/>
        </w:rPr>
        <w:t xml:space="preserve"> około</w:t>
      </w:r>
      <w:r w:rsidRPr="004C7421">
        <w:rPr>
          <w:rFonts w:ascii="Arial" w:hAnsi="Arial" w:cs="Arial"/>
          <w:sz w:val="24"/>
          <w:szCs w:val="24"/>
        </w:rPr>
        <w:t xml:space="preserve"> </w:t>
      </w:r>
      <w:r w:rsidR="0088254A" w:rsidRPr="004C7421">
        <w:rPr>
          <w:rFonts w:ascii="Arial" w:hAnsi="Arial" w:cs="Arial"/>
          <w:sz w:val="24"/>
          <w:szCs w:val="24"/>
        </w:rPr>
        <w:t>5</w:t>
      </w:r>
      <w:r w:rsidR="00E838FB" w:rsidRPr="004C7421">
        <w:rPr>
          <w:rFonts w:ascii="Arial" w:hAnsi="Arial" w:cs="Arial"/>
          <w:sz w:val="24"/>
          <w:szCs w:val="24"/>
        </w:rPr>
        <w:t xml:space="preserve">50 </w:t>
      </w:r>
      <w:r w:rsidRPr="004C7421">
        <w:rPr>
          <w:rFonts w:ascii="Arial" w:hAnsi="Arial" w:cs="Arial"/>
          <w:sz w:val="24"/>
          <w:szCs w:val="24"/>
        </w:rPr>
        <w:t xml:space="preserve">m od Jednostki Ratowniczo -Gaśniczej Nr </w:t>
      </w:r>
      <w:r w:rsidR="00843C2B" w:rsidRPr="004C7421">
        <w:rPr>
          <w:rFonts w:ascii="Arial" w:hAnsi="Arial" w:cs="Arial"/>
          <w:sz w:val="24"/>
          <w:szCs w:val="24"/>
        </w:rPr>
        <w:t>1</w:t>
      </w:r>
      <w:r w:rsidRPr="004C7421">
        <w:rPr>
          <w:rFonts w:ascii="Arial" w:hAnsi="Arial" w:cs="Arial"/>
          <w:sz w:val="24"/>
          <w:szCs w:val="24"/>
        </w:rPr>
        <w:t xml:space="preserve"> w </w:t>
      </w:r>
      <w:r w:rsidR="00843C2B" w:rsidRPr="004C7421">
        <w:rPr>
          <w:rFonts w:ascii="Arial" w:hAnsi="Arial" w:cs="Arial"/>
          <w:sz w:val="24"/>
          <w:szCs w:val="24"/>
        </w:rPr>
        <w:t>Krakowie</w:t>
      </w:r>
      <w:r w:rsidRPr="004C7421">
        <w:rPr>
          <w:rFonts w:ascii="Arial" w:hAnsi="Arial" w:cs="Arial"/>
          <w:sz w:val="24"/>
          <w:szCs w:val="24"/>
        </w:rPr>
        <w:t xml:space="preserve"> zlokalizowanej przy </w:t>
      </w:r>
      <w:r w:rsidR="00843C2B" w:rsidRPr="004C7421">
        <w:rPr>
          <w:rFonts w:ascii="Arial" w:hAnsi="Arial" w:cs="Arial"/>
          <w:sz w:val="24"/>
          <w:szCs w:val="24"/>
        </w:rPr>
        <w:t>ul.</w:t>
      </w:r>
      <w:r w:rsidR="00843C2B" w:rsidRPr="004C7421">
        <w:rPr>
          <w:rStyle w:val="section-info-text"/>
          <w:rFonts w:ascii="Arial" w:hAnsi="Arial" w:cs="Arial"/>
          <w:sz w:val="24"/>
          <w:szCs w:val="24"/>
        </w:rPr>
        <w:t xml:space="preserve"> Westerplatte 19, 30-001 Kraków</w:t>
      </w:r>
      <w:r w:rsidRPr="004C7421">
        <w:rPr>
          <w:rFonts w:ascii="Arial" w:hAnsi="Arial" w:cs="Arial"/>
          <w:sz w:val="24"/>
          <w:szCs w:val="24"/>
        </w:rPr>
        <w:t>. Jednostka Ratowniczo - Gaśnicza dysponuje sprzętem, który może być wykorzystany podczas akcji ratowniczo- gaśniczej tj. samochody pożarnicze ciężkie i średnie, a także podnośnik hydrauliczny.</w:t>
      </w:r>
    </w:p>
    <w:p w14:paraId="3F8C2824" w14:textId="77777777" w:rsidR="005B1009" w:rsidRPr="004C7421" w:rsidRDefault="005B1009" w:rsidP="0052792A">
      <w:pPr>
        <w:autoSpaceDE w:val="0"/>
        <w:autoSpaceDN w:val="0"/>
        <w:adjustRightInd w:val="0"/>
        <w:spacing w:after="0" w:line="240" w:lineRule="auto"/>
        <w:rPr>
          <w:rFonts w:ascii="Arial" w:hAnsi="Arial" w:cs="Arial"/>
        </w:rPr>
      </w:pPr>
    </w:p>
    <w:p w14:paraId="30EABE02" w14:textId="1E69790B" w:rsidR="00037207" w:rsidRPr="004C7421" w:rsidRDefault="00EB7130" w:rsidP="0052792A">
      <w:pPr>
        <w:autoSpaceDE w:val="0"/>
        <w:autoSpaceDN w:val="0"/>
        <w:adjustRightInd w:val="0"/>
        <w:spacing w:after="0" w:line="240" w:lineRule="auto"/>
        <w:rPr>
          <w:rFonts w:ascii="Arial" w:hAnsi="Arial" w:cs="Arial"/>
          <w:sz w:val="24"/>
          <w:szCs w:val="24"/>
          <w:u w:val="single"/>
        </w:rPr>
      </w:pPr>
      <w:r w:rsidRPr="004C7421">
        <w:rPr>
          <w:rFonts w:ascii="Arial" w:hAnsi="Arial" w:cs="Arial"/>
          <w:sz w:val="24"/>
          <w:szCs w:val="24"/>
          <w:u w:val="single"/>
        </w:rPr>
        <w:t xml:space="preserve">Zakres niezgodności z obowiązującymi przepisami </w:t>
      </w:r>
      <w:r w:rsidR="00E013AF" w:rsidRPr="004C7421">
        <w:rPr>
          <w:rFonts w:ascii="Arial" w:hAnsi="Arial" w:cs="Arial"/>
          <w:sz w:val="24"/>
          <w:szCs w:val="24"/>
          <w:u w:val="single"/>
        </w:rPr>
        <w:t>p.poż.</w:t>
      </w:r>
      <w:r w:rsidR="00152456" w:rsidRPr="004C7421">
        <w:rPr>
          <w:rFonts w:ascii="Arial" w:hAnsi="Arial" w:cs="Arial"/>
          <w:sz w:val="24"/>
          <w:szCs w:val="24"/>
          <w:u w:val="single"/>
        </w:rPr>
        <w:t xml:space="preserve"> w przedmiotowym budynku to</w:t>
      </w:r>
      <w:r w:rsidR="00E013AF" w:rsidRPr="004C7421">
        <w:rPr>
          <w:rFonts w:ascii="Arial" w:hAnsi="Arial" w:cs="Arial"/>
          <w:sz w:val="24"/>
          <w:szCs w:val="24"/>
          <w:u w:val="single"/>
        </w:rPr>
        <w:t xml:space="preserve"> </w:t>
      </w:r>
      <w:r w:rsidRPr="004C7421">
        <w:rPr>
          <w:rFonts w:ascii="Arial" w:hAnsi="Arial" w:cs="Arial"/>
          <w:sz w:val="24"/>
          <w:szCs w:val="24"/>
          <w:u w:val="single"/>
        </w:rPr>
        <w:t>m.in.:</w:t>
      </w:r>
    </w:p>
    <w:p w14:paraId="30146300" w14:textId="77777777" w:rsidR="00E013AF" w:rsidRPr="004C7421" w:rsidRDefault="00E013AF" w:rsidP="0052792A">
      <w:pPr>
        <w:autoSpaceDE w:val="0"/>
        <w:autoSpaceDN w:val="0"/>
        <w:adjustRightInd w:val="0"/>
        <w:spacing w:after="0" w:line="240" w:lineRule="auto"/>
        <w:rPr>
          <w:rFonts w:ascii="Arial" w:hAnsi="Arial" w:cs="Arial"/>
          <w:sz w:val="24"/>
          <w:szCs w:val="24"/>
        </w:rPr>
      </w:pPr>
    </w:p>
    <w:p w14:paraId="0BC9A686" w14:textId="490C700C" w:rsidR="000E1605" w:rsidRPr="004C7421" w:rsidRDefault="0021693E" w:rsidP="0021693E">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 </w:t>
      </w:r>
      <w:r w:rsidR="005F52FE" w:rsidRPr="004C7421">
        <w:rPr>
          <w:rFonts w:ascii="Arial" w:eastAsia="SimSun" w:hAnsi="Arial" w:cs="Arial"/>
          <w:kern w:val="3"/>
          <w:sz w:val="24"/>
          <w:szCs w:val="24"/>
          <w:lang w:eastAsia="zh-CN" w:bidi="hi-IN"/>
        </w:rPr>
        <w:t>Brak z</w:t>
      </w:r>
      <w:r w:rsidRPr="004C7421">
        <w:rPr>
          <w:rFonts w:ascii="Arial" w:eastAsia="SimSun" w:hAnsi="Arial" w:cs="Arial"/>
          <w:kern w:val="3"/>
          <w:sz w:val="24"/>
          <w:szCs w:val="24"/>
          <w:lang w:eastAsia="zh-CN" w:bidi="hi-IN"/>
        </w:rPr>
        <w:t>apewnienie właściwej (zgodnej z przepisami) szerokości biegów i spoczników klatek schodowych</w:t>
      </w:r>
      <w:r w:rsidR="003730DC" w:rsidRPr="004C7421">
        <w:rPr>
          <w:rFonts w:ascii="Arial" w:eastAsia="SimSun" w:hAnsi="Arial" w:cs="Arial"/>
          <w:kern w:val="3"/>
          <w:sz w:val="24"/>
          <w:szCs w:val="24"/>
          <w:lang w:eastAsia="zh-CN" w:bidi="hi-IN"/>
        </w:rPr>
        <w:t xml:space="preserve"> ( część </w:t>
      </w:r>
      <w:r w:rsidR="001E3C71" w:rsidRPr="004C7421">
        <w:rPr>
          <w:rFonts w:ascii="Arial" w:eastAsia="SimSun" w:hAnsi="Arial" w:cs="Arial"/>
          <w:kern w:val="3"/>
          <w:sz w:val="24"/>
          <w:szCs w:val="24"/>
          <w:lang w:eastAsia="zh-CN" w:bidi="hi-IN"/>
        </w:rPr>
        <w:t>noclegowa</w:t>
      </w:r>
      <w:r w:rsidR="003730DC" w:rsidRPr="004C7421">
        <w:rPr>
          <w:rFonts w:ascii="Arial" w:eastAsia="SimSun" w:hAnsi="Arial" w:cs="Arial"/>
          <w:kern w:val="3"/>
          <w:sz w:val="24"/>
          <w:szCs w:val="24"/>
          <w:lang w:eastAsia="zh-CN" w:bidi="hi-IN"/>
        </w:rPr>
        <w:t xml:space="preserve"> i administracyjna)</w:t>
      </w:r>
      <w:r w:rsidRPr="004C7421">
        <w:rPr>
          <w:rFonts w:ascii="Arial" w:eastAsia="SimSun" w:hAnsi="Arial" w:cs="Arial"/>
          <w:kern w:val="3"/>
          <w:sz w:val="24"/>
          <w:szCs w:val="24"/>
          <w:lang w:eastAsia="zh-CN" w:bidi="hi-IN"/>
        </w:rPr>
        <w:t>,</w:t>
      </w:r>
      <w:r w:rsidR="00754084" w:rsidRPr="004C7421">
        <w:rPr>
          <w:rFonts w:ascii="Arial" w:eastAsia="SimSun" w:hAnsi="Arial" w:cs="Arial"/>
          <w:kern w:val="3"/>
          <w:sz w:val="24"/>
          <w:szCs w:val="24"/>
          <w:lang w:eastAsia="zh-CN" w:bidi="hi-IN"/>
        </w:rPr>
        <w:t xml:space="preserve"> wysokości i szerokości stopni,</w:t>
      </w:r>
      <w:r w:rsidR="001E3C71" w:rsidRPr="004C7421">
        <w:rPr>
          <w:rFonts w:ascii="Arial" w:eastAsia="SimSun" w:hAnsi="Arial" w:cs="Arial"/>
          <w:kern w:val="3"/>
          <w:sz w:val="24"/>
          <w:szCs w:val="24"/>
          <w:lang w:eastAsia="zh-CN" w:bidi="hi-IN"/>
        </w:rPr>
        <w:t xml:space="preserve"> s</w:t>
      </w:r>
      <w:r w:rsidR="000E1605" w:rsidRPr="004C7421">
        <w:rPr>
          <w:rFonts w:ascii="Arial" w:eastAsia="SimSun" w:hAnsi="Arial" w:cs="Arial"/>
          <w:kern w:val="3"/>
          <w:sz w:val="24"/>
          <w:szCs w:val="24"/>
          <w:lang w:eastAsia="zh-CN" w:bidi="hi-IN"/>
        </w:rPr>
        <w:t>chody zabiegowe w głównej klatce schodowej (część administracyjn</w:t>
      </w:r>
      <w:r w:rsidR="00272C49" w:rsidRPr="004C7421">
        <w:rPr>
          <w:rFonts w:ascii="Arial" w:eastAsia="SimSun" w:hAnsi="Arial" w:cs="Arial"/>
          <w:kern w:val="3"/>
          <w:sz w:val="24"/>
          <w:szCs w:val="24"/>
          <w:lang w:eastAsia="zh-CN" w:bidi="hi-IN"/>
        </w:rPr>
        <w:t>a),</w:t>
      </w:r>
    </w:p>
    <w:p w14:paraId="1D39AF72" w14:textId="77777777" w:rsidR="00272C49" w:rsidRPr="004C7421" w:rsidRDefault="00272C49" w:rsidP="0021693E">
      <w:pPr>
        <w:suppressAutoHyphens/>
        <w:autoSpaceDE w:val="0"/>
        <w:autoSpaceDN w:val="0"/>
        <w:spacing w:after="0" w:line="276" w:lineRule="auto"/>
        <w:jc w:val="both"/>
        <w:rPr>
          <w:rFonts w:ascii="Arial" w:eastAsia="SimSun" w:hAnsi="Arial" w:cs="Arial"/>
          <w:kern w:val="3"/>
          <w:sz w:val="24"/>
          <w:szCs w:val="24"/>
          <w:lang w:eastAsia="zh-CN" w:bidi="hi-IN"/>
        </w:rPr>
      </w:pPr>
    </w:p>
    <w:p w14:paraId="7D3348B5" w14:textId="41EE89D8" w:rsidR="00272C49" w:rsidRPr="004C7421" w:rsidRDefault="00272C49" w:rsidP="0021693E">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 Brak prawidłowego zaopatrzenia budynku w wodę do celów pożarowych do zewnętrznego gaszenia pożaru, niezgodność w zakresie </w:t>
      </w:r>
      <w:r w:rsidRPr="004C7421">
        <w:rPr>
          <w:rFonts w:ascii="Arial" w:eastAsia="Calibri" w:hAnsi="Arial" w:cs="Arial"/>
          <w:sz w:val="24"/>
          <w:szCs w:val="24"/>
        </w:rPr>
        <w:t xml:space="preserve">§ 5 ust. 1 pkt 2 rozporządzenia </w:t>
      </w:r>
      <w:r w:rsidRPr="004C7421">
        <w:rPr>
          <w:rFonts w:ascii="Arial" w:hAnsi="Arial" w:cs="Arial"/>
          <w:sz w:val="24"/>
          <w:szCs w:val="24"/>
        </w:rPr>
        <w:t>MSWiA w sprawie przeciwpożarowego zaopatrzenia w wodę oraz dróg pożarowych z dnia 24 lipca 2009 r.,</w:t>
      </w:r>
    </w:p>
    <w:p w14:paraId="3F56C93F" w14:textId="77777777" w:rsidR="00754084" w:rsidRPr="004C7421" w:rsidRDefault="00754084" w:rsidP="0021693E">
      <w:pPr>
        <w:suppressAutoHyphens/>
        <w:autoSpaceDE w:val="0"/>
        <w:autoSpaceDN w:val="0"/>
        <w:spacing w:after="0" w:line="276" w:lineRule="auto"/>
        <w:jc w:val="both"/>
        <w:rPr>
          <w:rFonts w:ascii="Arial" w:eastAsia="SimSun" w:hAnsi="Arial" w:cs="Arial"/>
          <w:kern w:val="3"/>
          <w:sz w:val="24"/>
          <w:szCs w:val="24"/>
          <w:lang w:eastAsia="zh-CN" w:bidi="hi-IN"/>
        </w:rPr>
      </w:pPr>
    </w:p>
    <w:p w14:paraId="046D73C4" w14:textId="0E545D24" w:rsidR="00754084" w:rsidRPr="004C7421" w:rsidRDefault="00AA1F7A" w:rsidP="0021693E">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Brak wydzielenia pożarowego i oddymiania klatek schodowych</w:t>
      </w:r>
      <w:r w:rsidR="005478BD" w:rsidRPr="004C7421">
        <w:rPr>
          <w:rFonts w:ascii="Arial" w:eastAsia="SimSun" w:hAnsi="Arial" w:cs="Arial"/>
          <w:kern w:val="3"/>
          <w:sz w:val="24"/>
          <w:szCs w:val="24"/>
          <w:lang w:eastAsia="zh-CN" w:bidi="hi-IN"/>
        </w:rPr>
        <w:t xml:space="preserve"> (</w:t>
      </w:r>
      <w:r w:rsidR="003730DC" w:rsidRPr="004C7421">
        <w:rPr>
          <w:rFonts w:ascii="Arial" w:eastAsia="SimSun" w:hAnsi="Arial" w:cs="Arial"/>
          <w:kern w:val="3"/>
          <w:sz w:val="24"/>
          <w:szCs w:val="24"/>
          <w:lang w:eastAsia="zh-CN" w:bidi="hi-IN"/>
        </w:rPr>
        <w:t xml:space="preserve">cześć administracyjna i </w:t>
      </w:r>
      <w:r w:rsidR="001E3C71" w:rsidRPr="004C7421">
        <w:rPr>
          <w:rFonts w:ascii="Arial" w:eastAsia="SimSun" w:hAnsi="Arial" w:cs="Arial"/>
          <w:kern w:val="3"/>
          <w:sz w:val="24"/>
          <w:szCs w:val="24"/>
          <w:lang w:eastAsia="zh-CN" w:bidi="hi-IN"/>
        </w:rPr>
        <w:t xml:space="preserve">noclegowa) </w:t>
      </w:r>
      <w:r w:rsidRPr="004C7421">
        <w:rPr>
          <w:rFonts w:ascii="Arial" w:eastAsia="SimSun" w:hAnsi="Arial" w:cs="Arial"/>
          <w:kern w:val="3"/>
          <w:sz w:val="24"/>
          <w:szCs w:val="24"/>
          <w:lang w:eastAsia="zh-CN" w:bidi="hi-IN"/>
        </w:rPr>
        <w:t>w budynku,</w:t>
      </w:r>
    </w:p>
    <w:p w14:paraId="6799DA42" w14:textId="77777777" w:rsidR="00AA1F7A" w:rsidRPr="004C7421" w:rsidRDefault="00AA1F7A" w:rsidP="0021693E">
      <w:pPr>
        <w:suppressAutoHyphens/>
        <w:autoSpaceDE w:val="0"/>
        <w:autoSpaceDN w:val="0"/>
        <w:spacing w:after="0" w:line="276" w:lineRule="auto"/>
        <w:jc w:val="both"/>
        <w:rPr>
          <w:rFonts w:ascii="Arial" w:eastAsia="SimSun" w:hAnsi="Arial" w:cs="Arial"/>
          <w:kern w:val="3"/>
          <w:sz w:val="24"/>
          <w:szCs w:val="24"/>
          <w:lang w:eastAsia="zh-CN" w:bidi="hi-IN"/>
        </w:rPr>
      </w:pPr>
    </w:p>
    <w:p w14:paraId="54C5105D" w14:textId="12E97E58" w:rsidR="0021693E" w:rsidRPr="004C7421" w:rsidRDefault="0021693E" w:rsidP="0021693E">
      <w:pPr>
        <w:suppressAutoHyphens/>
        <w:autoSpaceDE w:val="0"/>
        <w:autoSpaceDN w:val="0"/>
        <w:spacing w:after="0" w:line="276" w:lineRule="auto"/>
        <w:jc w:val="both"/>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 </w:t>
      </w:r>
      <w:r w:rsidR="005F52FE" w:rsidRPr="004C7421">
        <w:rPr>
          <w:rFonts w:ascii="Arial" w:eastAsia="SimSun" w:hAnsi="Arial" w:cs="Arial"/>
          <w:kern w:val="3"/>
          <w:sz w:val="24"/>
          <w:szCs w:val="24"/>
          <w:lang w:eastAsia="zh-CN" w:bidi="hi-IN"/>
        </w:rPr>
        <w:t>Brak z</w:t>
      </w:r>
      <w:r w:rsidRPr="004C7421">
        <w:rPr>
          <w:rFonts w:ascii="Arial" w:eastAsia="SimSun" w:hAnsi="Arial" w:cs="Arial"/>
          <w:kern w:val="3"/>
          <w:sz w:val="24"/>
          <w:szCs w:val="24"/>
          <w:lang w:eastAsia="zh-CN" w:bidi="hi-IN"/>
        </w:rPr>
        <w:t>apewnienia wymaganej przepisami długości dojścia ewakuacyjnego przy jednym kierunku dojścia,</w:t>
      </w:r>
    </w:p>
    <w:p w14:paraId="083C2259" w14:textId="77777777" w:rsidR="00037207" w:rsidRPr="004C7421" w:rsidRDefault="00037207" w:rsidP="0052792A">
      <w:pPr>
        <w:autoSpaceDE w:val="0"/>
        <w:autoSpaceDN w:val="0"/>
        <w:adjustRightInd w:val="0"/>
        <w:spacing w:after="0" w:line="240" w:lineRule="auto"/>
        <w:rPr>
          <w:rFonts w:ascii="Arial" w:hAnsi="Arial" w:cs="Arial"/>
          <w:sz w:val="24"/>
          <w:szCs w:val="24"/>
        </w:rPr>
      </w:pPr>
    </w:p>
    <w:p w14:paraId="32470AC4" w14:textId="6966390F" w:rsidR="007E178A" w:rsidRPr="004C7421" w:rsidRDefault="007E178A" w:rsidP="0052792A">
      <w:pPr>
        <w:autoSpaceDE w:val="0"/>
        <w:autoSpaceDN w:val="0"/>
        <w:adjustRightInd w:val="0"/>
        <w:spacing w:after="0" w:line="240" w:lineRule="auto"/>
        <w:rPr>
          <w:rFonts w:ascii="Arial" w:hAnsi="Arial" w:cs="Arial"/>
          <w:sz w:val="24"/>
          <w:szCs w:val="24"/>
        </w:rPr>
      </w:pPr>
      <w:r w:rsidRPr="004C7421">
        <w:rPr>
          <w:rFonts w:ascii="Arial" w:hAnsi="Arial" w:cs="Arial"/>
          <w:sz w:val="24"/>
          <w:szCs w:val="24"/>
        </w:rPr>
        <w:t>- Brak hydrantów wewnętrznych</w:t>
      </w:r>
      <w:r w:rsidR="00816335" w:rsidRPr="004C7421">
        <w:rPr>
          <w:rFonts w:ascii="Arial" w:hAnsi="Arial" w:cs="Arial"/>
          <w:sz w:val="24"/>
          <w:szCs w:val="24"/>
        </w:rPr>
        <w:t xml:space="preserve"> DN25</w:t>
      </w:r>
      <w:r w:rsidRPr="004C7421">
        <w:rPr>
          <w:rFonts w:ascii="Arial" w:hAnsi="Arial" w:cs="Arial"/>
          <w:sz w:val="24"/>
          <w:szCs w:val="24"/>
        </w:rPr>
        <w:t>,</w:t>
      </w:r>
    </w:p>
    <w:p w14:paraId="3DF5EEE2" w14:textId="77777777" w:rsidR="003828D9" w:rsidRPr="004C7421" w:rsidRDefault="003828D9" w:rsidP="0052792A">
      <w:pPr>
        <w:autoSpaceDE w:val="0"/>
        <w:autoSpaceDN w:val="0"/>
        <w:adjustRightInd w:val="0"/>
        <w:spacing w:after="0" w:line="240" w:lineRule="auto"/>
        <w:rPr>
          <w:rFonts w:ascii="Arial" w:hAnsi="Arial" w:cs="Arial"/>
          <w:sz w:val="24"/>
          <w:szCs w:val="24"/>
        </w:rPr>
      </w:pPr>
    </w:p>
    <w:p w14:paraId="1EDA2720" w14:textId="321BB3FE" w:rsidR="003828D9" w:rsidRPr="004C7421" w:rsidRDefault="003828D9" w:rsidP="001E3C71">
      <w:pPr>
        <w:autoSpaceDE w:val="0"/>
        <w:autoSpaceDN w:val="0"/>
        <w:adjustRightInd w:val="0"/>
        <w:spacing w:after="0" w:line="276" w:lineRule="auto"/>
        <w:rPr>
          <w:rFonts w:ascii="Arial" w:hAnsi="Arial" w:cs="Arial"/>
          <w:sz w:val="24"/>
          <w:szCs w:val="24"/>
        </w:rPr>
      </w:pPr>
      <w:r w:rsidRPr="004C7421">
        <w:rPr>
          <w:rFonts w:ascii="Arial" w:hAnsi="Arial" w:cs="Arial"/>
          <w:sz w:val="24"/>
          <w:szCs w:val="24"/>
        </w:rPr>
        <w:t>- Brak wymaganego oświetlenia awaryjnego,</w:t>
      </w:r>
    </w:p>
    <w:p w14:paraId="07D94031" w14:textId="77777777" w:rsidR="00863665" w:rsidRPr="004C7421" w:rsidRDefault="00863665" w:rsidP="001E3C71">
      <w:pPr>
        <w:autoSpaceDE w:val="0"/>
        <w:autoSpaceDN w:val="0"/>
        <w:adjustRightInd w:val="0"/>
        <w:spacing w:after="0" w:line="276" w:lineRule="auto"/>
        <w:rPr>
          <w:rFonts w:ascii="Arial" w:hAnsi="Arial" w:cs="Arial"/>
          <w:sz w:val="24"/>
          <w:szCs w:val="24"/>
        </w:rPr>
      </w:pPr>
    </w:p>
    <w:p w14:paraId="34B6744D" w14:textId="5B214DD8" w:rsidR="00037207" w:rsidRPr="004C7421" w:rsidRDefault="007E178A" w:rsidP="001E3C71">
      <w:pPr>
        <w:autoSpaceDE w:val="0"/>
        <w:autoSpaceDN w:val="0"/>
        <w:adjustRightInd w:val="0"/>
        <w:spacing w:after="0" w:line="276" w:lineRule="auto"/>
        <w:rPr>
          <w:rFonts w:ascii="Arial" w:eastAsia="SimSun" w:hAnsi="Arial" w:cs="Arial"/>
          <w:kern w:val="3"/>
          <w:sz w:val="24"/>
          <w:szCs w:val="24"/>
          <w:lang w:eastAsia="zh-CN" w:bidi="hi-IN"/>
        </w:rPr>
      </w:pPr>
      <w:r w:rsidRPr="004C7421">
        <w:rPr>
          <w:rFonts w:ascii="Arial" w:hAnsi="Arial" w:cs="Arial"/>
          <w:sz w:val="24"/>
          <w:szCs w:val="24"/>
        </w:rPr>
        <w:t xml:space="preserve">- </w:t>
      </w:r>
      <w:r w:rsidRPr="004C7421">
        <w:rPr>
          <w:rFonts w:ascii="Arial" w:eastAsia="SimSun" w:hAnsi="Arial" w:cs="Arial"/>
          <w:kern w:val="3"/>
          <w:sz w:val="24"/>
          <w:szCs w:val="24"/>
          <w:lang w:eastAsia="zh-CN" w:bidi="hi-IN"/>
        </w:rPr>
        <w:t>Brak zapewnieni</w:t>
      </w:r>
      <w:r w:rsidR="003F3AAF" w:rsidRPr="004C7421">
        <w:rPr>
          <w:rFonts w:ascii="Arial" w:eastAsia="SimSun" w:hAnsi="Arial" w:cs="Arial"/>
          <w:kern w:val="3"/>
          <w:sz w:val="24"/>
          <w:szCs w:val="24"/>
          <w:lang w:eastAsia="zh-CN" w:bidi="hi-IN"/>
        </w:rPr>
        <w:t>a</w:t>
      </w:r>
      <w:r w:rsidRPr="004C7421">
        <w:rPr>
          <w:rFonts w:ascii="Arial" w:eastAsia="SimSun" w:hAnsi="Arial" w:cs="Arial"/>
          <w:kern w:val="3"/>
          <w:sz w:val="24"/>
          <w:szCs w:val="24"/>
          <w:lang w:eastAsia="zh-CN" w:bidi="hi-IN"/>
        </w:rPr>
        <w:t xml:space="preserve"> właściwej (zgodnej z przepisami) szerokości</w:t>
      </w:r>
      <w:r w:rsidR="00AA1F7A" w:rsidRPr="004C7421">
        <w:rPr>
          <w:rFonts w:ascii="Arial" w:eastAsia="SimSun" w:hAnsi="Arial" w:cs="Arial"/>
          <w:kern w:val="3"/>
          <w:sz w:val="24"/>
          <w:szCs w:val="24"/>
          <w:lang w:eastAsia="zh-CN" w:bidi="hi-IN"/>
        </w:rPr>
        <w:t xml:space="preserve"> drzwi.</w:t>
      </w:r>
    </w:p>
    <w:p w14:paraId="21C88770" w14:textId="4AD3C755" w:rsidR="00816335" w:rsidRPr="004C7421" w:rsidRDefault="001E3C71" w:rsidP="001E3C71">
      <w:pPr>
        <w:autoSpaceDE w:val="0"/>
        <w:autoSpaceDN w:val="0"/>
        <w:adjustRightInd w:val="0"/>
        <w:spacing w:after="0" w:line="276" w:lineRule="auto"/>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w:t>
      </w:r>
      <w:r w:rsidR="00816335" w:rsidRPr="004C7421">
        <w:rPr>
          <w:rFonts w:ascii="Arial" w:eastAsia="SimSun" w:hAnsi="Arial" w:cs="Arial"/>
          <w:kern w:val="3"/>
          <w:sz w:val="24"/>
          <w:szCs w:val="24"/>
          <w:lang w:eastAsia="zh-CN" w:bidi="hi-IN"/>
        </w:rPr>
        <w:t>Drzwi ewakuacyjne do klatek schodowych, drzwi przy drogach ewakuacyjnych do pomieszczeń</w:t>
      </w:r>
      <w:r w:rsidRPr="004C7421">
        <w:rPr>
          <w:rFonts w:ascii="Arial" w:eastAsia="SimSun" w:hAnsi="Arial" w:cs="Arial"/>
          <w:kern w:val="3"/>
          <w:sz w:val="24"/>
          <w:szCs w:val="24"/>
          <w:lang w:eastAsia="zh-CN" w:bidi="hi-IN"/>
        </w:rPr>
        <w:t>),</w:t>
      </w:r>
    </w:p>
    <w:p w14:paraId="40713F67" w14:textId="77777777" w:rsidR="00D9463C" w:rsidRPr="004C7421" w:rsidRDefault="00D9463C" w:rsidP="001E3C71">
      <w:pPr>
        <w:autoSpaceDE w:val="0"/>
        <w:autoSpaceDN w:val="0"/>
        <w:adjustRightInd w:val="0"/>
        <w:spacing w:after="0" w:line="276" w:lineRule="auto"/>
        <w:rPr>
          <w:rFonts w:ascii="Arial" w:eastAsia="SimSun" w:hAnsi="Arial" w:cs="Arial"/>
          <w:kern w:val="3"/>
          <w:sz w:val="24"/>
          <w:szCs w:val="24"/>
          <w:lang w:eastAsia="zh-CN" w:bidi="hi-IN"/>
        </w:rPr>
      </w:pPr>
    </w:p>
    <w:p w14:paraId="539A3C4A" w14:textId="1DBC6E87" w:rsidR="00D9463C" w:rsidRPr="004C7421" w:rsidRDefault="00D9463C" w:rsidP="001E3C71">
      <w:pPr>
        <w:autoSpaceDE w:val="0"/>
        <w:autoSpaceDN w:val="0"/>
        <w:adjustRightInd w:val="0"/>
        <w:spacing w:after="0" w:line="276" w:lineRule="auto"/>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Brak zapewnienia właściwej szerokości wyjścia z budynku</w:t>
      </w:r>
      <w:r w:rsidR="007C38F8" w:rsidRPr="004C7421">
        <w:rPr>
          <w:rFonts w:ascii="Arial" w:eastAsia="SimSun" w:hAnsi="Arial" w:cs="Arial"/>
          <w:kern w:val="3"/>
          <w:sz w:val="24"/>
          <w:szCs w:val="24"/>
          <w:lang w:eastAsia="zh-CN" w:bidi="hi-IN"/>
        </w:rPr>
        <w:t>,</w:t>
      </w:r>
    </w:p>
    <w:p w14:paraId="57EF5415" w14:textId="77777777" w:rsidR="00D9463C" w:rsidRPr="004C7421" w:rsidRDefault="00D9463C" w:rsidP="001E3C71">
      <w:pPr>
        <w:autoSpaceDE w:val="0"/>
        <w:autoSpaceDN w:val="0"/>
        <w:adjustRightInd w:val="0"/>
        <w:spacing w:after="0" w:line="276" w:lineRule="auto"/>
        <w:rPr>
          <w:rFonts w:ascii="Arial" w:eastAsia="SimSun" w:hAnsi="Arial" w:cs="Arial"/>
          <w:kern w:val="3"/>
          <w:sz w:val="24"/>
          <w:szCs w:val="24"/>
          <w:lang w:eastAsia="zh-CN" w:bidi="hi-IN"/>
        </w:rPr>
      </w:pPr>
    </w:p>
    <w:p w14:paraId="13799BBF" w14:textId="51EA1F37" w:rsidR="00D9463C" w:rsidRPr="004C7421" w:rsidRDefault="00D9463C" w:rsidP="001E3C71">
      <w:pPr>
        <w:autoSpaceDE w:val="0"/>
        <w:autoSpaceDN w:val="0"/>
        <w:adjustRightInd w:val="0"/>
        <w:spacing w:after="0" w:line="276" w:lineRule="auto"/>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Brak prawidłowej klasy odporności ogniowej elementów budowlanych</w:t>
      </w:r>
      <w:r w:rsidR="007C38F8" w:rsidRPr="004C7421">
        <w:rPr>
          <w:rFonts w:ascii="Arial" w:eastAsia="SimSun" w:hAnsi="Arial" w:cs="Arial"/>
          <w:kern w:val="3"/>
          <w:sz w:val="24"/>
          <w:szCs w:val="24"/>
          <w:lang w:eastAsia="zh-CN" w:bidi="hi-IN"/>
        </w:rPr>
        <w:t>,</w:t>
      </w:r>
    </w:p>
    <w:p w14:paraId="1C3A7977" w14:textId="77777777" w:rsidR="00926F80" w:rsidRPr="004C7421" w:rsidRDefault="00926F80" w:rsidP="001E3C71">
      <w:pPr>
        <w:autoSpaceDE w:val="0"/>
        <w:autoSpaceDN w:val="0"/>
        <w:adjustRightInd w:val="0"/>
        <w:spacing w:after="0" w:line="276" w:lineRule="auto"/>
        <w:rPr>
          <w:rFonts w:ascii="Arial" w:eastAsia="SimSun" w:hAnsi="Arial" w:cs="Arial"/>
          <w:kern w:val="3"/>
          <w:sz w:val="24"/>
          <w:szCs w:val="24"/>
          <w:lang w:eastAsia="zh-CN" w:bidi="hi-IN"/>
        </w:rPr>
      </w:pPr>
    </w:p>
    <w:p w14:paraId="0A527AB6" w14:textId="043A5D3F" w:rsidR="00926F80" w:rsidRPr="004C7421" w:rsidRDefault="00926F80" w:rsidP="001E3C71">
      <w:pPr>
        <w:autoSpaceDE w:val="0"/>
        <w:autoSpaceDN w:val="0"/>
        <w:adjustRightInd w:val="0"/>
        <w:spacing w:after="0" w:line="276" w:lineRule="auto"/>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xml:space="preserve">- </w:t>
      </w:r>
      <w:r w:rsidR="001E3C71" w:rsidRPr="004C7421">
        <w:rPr>
          <w:rFonts w:ascii="Arial" w:eastAsia="SimSun" w:hAnsi="Arial" w:cs="Arial"/>
          <w:kern w:val="3"/>
          <w:sz w:val="24"/>
          <w:szCs w:val="24"/>
          <w:lang w:eastAsia="zh-CN" w:bidi="hi-IN"/>
        </w:rPr>
        <w:t>Brak zabezpieczenia konstrukcji dachu</w:t>
      </w:r>
      <w:r w:rsidRPr="004C7421">
        <w:rPr>
          <w:rFonts w:ascii="Arial" w:eastAsia="SimSun" w:hAnsi="Arial" w:cs="Arial"/>
          <w:kern w:val="3"/>
          <w:sz w:val="24"/>
          <w:szCs w:val="24"/>
          <w:lang w:eastAsia="zh-CN" w:bidi="hi-IN"/>
        </w:rPr>
        <w:t xml:space="preserve"> środkami ogniochronnymi do stanu klasy odporności pożarowej, co na</w:t>
      </w:r>
      <w:r w:rsidR="001E3C71" w:rsidRPr="004C7421">
        <w:rPr>
          <w:rFonts w:ascii="Arial" w:eastAsia="SimSun" w:hAnsi="Arial" w:cs="Arial"/>
          <w:kern w:val="3"/>
          <w:sz w:val="24"/>
          <w:szCs w:val="24"/>
          <w:lang w:eastAsia="zh-CN" w:bidi="hi-IN"/>
        </w:rPr>
        <w:t>jmniej R30,</w:t>
      </w:r>
    </w:p>
    <w:p w14:paraId="00985CC6" w14:textId="77777777" w:rsidR="00410B1C" w:rsidRPr="004C7421" w:rsidRDefault="00410B1C" w:rsidP="001E3C71">
      <w:pPr>
        <w:autoSpaceDE w:val="0"/>
        <w:autoSpaceDN w:val="0"/>
        <w:adjustRightInd w:val="0"/>
        <w:spacing w:after="0" w:line="276" w:lineRule="auto"/>
        <w:rPr>
          <w:rFonts w:ascii="Arial" w:eastAsia="SimSun" w:hAnsi="Arial" w:cs="Arial"/>
          <w:kern w:val="3"/>
          <w:sz w:val="24"/>
          <w:szCs w:val="24"/>
          <w:lang w:eastAsia="zh-CN" w:bidi="hi-IN"/>
        </w:rPr>
      </w:pPr>
    </w:p>
    <w:p w14:paraId="702BD85E" w14:textId="7BDF6CDF" w:rsidR="00410B1C" w:rsidRPr="004C7421" w:rsidRDefault="00410B1C" w:rsidP="001E3C71">
      <w:pPr>
        <w:autoSpaceDE w:val="0"/>
        <w:autoSpaceDN w:val="0"/>
        <w:adjustRightInd w:val="0"/>
        <w:spacing w:after="0" w:line="276" w:lineRule="auto"/>
        <w:rPr>
          <w:rFonts w:ascii="Arial" w:eastAsia="SimSun" w:hAnsi="Arial" w:cs="Arial"/>
          <w:kern w:val="3"/>
          <w:sz w:val="24"/>
          <w:szCs w:val="24"/>
          <w:lang w:eastAsia="zh-CN" w:bidi="hi-IN"/>
        </w:rPr>
      </w:pPr>
      <w:r w:rsidRPr="004C7421">
        <w:rPr>
          <w:rFonts w:ascii="Arial" w:eastAsia="SimSun" w:hAnsi="Arial" w:cs="Arial"/>
          <w:kern w:val="3"/>
          <w:sz w:val="24"/>
          <w:szCs w:val="24"/>
          <w:lang w:eastAsia="zh-CN" w:bidi="hi-IN"/>
        </w:rPr>
        <w:t>- Zbyt bliska odległość drogi pożarowej od budynku.</w:t>
      </w:r>
    </w:p>
    <w:p w14:paraId="64C9AF00" w14:textId="77777777" w:rsidR="007C38F8" w:rsidRPr="004C7421" w:rsidRDefault="007C38F8" w:rsidP="0052792A">
      <w:pPr>
        <w:autoSpaceDE w:val="0"/>
        <w:autoSpaceDN w:val="0"/>
        <w:adjustRightInd w:val="0"/>
        <w:spacing w:after="0" w:line="240" w:lineRule="auto"/>
        <w:rPr>
          <w:rFonts w:ascii="Arial" w:eastAsia="SimSun" w:hAnsi="Arial" w:cs="Arial"/>
          <w:kern w:val="3"/>
          <w:sz w:val="24"/>
          <w:szCs w:val="24"/>
          <w:lang w:eastAsia="zh-CN" w:bidi="hi-IN"/>
        </w:rPr>
      </w:pPr>
    </w:p>
    <w:p w14:paraId="2622EB21" w14:textId="360A112D" w:rsidR="006C5D6B" w:rsidRPr="004C7421" w:rsidRDefault="006C5D6B" w:rsidP="001E3C71">
      <w:pPr>
        <w:autoSpaceDE w:val="0"/>
        <w:autoSpaceDN w:val="0"/>
        <w:adjustRightInd w:val="0"/>
        <w:spacing w:after="0" w:line="240" w:lineRule="auto"/>
        <w:jc w:val="both"/>
        <w:rPr>
          <w:rFonts w:ascii="Arial" w:eastAsia="SimSun" w:hAnsi="Arial" w:cs="Arial"/>
          <w:b/>
          <w:kern w:val="3"/>
          <w:sz w:val="24"/>
          <w:szCs w:val="24"/>
          <w:lang w:eastAsia="zh-CN" w:bidi="hi-IN"/>
        </w:rPr>
      </w:pPr>
      <w:r w:rsidRPr="004C7421">
        <w:rPr>
          <w:rFonts w:ascii="Arial" w:eastAsia="SimSun" w:hAnsi="Arial" w:cs="Arial"/>
          <w:b/>
          <w:kern w:val="3"/>
          <w:sz w:val="24"/>
          <w:szCs w:val="24"/>
          <w:lang w:eastAsia="zh-CN" w:bidi="hi-IN"/>
        </w:rPr>
        <w:t xml:space="preserve">Wyżej przedstawiony wykaz niezgodności został opracowany na podstawie </w:t>
      </w:r>
      <w:r w:rsidR="002F3BE2" w:rsidRPr="004C7421">
        <w:rPr>
          <w:rFonts w:ascii="Arial" w:eastAsia="SimSun" w:hAnsi="Arial" w:cs="Arial"/>
          <w:b/>
          <w:kern w:val="3"/>
          <w:sz w:val="24"/>
          <w:szCs w:val="24"/>
          <w:lang w:eastAsia="zh-CN" w:bidi="hi-IN"/>
        </w:rPr>
        <w:t xml:space="preserve">archiwalnych </w:t>
      </w:r>
      <w:r w:rsidRPr="004C7421">
        <w:rPr>
          <w:rFonts w:ascii="Arial" w:eastAsia="SimSun" w:hAnsi="Arial" w:cs="Arial"/>
          <w:b/>
          <w:kern w:val="3"/>
          <w:sz w:val="24"/>
          <w:szCs w:val="24"/>
          <w:lang w:eastAsia="zh-CN" w:bidi="hi-IN"/>
        </w:rPr>
        <w:t xml:space="preserve">opracowań i materiałów </w:t>
      </w:r>
      <w:r w:rsidR="002F3BE2" w:rsidRPr="004C7421">
        <w:rPr>
          <w:rFonts w:ascii="Arial" w:eastAsia="SimSun" w:hAnsi="Arial" w:cs="Arial"/>
          <w:b/>
          <w:kern w:val="3"/>
          <w:sz w:val="24"/>
          <w:szCs w:val="24"/>
          <w:lang w:eastAsia="zh-CN" w:bidi="hi-IN"/>
        </w:rPr>
        <w:t xml:space="preserve">oraz wizji lokalnej w przedmiotowym budynku. Na etapie Projektu Budowlanego po wykonaniu wszystkich niezbędnych </w:t>
      </w:r>
      <w:r w:rsidR="00CC038B" w:rsidRPr="004C7421">
        <w:rPr>
          <w:rFonts w:ascii="Arial" w:eastAsia="SimSun" w:hAnsi="Arial" w:cs="Arial"/>
          <w:b/>
          <w:kern w:val="3"/>
          <w:sz w:val="24"/>
          <w:szCs w:val="24"/>
          <w:lang w:eastAsia="zh-CN" w:bidi="hi-IN"/>
        </w:rPr>
        <w:t>dokumentacji</w:t>
      </w:r>
      <w:r w:rsidR="002F3BE2" w:rsidRPr="004C7421">
        <w:rPr>
          <w:rFonts w:ascii="Arial" w:eastAsia="SimSun" w:hAnsi="Arial" w:cs="Arial"/>
          <w:b/>
          <w:kern w:val="3"/>
          <w:sz w:val="24"/>
          <w:szCs w:val="24"/>
          <w:lang w:eastAsia="zh-CN" w:bidi="hi-IN"/>
        </w:rPr>
        <w:t xml:space="preserve"> w tym analiz, </w:t>
      </w:r>
      <w:r w:rsidR="00CC038B" w:rsidRPr="004C7421">
        <w:rPr>
          <w:rFonts w:ascii="Arial" w:eastAsia="SimSun" w:hAnsi="Arial" w:cs="Arial"/>
          <w:b/>
          <w:kern w:val="3"/>
          <w:sz w:val="24"/>
          <w:szCs w:val="24"/>
          <w:lang w:eastAsia="zh-CN" w:bidi="hi-IN"/>
        </w:rPr>
        <w:t>e</w:t>
      </w:r>
      <w:r w:rsidR="002F3BE2" w:rsidRPr="004C7421">
        <w:rPr>
          <w:rFonts w:ascii="Arial" w:eastAsia="SimSun" w:hAnsi="Arial" w:cs="Arial"/>
          <w:b/>
          <w:kern w:val="3"/>
          <w:sz w:val="24"/>
          <w:szCs w:val="24"/>
          <w:lang w:eastAsia="zh-CN" w:bidi="hi-IN"/>
        </w:rPr>
        <w:t xml:space="preserve">kspertyz należy </w:t>
      </w:r>
      <w:r w:rsidR="00CC5F0F" w:rsidRPr="004C7421">
        <w:rPr>
          <w:rFonts w:ascii="Arial" w:eastAsia="SimSun" w:hAnsi="Arial" w:cs="Arial"/>
          <w:b/>
          <w:kern w:val="3"/>
          <w:sz w:val="24"/>
          <w:szCs w:val="24"/>
          <w:lang w:eastAsia="zh-CN" w:bidi="hi-IN"/>
        </w:rPr>
        <w:t xml:space="preserve">wszystkie niezgodności budynku w zakresie p.poż. doprowadzić do </w:t>
      </w:r>
      <w:r w:rsidR="00CC038B" w:rsidRPr="004C7421">
        <w:rPr>
          <w:rFonts w:ascii="Arial" w:eastAsia="SimSun" w:hAnsi="Arial" w:cs="Arial"/>
          <w:b/>
          <w:kern w:val="3"/>
          <w:sz w:val="24"/>
          <w:szCs w:val="24"/>
          <w:lang w:eastAsia="zh-CN" w:bidi="hi-IN"/>
        </w:rPr>
        <w:t>zgodności</w:t>
      </w:r>
      <w:r w:rsidR="00CC5F0F" w:rsidRPr="004C7421">
        <w:rPr>
          <w:rFonts w:ascii="Arial" w:eastAsia="SimSun" w:hAnsi="Arial" w:cs="Arial"/>
          <w:b/>
          <w:kern w:val="3"/>
          <w:sz w:val="24"/>
          <w:szCs w:val="24"/>
          <w:lang w:eastAsia="zh-CN" w:bidi="hi-IN"/>
        </w:rPr>
        <w:t xml:space="preserve"> z przepisami lub zastosować rozwiązania zamienne zg. z </w:t>
      </w:r>
      <w:r w:rsidR="00082F8E" w:rsidRPr="004C7421">
        <w:rPr>
          <w:rFonts w:ascii="Arial" w:eastAsia="SimSun" w:hAnsi="Arial" w:cs="Arial"/>
          <w:b/>
          <w:kern w:val="3"/>
          <w:sz w:val="24"/>
          <w:szCs w:val="24"/>
          <w:lang w:eastAsia="zh-CN" w:bidi="hi-IN"/>
        </w:rPr>
        <w:t>e</w:t>
      </w:r>
      <w:r w:rsidR="00CC5F0F" w:rsidRPr="004C7421">
        <w:rPr>
          <w:rFonts w:ascii="Arial" w:eastAsia="SimSun" w:hAnsi="Arial" w:cs="Arial"/>
          <w:b/>
          <w:kern w:val="3"/>
          <w:sz w:val="24"/>
          <w:szCs w:val="24"/>
          <w:lang w:eastAsia="zh-CN" w:bidi="hi-IN"/>
        </w:rPr>
        <w:t xml:space="preserve">kspertyzą </w:t>
      </w:r>
      <w:r w:rsidR="00CC038B" w:rsidRPr="004C7421">
        <w:rPr>
          <w:rFonts w:ascii="Arial" w:eastAsia="SimSun" w:hAnsi="Arial" w:cs="Arial"/>
          <w:b/>
          <w:kern w:val="3"/>
          <w:sz w:val="24"/>
          <w:szCs w:val="24"/>
          <w:lang w:eastAsia="zh-CN" w:bidi="hi-IN"/>
        </w:rPr>
        <w:t>t</w:t>
      </w:r>
      <w:r w:rsidR="00CC5F0F" w:rsidRPr="004C7421">
        <w:rPr>
          <w:rFonts w:ascii="Arial" w:eastAsia="SimSun" w:hAnsi="Arial" w:cs="Arial"/>
          <w:b/>
          <w:kern w:val="3"/>
          <w:sz w:val="24"/>
          <w:szCs w:val="24"/>
          <w:lang w:eastAsia="zh-CN" w:bidi="hi-IN"/>
        </w:rPr>
        <w:t>echniczną stanu bezpieczeństwa pożarowego.</w:t>
      </w:r>
    </w:p>
    <w:p w14:paraId="028AAF46" w14:textId="77777777" w:rsidR="00037207" w:rsidRPr="004C7421" w:rsidRDefault="00037207" w:rsidP="0052792A">
      <w:pPr>
        <w:autoSpaceDE w:val="0"/>
        <w:autoSpaceDN w:val="0"/>
        <w:adjustRightInd w:val="0"/>
        <w:spacing w:after="0" w:line="240" w:lineRule="auto"/>
        <w:rPr>
          <w:rFonts w:ascii="Arial" w:hAnsi="Arial" w:cs="Arial"/>
          <w:sz w:val="24"/>
          <w:szCs w:val="24"/>
        </w:rPr>
      </w:pPr>
    </w:p>
    <w:p w14:paraId="5E9A7FE4" w14:textId="01A55F30" w:rsidR="0052792A" w:rsidRPr="004C7421" w:rsidRDefault="00293A25" w:rsidP="00F8176E">
      <w:pPr>
        <w:autoSpaceDE w:val="0"/>
        <w:autoSpaceDN w:val="0"/>
        <w:adjustRightInd w:val="0"/>
        <w:spacing w:after="0" w:line="276" w:lineRule="auto"/>
        <w:jc w:val="both"/>
        <w:rPr>
          <w:rFonts w:ascii="Arial" w:hAnsi="Arial" w:cs="Arial"/>
          <w:b/>
          <w:sz w:val="24"/>
          <w:szCs w:val="24"/>
        </w:rPr>
      </w:pPr>
      <w:r w:rsidRPr="004C7421">
        <w:rPr>
          <w:rFonts w:ascii="Arial" w:hAnsi="Arial" w:cs="Arial"/>
          <w:b/>
          <w:sz w:val="24"/>
          <w:szCs w:val="24"/>
        </w:rPr>
        <w:t>4</w:t>
      </w:r>
      <w:r w:rsidR="0052792A" w:rsidRPr="004C7421">
        <w:rPr>
          <w:rFonts w:ascii="Arial" w:hAnsi="Arial" w:cs="Arial"/>
          <w:b/>
          <w:sz w:val="24"/>
          <w:szCs w:val="24"/>
        </w:rPr>
        <w:t>.</w:t>
      </w:r>
      <w:r w:rsidRPr="004C7421">
        <w:rPr>
          <w:rFonts w:ascii="Arial" w:hAnsi="Arial" w:cs="Arial"/>
          <w:b/>
          <w:sz w:val="24"/>
          <w:szCs w:val="24"/>
        </w:rPr>
        <w:t>1.</w:t>
      </w:r>
      <w:r w:rsidR="00F03232" w:rsidRPr="004C7421">
        <w:rPr>
          <w:rFonts w:ascii="Arial" w:hAnsi="Arial" w:cs="Arial"/>
          <w:b/>
          <w:sz w:val="24"/>
          <w:szCs w:val="24"/>
        </w:rPr>
        <w:t>8</w:t>
      </w:r>
      <w:r w:rsidR="0052792A" w:rsidRPr="004C7421">
        <w:rPr>
          <w:rFonts w:ascii="Arial" w:hAnsi="Arial" w:cs="Arial"/>
          <w:b/>
          <w:sz w:val="24"/>
          <w:szCs w:val="24"/>
        </w:rPr>
        <w:t>. WSKAŹNIKI</w:t>
      </w:r>
      <w:r w:rsidR="00E55E65" w:rsidRPr="004C7421">
        <w:rPr>
          <w:rFonts w:ascii="Arial" w:hAnsi="Arial" w:cs="Arial"/>
          <w:b/>
          <w:sz w:val="24"/>
          <w:szCs w:val="24"/>
        </w:rPr>
        <w:t xml:space="preserve"> EKONOMICZNE – ZBIORCZE ZESTAWIE</w:t>
      </w:r>
      <w:r w:rsidR="0052792A" w:rsidRPr="004C7421">
        <w:rPr>
          <w:rFonts w:ascii="Arial" w:hAnsi="Arial" w:cs="Arial"/>
          <w:b/>
          <w:sz w:val="24"/>
          <w:szCs w:val="24"/>
        </w:rPr>
        <w:t>NIE KOSZTÓW REALIZA</w:t>
      </w:r>
      <w:r w:rsidR="00E77917" w:rsidRPr="004C7421">
        <w:rPr>
          <w:rFonts w:ascii="Arial" w:hAnsi="Arial" w:cs="Arial"/>
          <w:b/>
          <w:sz w:val="24"/>
          <w:szCs w:val="24"/>
        </w:rPr>
        <w:t xml:space="preserve">CJI WYKONANIA OKREŚLONEGO W </w:t>
      </w:r>
      <w:r w:rsidR="003C4C90" w:rsidRPr="004C7421">
        <w:rPr>
          <w:rFonts w:ascii="Arial" w:hAnsi="Arial" w:cs="Arial"/>
          <w:b/>
          <w:sz w:val="24"/>
          <w:szCs w:val="24"/>
        </w:rPr>
        <w:t>P</w:t>
      </w:r>
      <w:r w:rsidR="00E77917" w:rsidRPr="004C7421">
        <w:rPr>
          <w:rFonts w:ascii="Arial" w:hAnsi="Arial" w:cs="Arial"/>
          <w:b/>
          <w:sz w:val="24"/>
          <w:szCs w:val="24"/>
        </w:rPr>
        <w:t>F-U</w:t>
      </w:r>
    </w:p>
    <w:p w14:paraId="6DD68B48" w14:textId="77777777" w:rsidR="00623415" w:rsidRPr="004C7421" w:rsidRDefault="00623415" w:rsidP="00623415">
      <w:pPr>
        <w:autoSpaceDE w:val="0"/>
        <w:autoSpaceDN w:val="0"/>
        <w:adjustRightInd w:val="0"/>
        <w:spacing w:after="0" w:line="276" w:lineRule="auto"/>
        <w:jc w:val="both"/>
        <w:rPr>
          <w:rFonts w:ascii="Arial" w:hAnsi="Arial" w:cs="Arial"/>
          <w:sz w:val="24"/>
          <w:szCs w:val="24"/>
        </w:rPr>
      </w:pPr>
    </w:p>
    <w:p w14:paraId="6F48427E" w14:textId="5DF26F7B" w:rsidR="00F715F1" w:rsidRPr="004C7421" w:rsidRDefault="003C4C90" w:rsidP="00623415">
      <w:pPr>
        <w:autoSpaceDE w:val="0"/>
        <w:autoSpaceDN w:val="0"/>
        <w:adjustRightInd w:val="0"/>
        <w:spacing w:after="0" w:line="276" w:lineRule="auto"/>
        <w:jc w:val="both"/>
        <w:rPr>
          <w:rFonts w:ascii="Arial" w:hAnsi="Arial" w:cs="Arial"/>
          <w:sz w:val="24"/>
          <w:szCs w:val="24"/>
        </w:rPr>
      </w:pPr>
      <w:r w:rsidRPr="004C7421">
        <w:rPr>
          <w:rFonts w:ascii="Arial" w:hAnsi="Arial" w:cs="Arial"/>
          <w:sz w:val="24"/>
          <w:szCs w:val="24"/>
        </w:rPr>
        <w:t>Dla przedmiotowego programu</w:t>
      </w:r>
      <w:r w:rsidR="0052792A" w:rsidRPr="004C7421">
        <w:rPr>
          <w:rFonts w:ascii="Arial" w:hAnsi="Arial" w:cs="Arial"/>
          <w:sz w:val="24"/>
          <w:szCs w:val="24"/>
        </w:rPr>
        <w:t xml:space="preserve"> funkcjonalno-użytkowe</w:t>
      </w:r>
      <w:r w:rsidRPr="004C7421">
        <w:rPr>
          <w:rFonts w:ascii="Arial" w:hAnsi="Arial" w:cs="Arial"/>
          <w:sz w:val="24"/>
          <w:szCs w:val="24"/>
        </w:rPr>
        <w:t>go</w:t>
      </w:r>
      <w:r w:rsidR="0052792A" w:rsidRPr="004C7421">
        <w:rPr>
          <w:rFonts w:ascii="Arial" w:hAnsi="Arial" w:cs="Arial"/>
          <w:sz w:val="24"/>
          <w:szCs w:val="24"/>
        </w:rPr>
        <w:t xml:space="preserve"> na podstawie przyjętych wskaźników ekonomicznych </w:t>
      </w:r>
      <w:r w:rsidR="00F03232" w:rsidRPr="004C7421">
        <w:rPr>
          <w:rFonts w:ascii="Arial" w:hAnsi="Arial" w:cs="Arial"/>
          <w:sz w:val="24"/>
          <w:szCs w:val="24"/>
        </w:rPr>
        <w:t>sporządzono szacunkowe</w:t>
      </w:r>
      <w:r w:rsidR="00691576" w:rsidRPr="004C7421">
        <w:rPr>
          <w:rFonts w:ascii="Arial" w:hAnsi="Arial" w:cs="Arial"/>
          <w:sz w:val="24"/>
          <w:szCs w:val="24"/>
        </w:rPr>
        <w:t xml:space="preserve"> zestawienie kosztów </w:t>
      </w:r>
      <w:r w:rsidR="006079B1" w:rsidRPr="004C7421">
        <w:rPr>
          <w:rFonts w:ascii="Arial" w:hAnsi="Arial" w:cs="Arial"/>
          <w:sz w:val="24"/>
          <w:szCs w:val="24"/>
        </w:rPr>
        <w:t>(Załącznik nr 6</w:t>
      </w:r>
      <w:r w:rsidR="00691576" w:rsidRPr="004C7421">
        <w:rPr>
          <w:rFonts w:ascii="Arial" w:hAnsi="Arial" w:cs="Arial"/>
          <w:sz w:val="24"/>
          <w:szCs w:val="24"/>
        </w:rPr>
        <w:t>).</w:t>
      </w:r>
    </w:p>
    <w:p w14:paraId="33AB8960" w14:textId="77777777" w:rsidR="00623415" w:rsidRPr="004C7421" w:rsidRDefault="00623415" w:rsidP="00A051AE">
      <w:pPr>
        <w:autoSpaceDE w:val="0"/>
        <w:autoSpaceDN w:val="0"/>
        <w:adjustRightInd w:val="0"/>
        <w:spacing w:after="0" w:line="276" w:lineRule="auto"/>
        <w:jc w:val="both"/>
        <w:rPr>
          <w:rFonts w:ascii="Arial" w:hAnsi="Arial" w:cs="Arial"/>
          <w:sz w:val="24"/>
          <w:szCs w:val="24"/>
        </w:rPr>
      </w:pPr>
    </w:p>
    <w:p w14:paraId="422BC905" w14:textId="28870A52" w:rsidR="00AF2599" w:rsidRPr="004C7421" w:rsidRDefault="00293A25" w:rsidP="00F8176E">
      <w:pPr>
        <w:pStyle w:val="Standard"/>
        <w:spacing w:line="276" w:lineRule="auto"/>
        <w:jc w:val="both"/>
        <w:rPr>
          <w:rFonts w:ascii="Arial" w:hAnsi="Arial" w:cs="Arial"/>
          <w:b/>
        </w:rPr>
      </w:pPr>
      <w:r w:rsidRPr="004C7421">
        <w:rPr>
          <w:rFonts w:ascii="Arial" w:hAnsi="Arial" w:cs="Arial"/>
          <w:b/>
        </w:rPr>
        <w:t>4.1</w:t>
      </w:r>
      <w:r w:rsidR="003D42B3" w:rsidRPr="004C7421">
        <w:rPr>
          <w:rFonts w:ascii="Arial" w:hAnsi="Arial" w:cs="Arial"/>
          <w:b/>
        </w:rPr>
        <w:t>.</w:t>
      </w:r>
      <w:r w:rsidR="00C97FA0" w:rsidRPr="004C7421">
        <w:rPr>
          <w:rFonts w:ascii="Arial" w:hAnsi="Arial" w:cs="Arial"/>
          <w:b/>
        </w:rPr>
        <w:t>9</w:t>
      </w:r>
      <w:r w:rsidR="00AF2599" w:rsidRPr="004C7421">
        <w:rPr>
          <w:rFonts w:ascii="Arial" w:hAnsi="Arial" w:cs="Arial"/>
          <w:b/>
        </w:rPr>
        <w:t xml:space="preserve"> WARUNKI WYKONANIA I ODBIORU ROBÓT BUDOWLANYCH </w:t>
      </w:r>
      <w:r w:rsidR="00861932" w:rsidRPr="004C7421">
        <w:rPr>
          <w:rFonts w:ascii="Arial" w:hAnsi="Arial" w:cs="Arial"/>
          <w:b/>
        </w:rPr>
        <w:t>–</w:t>
      </w:r>
      <w:r w:rsidR="00AF2599" w:rsidRPr="004C7421">
        <w:rPr>
          <w:rFonts w:ascii="Arial" w:hAnsi="Arial" w:cs="Arial"/>
          <w:b/>
        </w:rPr>
        <w:t xml:space="preserve"> WYMAGANIA</w:t>
      </w:r>
      <w:r w:rsidR="00861932" w:rsidRPr="004C7421">
        <w:rPr>
          <w:rFonts w:ascii="Arial" w:hAnsi="Arial" w:cs="Arial"/>
          <w:b/>
        </w:rPr>
        <w:t xml:space="preserve"> </w:t>
      </w:r>
      <w:r w:rsidR="00AF2599" w:rsidRPr="004C7421">
        <w:rPr>
          <w:rFonts w:ascii="Arial" w:hAnsi="Arial" w:cs="Arial"/>
          <w:b/>
        </w:rPr>
        <w:t>OGÓLNE</w:t>
      </w:r>
    </w:p>
    <w:p w14:paraId="24CB985D" w14:textId="77777777" w:rsidR="00AF2599" w:rsidRPr="004C7421" w:rsidRDefault="00AF2599" w:rsidP="00F8176E">
      <w:pPr>
        <w:pStyle w:val="Standard"/>
        <w:spacing w:line="276" w:lineRule="auto"/>
        <w:jc w:val="both"/>
        <w:rPr>
          <w:rFonts w:ascii="Arial" w:hAnsi="Arial" w:cs="Arial"/>
        </w:rPr>
      </w:pPr>
    </w:p>
    <w:p w14:paraId="31A0EF91" w14:textId="55833A4D" w:rsidR="00AF2599" w:rsidRPr="004C7421" w:rsidRDefault="00AF2599" w:rsidP="00F8176E">
      <w:pPr>
        <w:pStyle w:val="Standard"/>
        <w:spacing w:line="276" w:lineRule="auto"/>
        <w:jc w:val="both"/>
        <w:rPr>
          <w:rFonts w:ascii="Arial" w:hAnsi="Arial" w:cs="Arial"/>
          <w:b/>
        </w:rPr>
      </w:pPr>
      <w:r w:rsidRPr="004C7421">
        <w:rPr>
          <w:rFonts w:ascii="Arial" w:hAnsi="Arial" w:cs="Arial"/>
          <w:b/>
        </w:rPr>
        <w:t>Ogólne wymagania dotyczące robót</w:t>
      </w:r>
    </w:p>
    <w:p w14:paraId="061367F8" w14:textId="77777777" w:rsidR="00AF2599" w:rsidRPr="004C7421" w:rsidRDefault="00AF2599" w:rsidP="00F8176E">
      <w:pPr>
        <w:pStyle w:val="Standard"/>
        <w:spacing w:line="276" w:lineRule="auto"/>
        <w:jc w:val="both"/>
        <w:rPr>
          <w:rFonts w:ascii="Arial" w:hAnsi="Arial" w:cs="Arial"/>
        </w:rPr>
      </w:pPr>
    </w:p>
    <w:p w14:paraId="318843DA"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Przystąpienie do robót</w:t>
      </w:r>
      <w:r w:rsidR="00861932" w:rsidRPr="004C7421">
        <w:rPr>
          <w:rFonts w:ascii="Arial" w:hAnsi="Arial" w:cs="Arial"/>
          <w:i/>
          <w:u w:val="single"/>
        </w:rPr>
        <w:t>:</w:t>
      </w:r>
    </w:p>
    <w:p w14:paraId="5BCD5BD9" w14:textId="77777777" w:rsidR="00684433" w:rsidRPr="004C7421" w:rsidRDefault="00684433" w:rsidP="00F8176E">
      <w:pPr>
        <w:pStyle w:val="Standard"/>
        <w:spacing w:line="276" w:lineRule="auto"/>
        <w:jc w:val="both"/>
        <w:rPr>
          <w:rFonts w:ascii="Arial" w:hAnsi="Arial" w:cs="Arial"/>
          <w:i/>
          <w:u w:val="single"/>
        </w:rPr>
      </w:pPr>
    </w:p>
    <w:p w14:paraId="33034265" w14:textId="18252F44" w:rsidR="00AF2599" w:rsidRPr="004C7421" w:rsidRDefault="00684433" w:rsidP="00F8176E">
      <w:pPr>
        <w:pStyle w:val="Standard"/>
        <w:spacing w:line="276" w:lineRule="auto"/>
        <w:jc w:val="both"/>
        <w:rPr>
          <w:rFonts w:ascii="Arial" w:hAnsi="Arial" w:cs="Arial"/>
        </w:rPr>
      </w:pPr>
      <w:r w:rsidRPr="004C7421">
        <w:rPr>
          <w:rFonts w:ascii="Arial" w:hAnsi="Arial" w:cs="Arial"/>
        </w:rPr>
        <w:t>Realizacja PF</w:t>
      </w:r>
      <w:r w:rsidR="00FE7011" w:rsidRPr="004C7421">
        <w:rPr>
          <w:rFonts w:ascii="Arial" w:hAnsi="Arial" w:cs="Arial"/>
        </w:rPr>
        <w:t>-</w:t>
      </w:r>
      <w:r w:rsidRPr="004C7421">
        <w:rPr>
          <w:rFonts w:ascii="Arial" w:hAnsi="Arial" w:cs="Arial"/>
        </w:rPr>
        <w:t xml:space="preserve">U może nastąpić wyłącznie </w:t>
      </w:r>
      <w:r w:rsidR="00AF2599" w:rsidRPr="004C7421">
        <w:rPr>
          <w:rFonts w:ascii="Arial" w:hAnsi="Arial" w:cs="Arial"/>
        </w:rPr>
        <w:t>na podstawie projektów opracowanych przez uprawnionych projektantów, uzgodnionych przez Zamawiającego z ostateczną decyzją właściwych organów Przed rozpoczęciem wszelkich robót budowlanych, Wykonawca przeprowadzi wizję lokalną lokalizacji Terenu Budowy. Wizję lokalną należy również przeprowadzić na terenach w pobliżu Terenu Budowy, na które Roboty będą w jakikolwiek sposób oddziaływać. Wszelkie istniejące uszkodzenia i inne ważne szczegóły należy zidentyfikować, opisać, sfotografować lub sfilmować.</w:t>
      </w:r>
    </w:p>
    <w:p w14:paraId="4BA47C53" w14:textId="77777777" w:rsidR="00623415" w:rsidRPr="004C7421" w:rsidRDefault="00623415" w:rsidP="00623415">
      <w:pPr>
        <w:pStyle w:val="Standard"/>
        <w:spacing w:line="276" w:lineRule="auto"/>
        <w:jc w:val="both"/>
        <w:rPr>
          <w:rFonts w:ascii="Arial" w:hAnsi="Arial" w:cs="Arial"/>
        </w:rPr>
      </w:pPr>
    </w:p>
    <w:p w14:paraId="0BCA245F" w14:textId="77777777" w:rsidR="00623415" w:rsidRPr="004C7421" w:rsidRDefault="00AF2599" w:rsidP="00623415">
      <w:pPr>
        <w:pStyle w:val="Standard"/>
        <w:spacing w:line="276" w:lineRule="auto"/>
        <w:jc w:val="both"/>
        <w:rPr>
          <w:rFonts w:ascii="Arial" w:hAnsi="Arial" w:cs="Arial"/>
        </w:rPr>
      </w:pPr>
      <w:r w:rsidRPr="004C7421">
        <w:rPr>
          <w:rFonts w:ascii="Arial" w:hAnsi="Arial" w:cs="Arial"/>
        </w:rPr>
        <w:t>Zapis taki należy przekazać Inspektorowi Nadzoru Inwestorskiego przed rozpoczęciem wszelkich Robót na Terenie Budowy. Jeśli nie stwierdzono żadnych uszkodzeń, Wykonawca przekaże Inspektorowi Nadzoru Inwestorskiego na piśmie potwierdzenie dokonania inspekcji przed rozpoczęciem jakichkolwiek działań na Terenie Budowy, również i w tym przypadku z załączonymi fotografiami.</w:t>
      </w:r>
    </w:p>
    <w:p w14:paraId="4EB9F5B5" w14:textId="77777777" w:rsidR="00623415" w:rsidRPr="004C7421" w:rsidRDefault="00623415" w:rsidP="00623415">
      <w:pPr>
        <w:pStyle w:val="Standard"/>
        <w:spacing w:line="276" w:lineRule="auto"/>
        <w:jc w:val="both"/>
        <w:rPr>
          <w:rFonts w:ascii="Arial" w:hAnsi="Arial" w:cs="Arial"/>
        </w:rPr>
      </w:pPr>
    </w:p>
    <w:p w14:paraId="4F754BA5" w14:textId="57676BCF"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zapewni obecność przedstawicieli Wykonawcy i wszelkich innych zainteresowanych Władz podczas wizji lokalnej. Wszelkie uszkodzenia i/</w:t>
      </w:r>
      <w:r w:rsidR="0018662D" w:rsidRPr="004C7421">
        <w:rPr>
          <w:rFonts w:ascii="Arial" w:hAnsi="Arial" w:cs="Arial"/>
        </w:rPr>
        <w:t xml:space="preserve"> </w:t>
      </w:r>
      <w:r w:rsidR="00543C57" w:rsidRPr="004C7421">
        <w:rPr>
          <w:rFonts w:ascii="Arial" w:hAnsi="Arial" w:cs="Arial"/>
        </w:rPr>
        <w:t>lub wady</w:t>
      </w:r>
      <w:r w:rsidRPr="004C7421">
        <w:rPr>
          <w:rFonts w:ascii="Arial" w:hAnsi="Arial" w:cs="Arial"/>
        </w:rPr>
        <w:t xml:space="preserve"> </w:t>
      </w:r>
      <w:r w:rsidR="00861932" w:rsidRPr="004C7421">
        <w:rPr>
          <w:rFonts w:ascii="Arial" w:hAnsi="Arial" w:cs="Arial"/>
        </w:rPr>
        <w:t>niezanotowane</w:t>
      </w:r>
      <w:r w:rsidRPr="004C7421">
        <w:rPr>
          <w:rFonts w:ascii="Arial" w:hAnsi="Arial" w:cs="Arial"/>
        </w:rPr>
        <w:t>, a zauważone podczas i/lub po wykonaniu Robót przez Wykonawcę mają być naprawione na koszt Wykonawcy, przy czym należy przywrócić stan sprzed uszkodzenia (lub lepszy), tak, aby uzyskać aprobatę Inspektora Nadzoru Inwestorskiego i właściciela terenu i/lub instytucji przeprowadzającej inspekcję.</w:t>
      </w:r>
    </w:p>
    <w:p w14:paraId="4F13FF2A" w14:textId="77777777" w:rsidR="00623415" w:rsidRPr="004C7421" w:rsidRDefault="00623415" w:rsidP="00623415">
      <w:pPr>
        <w:pStyle w:val="Standard"/>
        <w:spacing w:line="276" w:lineRule="auto"/>
        <w:jc w:val="both"/>
        <w:rPr>
          <w:rFonts w:ascii="Arial" w:hAnsi="Arial" w:cs="Arial"/>
        </w:rPr>
      </w:pPr>
    </w:p>
    <w:p w14:paraId="7ED774C5" w14:textId="43D20E94"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zobowiązany jest do wykonywania zdjęć z postępu Robót. Zdjęcia należy wykonywać podczas fazy budowlanej w takich odstępach, aby pokazać kluczowe fazy postępu Robót</w:t>
      </w:r>
      <w:r w:rsidR="00491671" w:rsidRPr="004C7421">
        <w:rPr>
          <w:rFonts w:ascii="Arial" w:hAnsi="Arial" w:cs="Arial"/>
        </w:rPr>
        <w:t>.</w:t>
      </w:r>
    </w:p>
    <w:p w14:paraId="52E12775" w14:textId="77777777" w:rsidR="00823184" w:rsidRPr="004C7421" w:rsidRDefault="00823184" w:rsidP="007042BB">
      <w:pPr>
        <w:pStyle w:val="Standard"/>
        <w:spacing w:line="276" w:lineRule="auto"/>
        <w:ind w:firstLine="708"/>
        <w:jc w:val="both"/>
        <w:rPr>
          <w:rFonts w:ascii="Arial" w:hAnsi="Arial" w:cs="Arial"/>
        </w:rPr>
      </w:pPr>
    </w:p>
    <w:p w14:paraId="2AA7A13B" w14:textId="26606DA5" w:rsidR="00AF2599" w:rsidRPr="004C7421" w:rsidRDefault="00AF2599" w:rsidP="00F8176E">
      <w:pPr>
        <w:pStyle w:val="Standard"/>
        <w:spacing w:line="276" w:lineRule="auto"/>
        <w:jc w:val="both"/>
        <w:rPr>
          <w:rFonts w:ascii="Arial" w:hAnsi="Arial" w:cs="Arial"/>
          <w:b/>
        </w:rPr>
      </w:pPr>
      <w:r w:rsidRPr="004C7421">
        <w:rPr>
          <w:rFonts w:ascii="Arial" w:hAnsi="Arial" w:cs="Arial"/>
          <w:b/>
        </w:rPr>
        <w:t>Zgodność Robót z Umową przepisami prawa i normami</w:t>
      </w:r>
    </w:p>
    <w:p w14:paraId="44B6D143" w14:textId="77777777" w:rsidR="008454DC" w:rsidRPr="004C7421" w:rsidRDefault="008454DC" w:rsidP="00F8176E">
      <w:pPr>
        <w:pStyle w:val="Standard"/>
        <w:spacing w:line="276" w:lineRule="auto"/>
        <w:jc w:val="both"/>
        <w:rPr>
          <w:rFonts w:ascii="Arial" w:hAnsi="Arial" w:cs="Arial"/>
          <w:i/>
          <w:u w:val="single"/>
        </w:rPr>
      </w:pPr>
    </w:p>
    <w:p w14:paraId="037201E4"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Zgodność z umową</w:t>
      </w:r>
      <w:r w:rsidR="00CE6BBC" w:rsidRPr="004C7421">
        <w:rPr>
          <w:rFonts w:ascii="Arial" w:hAnsi="Arial" w:cs="Arial"/>
          <w:i/>
          <w:u w:val="single"/>
        </w:rPr>
        <w:t>:</w:t>
      </w:r>
    </w:p>
    <w:p w14:paraId="47BF2739" w14:textId="77777777" w:rsidR="00AF2599" w:rsidRPr="004C7421" w:rsidRDefault="00AF2599" w:rsidP="00F8176E">
      <w:pPr>
        <w:pStyle w:val="Standard"/>
        <w:spacing w:line="276" w:lineRule="auto"/>
        <w:jc w:val="both"/>
        <w:rPr>
          <w:rFonts w:ascii="Arial" w:hAnsi="Arial" w:cs="Arial"/>
        </w:rPr>
      </w:pPr>
    </w:p>
    <w:p w14:paraId="0B5093AC" w14:textId="4D30C300" w:rsidR="00AF2599" w:rsidRPr="004C7421" w:rsidRDefault="00AF2599" w:rsidP="00F8176E">
      <w:pPr>
        <w:pStyle w:val="Standard"/>
        <w:spacing w:line="276" w:lineRule="auto"/>
        <w:jc w:val="both"/>
        <w:rPr>
          <w:rFonts w:ascii="Arial" w:hAnsi="Arial" w:cs="Arial"/>
        </w:rPr>
      </w:pPr>
      <w:r w:rsidRPr="004C7421">
        <w:rPr>
          <w:rFonts w:ascii="Arial" w:hAnsi="Arial" w:cs="Arial"/>
        </w:rPr>
        <w:t>Wykonawca winien wykonywać Roboty zgodnie z Umową, Dokumentacją i poleceniami Inspektora Nadzoru Inwestorskiego. Wykonawca nie ma prawa wykorzystywać błędów lub opuszczeń w wyżej wymienionych dokumentach, a</w:t>
      </w:r>
    </w:p>
    <w:p w14:paraId="10A1FA24" w14:textId="704982F3" w:rsidR="00670D33" w:rsidRPr="004C7421" w:rsidRDefault="00AF2599" w:rsidP="00F8176E">
      <w:pPr>
        <w:pStyle w:val="Standard"/>
        <w:spacing w:line="276" w:lineRule="auto"/>
        <w:jc w:val="both"/>
        <w:rPr>
          <w:rFonts w:ascii="Arial" w:hAnsi="Arial" w:cs="Arial"/>
        </w:rPr>
      </w:pPr>
      <w:r w:rsidRPr="004C7421">
        <w:rPr>
          <w:rFonts w:ascii="Arial" w:hAnsi="Arial" w:cs="Arial"/>
        </w:rPr>
        <w:t>o ich wykryciu winien natychmiast powiadomić Inspektora Nadzoru Inwestorskiego, Cechy Materiałów i Urządzeń muszą być jednorodne i wykazywać zgodność z określonymi wymaganiami. W przypadku, gdy Materiały i Urządzenia lub Roboty nie będą w pełni zgodne z Umową i wpłynie to na niezadowalającą, jakość elementów budowli, to takie Materiały i Urządzenia będą niezwłoczne zastąpione innymi, a Roboty rozebrane na koszt Wykonawcy.</w:t>
      </w:r>
    </w:p>
    <w:p w14:paraId="71CEFCEF" w14:textId="77777777" w:rsidR="00623415" w:rsidRPr="004C7421" w:rsidRDefault="00623415" w:rsidP="00F8176E">
      <w:pPr>
        <w:pStyle w:val="Standard"/>
        <w:spacing w:line="276" w:lineRule="auto"/>
        <w:jc w:val="both"/>
        <w:rPr>
          <w:rFonts w:ascii="Arial" w:hAnsi="Arial" w:cs="Arial"/>
        </w:rPr>
      </w:pPr>
    </w:p>
    <w:p w14:paraId="38A45DC8"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Zgodność z przepisami prawa</w:t>
      </w:r>
      <w:r w:rsidR="00CE6BBC" w:rsidRPr="004C7421">
        <w:rPr>
          <w:rFonts w:ascii="Arial" w:hAnsi="Arial" w:cs="Arial"/>
          <w:i/>
          <w:u w:val="single"/>
        </w:rPr>
        <w:t>:</w:t>
      </w:r>
    </w:p>
    <w:p w14:paraId="2CCA5E4D" w14:textId="77777777" w:rsidR="00623415" w:rsidRPr="004C7421" w:rsidRDefault="00623415" w:rsidP="00F8176E">
      <w:pPr>
        <w:pStyle w:val="Standard"/>
        <w:spacing w:line="276" w:lineRule="auto"/>
        <w:jc w:val="both"/>
        <w:rPr>
          <w:rFonts w:ascii="Arial" w:hAnsi="Arial" w:cs="Arial"/>
          <w:i/>
          <w:u w:val="single"/>
        </w:rPr>
      </w:pPr>
    </w:p>
    <w:p w14:paraId="4CEBE31B" w14:textId="60457028" w:rsidR="00371BA7" w:rsidRPr="004C7421" w:rsidRDefault="00AF2599" w:rsidP="00623415">
      <w:pPr>
        <w:pStyle w:val="Standard"/>
        <w:spacing w:line="276" w:lineRule="auto"/>
        <w:jc w:val="both"/>
        <w:rPr>
          <w:rFonts w:ascii="Arial" w:hAnsi="Arial" w:cs="Arial"/>
        </w:rPr>
      </w:pPr>
      <w:r w:rsidRPr="004C7421">
        <w:rPr>
          <w:rFonts w:ascii="Arial" w:hAnsi="Arial" w:cs="Arial"/>
        </w:rPr>
        <w:t xml:space="preserve">Wykonawca zobowiązany jest znać wszelkie ustawy, akty wykonawcze do ustaw, przepisy wydane przez organy administracji państwowej i </w:t>
      </w:r>
      <w:r w:rsidR="00417867" w:rsidRPr="004C7421">
        <w:rPr>
          <w:rFonts w:ascii="Arial" w:hAnsi="Arial" w:cs="Arial"/>
        </w:rPr>
        <w:t>samorządowej, które</w:t>
      </w:r>
      <w:r w:rsidRPr="004C7421">
        <w:rPr>
          <w:rFonts w:ascii="Arial" w:hAnsi="Arial" w:cs="Arial"/>
        </w:rPr>
        <w:t xml:space="preserve">, są w jakikolwiek sposób związane z robotami i projektowaniem i będzie w pełni odpowiedzialny za przestrzeganie tych praw i przepisów zarówno na etapie projektowania jak podczas prowadzenia robót. Wybrane akty prawne oraz normy i przepisy branżowe związane z realizacją Umowy zostały zamieszczone w części informacyjnej niniejszego </w:t>
      </w:r>
      <w:r w:rsidR="002B7817" w:rsidRPr="004C7421">
        <w:rPr>
          <w:rFonts w:ascii="Arial" w:hAnsi="Arial" w:cs="Arial"/>
        </w:rPr>
        <w:t>Programu</w:t>
      </w:r>
      <w:r w:rsidRPr="004C7421">
        <w:rPr>
          <w:rFonts w:ascii="Arial" w:hAnsi="Arial" w:cs="Arial"/>
        </w:rPr>
        <w:t xml:space="preserve"> Funkcjonalno-Użytkowe</w:t>
      </w:r>
      <w:r w:rsidR="002B7817" w:rsidRPr="004C7421">
        <w:rPr>
          <w:rFonts w:ascii="Arial" w:hAnsi="Arial" w:cs="Arial"/>
        </w:rPr>
        <w:t>go</w:t>
      </w:r>
      <w:r w:rsidR="007042BB" w:rsidRPr="004C7421">
        <w:rPr>
          <w:rFonts w:ascii="Arial" w:hAnsi="Arial" w:cs="Arial"/>
        </w:rPr>
        <w:t>.</w:t>
      </w:r>
    </w:p>
    <w:p w14:paraId="62EC9841" w14:textId="77777777" w:rsidR="007042BB" w:rsidRPr="004C7421" w:rsidRDefault="007042BB" w:rsidP="007042BB">
      <w:pPr>
        <w:pStyle w:val="Standard"/>
        <w:spacing w:line="276" w:lineRule="auto"/>
        <w:ind w:firstLine="708"/>
        <w:jc w:val="both"/>
        <w:rPr>
          <w:rFonts w:ascii="Arial" w:hAnsi="Arial" w:cs="Arial"/>
        </w:rPr>
      </w:pPr>
    </w:p>
    <w:p w14:paraId="50841569"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Zgodność z normami</w:t>
      </w:r>
      <w:r w:rsidR="00CE6BBC" w:rsidRPr="004C7421">
        <w:rPr>
          <w:rFonts w:ascii="Arial" w:hAnsi="Arial" w:cs="Arial"/>
          <w:i/>
          <w:u w:val="single"/>
        </w:rPr>
        <w:t>:</w:t>
      </w:r>
    </w:p>
    <w:p w14:paraId="6A908504" w14:textId="77777777" w:rsidR="00623415" w:rsidRPr="004C7421" w:rsidRDefault="00623415" w:rsidP="00623415">
      <w:pPr>
        <w:pStyle w:val="Standard"/>
        <w:spacing w:line="276" w:lineRule="auto"/>
        <w:jc w:val="both"/>
        <w:rPr>
          <w:rFonts w:ascii="Arial" w:hAnsi="Arial" w:cs="Arial"/>
        </w:rPr>
      </w:pPr>
    </w:p>
    <w:p w14:paraId="1C748A5B"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zobowiązany jest do realizacji przedmiotu umowy zgodnie z Polskimi Normami w tym w szczególności Polskimi Normami przenoszącymi europejskie normy zharmonizowane, a w przypadku ich braku - normy państw członkowskich Unii Europejskiej przenoszące europejskie normy zharmonizowane, które mają ścisły związek z wykonaniem prac objętych Umową i stosowania ich postanowień na równi z wszystkimi innymi wymaganiami, zawartymi w Urnową. Wykonawca może zastosować materiały i urządzenia zapewniające taką sama lub wyższą, jakość wykonania niż normy i przepisy wyszczególnione, pod warunkiem, że Inspektor Nadzoru Inwestorskiego będzie miał wgląd w takie normy i wyrazi zgodę na piśmie na zastosowanie zamienników. W przypadku, kiedy Inspektor Nadzoru Inwestorskiego określi, że proponowane zmiany norm nie zapewniają równej lub wyższej, jakości Wykonawca będzie stosował się do norm zawartych w dokumentacji.</w:t>
      </w:r>
    </w:p>
    <w:p w14:paraId="6259DDC3" w14:textId="77777777" w:rsidR="00A051AE" w:rsidRPr="004C7421" w:rsidRDefault="00A051AE" w:rsidP="00F8176E">
      <w:pPr>
        <w:pStyle w:val="Standard"/>
        <w:spacing w:line="276" w:lineRule="auto"/>
        <w:jc w:val="both"/>
        <w:rPr>
          <w:rFonts w:ascii="Arial" w:hAnsi="Arial" w:cs="Arial"/>
        </w:rPr>
      </w:pPr>
    </w:p>
    <w:p w14:paraId="341DEE57" w14:textId="5C5B2C54" w:rsidR="00AF2599" w:rsidRPr="004C7421" w:rsidRDefault="00AF2599" w:rsidP="00F8176E">
      <w:pPr>
        <w:pStyle w:val="Standard"/>
        <w:spacing w:line="276" w:lineRule="auto"/>
        <w:jc w:val="both"/>
        <w:rPr>
          <w:rFonts w:ascii="Arial" w:hAnsi="Arial" w:cs="Arial"/>
          <w:b/>
        </w:rPr>
      </w:pPr>
      <w:r w:rsidRPr="004C7421">
        <w:rPr>
          <w:rFonts w:ascii="Arial" w:hAnsi="Arial" w:cs="Arial"/>
          <w:b/>
        </w:rPr>
        <w:t>Gwarancje i ubezpieczenia zgodnie z Warunkami Umowy</w:t>
      </w:r>
      <w:r w:rsidR="00CE6BBC" w:rsidRPr="004C7421">
        <w:rPr>
          <w:rFonts w:ascii="Arial" w:hAnsi="Arial" w:cs="Arial"/>
          <w:b/>
        </w:rPr>
        <w:t>:</w:t>
      </w:r>
    </w:p>
    <w:p w14:paraId="454BCA83" w14:textId="77777777" w:rsidR="00623415" w:rsidRPr="004C7421" w:rsidRDefault="00623415" w:rsidP="00623415">
      <w:pPr>
        <w:pStyle w:val="Standard"/>
        <w:spacing w:line="276" w:lineRule="auto"/>
        <w:jc w:val="both"/>
        <w:rPr>
          <w:rFonts w:ascii="Arial" w:hAnsi="Arial" w:cs="Arial"/>
        </w:rPr>
      </w:pPr>
    </w:p>
    <w:p w14:paraId="5E092324"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 xml:space="preserve">Wykonawca zobowiązany jest do uzyskania na własny koszt wszystkich wymaganych w Umowie gwarancji i ubezpieczeń. W przypadku odbiorów w okresie rękojmi, Zamawiający corocznie będzie sprawdzał stan techniczny Przedmiotu Umowy. Po upływie okresu rękojmi i usunięciu przez Wykonawcę ewentualnych wad ujawnionych w ww. okresie, Zamawiający powoła komisję odbioru po okresie rękojmi w celu potwierdzenia stanu technicznego Przedmiotu Umowy i zwolnienia pozostałej części Zabezpieczenia. Bieg okresu rękojmi rozpoczyna się od daty podpisania </w:t>
      </w:r>
      <w:r w:rsidR="007858AF" w:rsidRPr="004C7421">
        <w:rPr>
          <w:rFonts w:ascii="Arial" w:hAnsi="Arial" w:cs="Arial"/>
        </w:rPr>
        <w:t>protokołu</w:t>
      </w:r>
      <w:r w:rsidRPr="004C7421">
        <w:rPr>
          <w:rFonts w:ascii="Arial" w:hAnsi="Arial" w:cs="Arial"/>
        </w:rPr>
        <w:t xml:space="preserve"> odbioru końcowego Przedmiotu Umowy, a kończy po upływie 36 miesięcy od dnia podpisania ww. </w:t>
      </w:r>
      <w:r w:rsidR="007858AF" w:rsidRPr="004C7421">
        <w:rPr>
          <w:rFonts w:ascii="Arial" w:hAnsi="Arial" w:cs="Arial"/>
        </w:rPr>
        <w:t>protokołu</w:t>
      </w:r>
      <w:r w:rsidRPr="004C7421">
        <w:rPr>
          <w:rFonts w:ascii="Arial" w:hAnsi="Arial" w:cs="Arial"/>
        </w:rPr>
        <w:t>. Zamawiający wykonując uprawnienia z tytułu rękojmi może zażądać od Wykonawcy bezpłatnego usunięcia wad w wyznaczonym terminie, bez względu na wysokość związanych z tym kosztów. W tym celu Zamawiający wezwie Wykonawcę pisemnie wskazując zakres i rozmiar koniecznych do usunięcia wad. Jeżeli Wykonawca nie usunie wad w wyznaczonym terminie Zamawiający może usunąć te wady we własnym zakresie lub przy pomocy osoby trzeciej, na ryzyko i koszt Wykonawcy. W przypadku nie dokonania przez Wykonawcę w wyznaczonym przez Zamawiającego terminie wpłaty kosztów usunięcia wad, zostaną one pokryte z Zabezpieczenia ustalonego na okres rękojmi. Jeżeli koszt usunięcia wad przekroczy kwotę Zabezpieczenia, Zamawiający zastrzega sobie prawo dochodzenia powstałej różnicy, na zasadach ogólnych, to jest w myśl przepisów Kodeksu Cywilnego. Odpowiedzialność za wady obejmuje również odpowiedzialność odszkodowawczą z art. 566 Kodeksu Cywilnego.</w:t>
      </w:r>
    </w:p>
    <w:p w14:paraId="1F960667" w14:textId="77777777" w:rsidR="00AF2599" w:rsidRPr="004C7421" w:rsidRDefault="00AF2599" w:rsidP="00F8176E">
      <w:pPr>
        <w:pStyle w:val="Standard"/>
        <w:spacing w:line="276" w:lineRule="auto"/>
        <w:jc w:val="both"/>
        <w:rPr>
          <w:rFonts w:ascii="Arial" w:hAnsi="Arial" w:cs="Arial"/>
        </w:rPr>
      </w:pPr>
    </w:p>
    <w:p w14:paraId="59806D97" w14:textId="30C0871B" w:rsidR="00AF2599" w:rsidRPr="004C7421" w:rsidRDefault="00AF2599" w:rsidP="00F8176E">
      <w:pPr>
        <w:pStyle w:val="Standard"/>
        <w:spacing w:line="276" w:lineRule="auto"/>
        <w:jc w:val="both"/>
        <w:rPr>
          <w:rFonts w:ascii="Arial" w:hAnsi="Arial" w:cs="Arial"/>
          <w:b/>
        </w:rPr>
      </w:pPr>
      <w:r w:rsidRPr="004C7421">
        <w:rPr>
          <w:rFonts w:ascii="Arial" w:hAnsi="Arial" w:cs="Arial"/>
          <w:b/>
        </w:rPr>
        <w:t>Pozwolenia do Umowy, Koncesje i Zatwierdzenia</w:t>
      </w:r>
    </w:p>
    <w:p w14:paraId="07A4D830" w14:textId="77777777" w:rsidR="00623415" w:rsidRPr="004C7421" w:rsidRDefault="00623415" w:rsidP="00623415">
      <w:pPr>
        <w:pStyle w:val="Standard"/>
        <w:spacing w:line="276" w:lineRule="auto"/>
        <w:jc w:val="both"/>
        <w:rPr>
          <w:rFonts w:ascii="Arial" w:hAnsi="Arial" w:cs="Arial"/>
        </w:rPr>
      </w:pPr>
    </w:p>
    <w:p w14:paraId="26808DCD"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jest zobowiązany do uzyskania wszystkich Pozwoleń i Zatwierdzeń wymaganych przepisami prawa przed wykonywaniem jakichkolwiek zadań objętych zapisami urnowy. Podczas planowania Robót Wykonawca przyjmie w harmonogramie realny termin uzyskania od zainteresowanych stron trzecich wszelkich Pozwoleń i Zatwierdzeń. Wykonawca spełni wszystkie wymagania i tam, gdzie to konieczne wesprze Zamawiającego w otrzymywaniu wszelkich pozwoleń, które może uzyskać jedynie Zamawiający.</w:t>
      </w:r>
    </w:p>
    <w:p w14:paraId="2CCCB5BC" w14:textId="77777777" w:rsidR="00AF2599" w:rsidRPr="004C7421" w:rsidRDefault="00AF2599" w:rsidP="00F8176E">
      <w:pPr>
        <w:pStyle w:val="Standard"/>
        <w:spacing w:line="276" w:lineRule="auto"/>
        <w:jc w:val="both"/>
        <w:rPr>
          <w:rFonts w:ascii="Arial" w:hAnsi="Arial" w:cs="Arial"/>
        </w:rPr>
      </w:pPr>
    </w:p>
    <w:p w14:paraId="4464B2FB" w14:textId="650BE28F" w:rsidR="00AF2599" w:rsidRPr="004C7421" w:rsidRDefault="00AF2599" w:rsidP="00F8176E">
      <w:pPr>
        <w:pStyle w:val="Standard"/>
        <w:spacing w:line="276" w:lineRule="auto"/>
        <w:jc w:val="both"/>
        <w:rPr>
          <w:rFonts w:ascii="Arial" w:hAnsi="Arial" w:cs="Arial"/>
          <w:b/>
        </w:rPr>
      </w:pPr>
      <w:r w:rsidRPr="004C7421">
        <w:rPr>
          <w:rFonts w:ascii="Arial" w:hAnsi="Arial" w:cs="Arial"/>
          <w:b/>
        </w:rPr>
        <w:t>Ochrona środowiska w trakcie wykonywania robót</w:t>
      </w:r>
    </w:p>
    <w:p w14:paraId="5A065FAF" w14:textId="77777777" w:rsidR="00623415" w:rsidRPr="004C7421" w:rsidRDefault="00623415" w:rsidP="00623415">
      <w:pPr>
        <w:pStyle w:val="Standard"/>
        <w:spacing w:line="276" w:lineRule="auto"/>
        <w:jc w:val="both"/>
        <w:rPr>
          <w:rFonts w:ascii="Arial" w:hAnsi="Arial" w:cs="Arial"/>
        </w:rPr>
      </w:pPr>
    </w:p>
    <w:p w14:paraId="521979C4"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 trakcie wykonywania Robót Wykonawca powinien przestrzegać przepisów związanych z ochroną środowiska. W szczególności podczas wykonywania Robót Wykonawca powinien zastosować niezbędne środki ostrożności oraz środki ochronne w celu zapobiegania:</w:t>
      </w:r>
    </w:p>
    <w:p w14:paraId="366130BE" w14:textId="69A88BEF" w:rsidR="00AF2599" w:rsidRPr="004C7421" w:rsidRDefault="00417867" w:rsidP="00F8176E">
      <w:pPr>
        <w:pStyle w:val="Standard"/>
        <w:spacing w:line="276" w:lineRule="auto"/>
        <w:jc w:val="both"/>
        <w:rPr>
          <w:rFonts w:ascii="Arial" w:hAnsi="Arial" w:cs="Arial"/>
        </w:rPr>
      </w:pPr>
      <w:r w:rsidRPr="004C7421">
        <w:rPr>
          <w:rFonts w:ascii="Arial" w:hAnsi="Arial" w:cs="Arial"/>
        </w:rPr>
        <w:t>- zanieczyszczeniu</w:t>
      </w:r>
      <w:r w:rsidR="00AF2599" w:rsidRPr="004C7421">
        <w:rPr>
          <w:rFonts w:ascii="Arial" w:hAnsi="Arial" w:cs="Arial"/>
        </w:rPr>
        <w:t xml:space="preserve"> powietrza przez pył i gazy</w:t>
      </w:r>
    </w:p>
    <w:p w14:paraId="4997A903" w14:textId="4A212002" w:rsidR="00AF2599" w:rsidRPr="004C7421" w:rsidRDefault="00417867" w:rsidP="00F8176E">
      <w:pPr>
        <w:pStyle w:val="Standard"/>
        <w:spacing w:line="276" w:lineRule="auto"/>
        <w:jc w:val="both"/>
        <w:rPr>
          <w:rFonts w:ascii="Arial" w:hAnsi="Arial" w:cs="Arial"/>
        </w:rPr>
      </w:pPr>
      <w:r w:rsidRPr="004C7421">
        <w:rPr>
          <w:rFonts w:ascii="Arial" w:hAnsi="Arial" w:cs="Arial"/>
        </w:rPr>
        <w:t>- zanieczyszczeniu</w:t>
      </w:r>
      <w:r w:rsidR="00AF2599" w:rsidRPr="004C7421">
        <w:rPr>
          <w:rFonts w:ascii="Arial" w:hAnsi="Arial" w:cs="Arial"/>
        </w:rPr>
        <w:t xml:space="preserve"> środowiska przez odpady</w:t>
      </w:r>
    </w:p>
    <w:p w14:paraId="5A3BB693" w14:textId="51798899" w:rsidR="00AF2599" w:rsidRPr="004C7421" w:rsidRDefault="00417867" w:rsidP="00F8176E">
      <w:pPr>
        <w:pStyle w:val="Standard"/>
        <w:spacing w:line="276" w:lineRule="auto"/>
        <w:jc w:val="both"/>
        <w:rPr>
          <w:rFonts w:ascii="Arial" w:hAnsi="Arial" w:cs="Arial"/>
        </w:rPr>
      </w:pPr>
      <w:r w:rsidRPr="004C7421">
        <w:rPr>
          <w:rFonts w:ascii="Arial" w:hAnsi="Arial" w:cs="Arial"/>
        </w:rPr>
        <w:t>- hałasowi</w:t>
      </w:r>
    </w:p>
    <w:p w14:paraId="3FD8011D"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zagrożeniu pożarowemu, eksplozjom i innym nadzwyczajnym zdarzeniom, związanym ze środowiskiem, podczas wykonywania robót</w:t>
      </w:r>
    </w:p>
    <w:p w14:paraId="5CAF9BF6"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utrzymywać Teren Budowy oraz wykopy w stanie suchym, nie dopuszczać do gromadzenia się wód stojących</w:t>
      </w:r>
    </w:p>
    <w:p w14:paraId="57FF11D2"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zwrócić szczególną uwagę na szatę roślinną znajdująca się w bezpośrednim sąsiedztwie realizowanej inwestycji</w:t>
      </w:r>
    </w:p>
    <w:p w14:paraId="6F5B7CE1"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unikać szkód lub niedogodności dla osób i zwierząt, włączając zanieczyszczenia i hałas wynikające z zastosowanej technologii Robót</w:t>
      </w:r>
    </w:p>
    <w:p w14:paraId="23D2AA8B"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zwrócić szczególną uwagę na miejsca lokalizacji tymczasowych miejsc magazynowania materiałów magazynów,</w:t>
      </w:r>
    </w:p>
    <w:p w14:paraId="4191A9E5" w14:textId="77777777" w:rsidR="00623415" w:rsidRPr="004C7421" w:rsidRDefault="00623415" w:rsidP="00623415">
      <w:pPr>
        <w:pStyle w:val="Standard"/>
        <w:spacing w:line="276" w:lineRule="auto"/>
        <w:jc w:val="both"/>
        <w:rPr>
          <w:rFonts w:ascii="Arial" w:hAnsi="Arial" w:cs="Arial"/>
        </w:rPr>
      </w:pPr>
    </w:p>
    <w:p w14:paraId="6F8A1929"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ma obowiązek znać i stosować w czasie prowadzenia Robót aktualne przepisy dotyczące ochrony środowiska naturalnego, a w szczególności:</w:t>
      </w:r>
    </w:p>
    <w:p w14:paraId="1FF42292"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stosować się do Ustawy z dnia 18 lipca 2001 r. Prawo wodne,</w:t>
      </w:r>
    </w:p>
    <w:p w14:paraId="73DF0B6F"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stosować się do Ustawy z dnia 27 kwietnia 2001 r. Prawo ochrony środowiska,</w:t>
      </w:r>
    </w:p>
    <w:p w14:paraId="4EC69DB4"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stosować się Ustawy z 27 kwietnia 2001 r. o odpadach.</w:t>
      </w:r>
    </w:p>
    <w:p w14:paraId="349CF050" w14:textId="77777777" w:rsidR="00AF2599" w:rsidRPr="004C7421" w:rsidRDefault="00AF2599" w:rsidP="00F8176E">
      <w:pPr>
        <w:pStyle w:val="Standard"/>
        <w:spacing w:line="276" w:lineRule="auto"/>
        <w:jc w:val="both"/>
        <w:rPr>
          <w:rFonts w:ascii="Arial" w:hAnsi="Arial" w:cs="Arial"/>
        </w:rPr>
      </w:pPr>
    </w:p>
    <w:p w14:paraId="03BBF273" w14:textId="13FF7A4B" w:rsidR="00AF2599" w:rsidRPr="004C7421" w:rsidRDefault="00AF2599" w:rsidP="00F8176E">
      <w:pPr>
        <w:pStyle w:val="Standard"/>
        <w:spacing w:line="276" w:lineRule="auto"/>
        <w:jc w:val="both"/>
        <w:rPr>
          <w:rFonts w:ascii="Arial" w:hAnsi="Arial" w:cs="Arial"/>
          <w:b/>
        </w:rPr>
      </w:pPr>
      <w:r w:rsidRPr="004C7421">
        <w:rPr>
          <w:rFonts w:ascii="Arial" w:hAnsi="Arial" w:cs="Arial"/>
          <w:b/>
        </w:rPr>
        <w:t>Bezpieczeństwo budowy</w:t>
      </w:r>
    </w:p>
    <w:p w14:paraId="5C50E0E5" w14:textId="77777777" w:rsidR="00AF2599" w:rsidRPr="004C7421" w:rsidRDefault="00AF2599" w:rsidP="00F8176E">
      <w:pPr>
        <w:pStyle w:val="Standard"/>
        <w:spacing w:line="276" w:lineRule="auto"/>
        <w:jc w:val="both"/>
        <w:rPr>
          <w:rFonts w:ascii="Arial" w:hAnsi="Arial" w:cs="Arial"/>
        </w:rPr>
      </w:pPr>
    </w:p>
    <w:p w14:paraId="25D09719"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Uwagi ogólne</w:t>
      </w:r>
      <w:r w:rsidR="005C1CAE" w:rsidRPr="004C7421">
        <w:rPr>
          <w:rFonts w:ascii="Arial" w:hAnsi="Arial" w:cs="Arial"/>
          <w:i/>
          <w:u w:val="single"/>
        </w:rPr>
        <w:t>:</w:t>
      </w:r>
    </w:p>
    <w:p w14:paraId="0C2F908F" w14:textId="77777777" w:rsidR="00623415" w:rsidRPr="004C7421" w:rsidRDefault="00623415" w:rsidP="00623415">
      <w:pPr>
        <w:pStyle w:val="Standard"/>
        <w:spacing w:line="276" w:lineRule="auto"/>
        <w:jc w:val="both"/>
        <w:rPr>
          <w:rFonts w:ascii="Arial" w:hAnsi="Arial" w:cs="Arial"/>
        </w:rPr>
      </w:pPr>
    </w:p>
    <w:p w14:paraId="3A77368D"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Na wykonawcy spoczywa odpowiedzialność za stosowanie do Robót wszystkich środków bezpieczeństwa i zabezpieczeń przed kradzieżą i aktami wandalizmu przez cały okres od rozpoczęcia do zakończenia Robót.</w:t>
      </w:r>
    </w:p>
    <w:p w14:paraId="0A74A368" w14:textId="77777777" w:rsidR="00AF2599" w:rsidRPr="004C7421" w:rsidRDefault="00AF2599" w:rsidP="00F8176E">
      <w:pPr>
        <w:pStyle w:val="Standard"/>
        <w:spacing w:line="276" w:lineRule="auto"/>
        <w:jc w:val="both"/>
        <w:rPr>
          <w:rFonts w:ascii="Arial" w:hAnsi="Arial" w:cs="Arial"/>
        </w:rPr>
      </w:pPr>
    </w:p>
    <w:p w14:paraId="37AD7AA3"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Plan bezpieczeństwa i ochrony zdrowia</w:t>
      </w:r>
      <w:r w:rsidR="005C1CAE" w:rsidRPr="004C7421">
        <w:rPr>
          <w:rFonts w:ascii="Arial" w:hAnsi="Arial" w:cs="Arial"/>
          <w:i/>
          <w:u w:val="single"/>
        </w:rPr>
        <w:t>:</w:t>
      </w:r>
    </w:p>
    <w:p w14:paraId="17C973AD" w14:textId="77777777" w:rsidR="00623415" w:rsidRPr="004C7421" w:rsidRDefault="00623415" w:rsidP="00623415">
      <w:pPr>
        <w:pStyle w:val="Standard"/>
        <w:spacing w:line="276" w:lineRule="auto"/>
        <w:jc w:val="both"/>
        <w:rPr>
          <w:rFonts w:ascii="Arial" w:hAnsi="Arial" w:cs="Arial"/>
        </w:rPr>
      </w:pPr>
    </w:p>
    <w:p w14:paraId="515BF4E5"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opracuje i wdroży Plan Bezpieczeństwa i Ochrony Zdrowia zgodny z wymaganiami Prawa Budowlanego oraz Rozporządzenia Ministra Infrastruktury z dnia 23 czerwca 2003 w sprawie informacji dotyczącej bezpieczeństwa i ochrony zdrowia oraz planu bezpieczeństwa i ochrony zdrowia.</w:t>
      </w:r>
    </w:p>
    <w:p w14:paraId="4FCECDAE" w14:textId="77777777" w:rsidR="00AF2599" w:rsidRPr="004C7421" w:rsidRDefault="00AF2599" w:rsidP="00F8176E">
      <w:pPr>
        <w:pStyle w:val="Standard"/>
        <w:spacing w:line="276" w:lineRule="auto"/>
        <w:jc w:val="both"/>
        <w:rPr>
          <w:rFonts w:ascii="Arial" w:hAnsi="Arial" w:cs="Arial"/>
        </w:rPr>
      </w:pPr>
    </w:p>
    <w:p w14:paraId="4BB579E8"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Bezpieczeństwo i wyposażenie BHP</w:t>
      </w:r>
      <w:r w:rsidR="005C1CAE" w:rsidRPr="004C7421">
        <w:rPr>
          <w:rFonts w:ascii="Arial" w:hAnsi="Arial" w:cs="Arial"/>
          <w:i/>
          <w:u w:val="single"/>
        </w:rPr>
        <w:t>:</w:t>
      </w:r>
    </w:p>
    <w:p w14:paraId="26677064" w14:textId="77777777" w:rsidR="00623415" w:rsidRPr="004C7421" w:rsidRDefault="00623415" w:rsidP="00623415">
      <w:pPr>
        <w:pStyle w:val="Standard"/>
        <w:spacing w:line="276" w:lineRule="auto"/>
        <w:jc w:val="both"/>
        <w:rPr>
          <w:rFonts w:ascii="Arial" w:hAnsi="Arial" w:cs="Arial"/>
        </w:rPr>
      </w:pPr>
    </w:p>
    <w:p w14:paraId="3F2FE31B"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Podczas realizacji robót Wykonawca będzie przestrzegać przepisów dotyczących bezpieczeństwa i higieny pracy. W szczególności Wykonawca zobowiązany jest do przestrzegania przepisów BHP wynikających z:</w:t>
      </w:r>
    </w:p>
    <w:p w14:paraId="2B286797"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Kodeksu pracy, Dział Dziesiąty - „Bezpieczeństwo i higiena pracy" (ustawa z dnia 2 lutego 1996r.),</w:t>
      </w:r>
    </w:p>
    <w:p w14:paraId="481ACB18"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Rozporządzenie Ministra infrastruktury z dnia 6 lutego 2003 r. w sprawie bezpieczeństwa i higieny pracy podczas wykonywania robót budowlanych {Dz. U. z dn. 19.03.2003 r. Nr 47, póz. 401)</w:t>
      </w:r>
    </w:p>
    <w:p w14:paraId="46EE3D3F"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Rozporządzenia Ministra Pracy i Polityki Socjalnej z dnia 28.08.2003 r. w sprawie ogólnych przepisów bezpieczeństwa i higieny pracy (Dz. U. z 2003 r. Nr 169 póz. 1650).</w:t>
      </w:r>
    </w:p>
    <w:p w14:paraId="694F7D2C" w14:textId="77777777" w:rsidR="00623415" w:rsidRPr="004C7421" w:rsidRDefault="00623415" w:rsidP="00623415">
      <w:pPr>
        <w:pStyle w:val="Standard"/>
        <w:spacing w:line="276" w:lineRule="auto"/>
        <w:jc w:val="both"/>
        <w:rPr>
          <w:rFonts w:ascii="Arial" w:hAnsi="Arial" w:cs="Arial"/>
        </w:rPr>
      </w:pPr>
    </w:p>
    <w:p w14:paraId="59099018"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ma obowiązek zadbać, aby zatrudniony personel nie wykonywał pracy w warunkach niebezpiecznych, szkodliwych dla zdrowia oraz niespełniających odpowiednich wymagań sanitarnych. Wykonawca zobowiązany jest do zapewnienia i utrzymania wszelkich urządzeń zabezpieczających, pomieszczeń socjalnych oraz sprzętu i odpowiedniej odzież dla ochrony życia i zdrowia osób zatrudnionych na budowie. Wszelkie urządzenia i systemy muszą być zgodne z obowiązującymi w Polsce normami dotyczącymi BHP oraz innymi przepisami i wymaganiami dotyczącymi BHP.</w:t>
      </w:r>
    </w:p>
    <w:p w14:paraId="5EE9CB06" w14:textId="77777777" w:rsidR="00AF2599" w:rsidRPr="004C7421" w:rsidRDefault="00AF2599" w:rsidP="00F8176E">
      <w:pPr>
        <w:pStyle w:val="Standard"/>
        <w:spacing w:line="276" w:lineRule="auto"/>
        <w:jc w:val="both"/>
        <w:rPr>
          <w:rFonts w:ascii="Arial" w:hAnsi="Arial" w:cs="Arial"/>
        </w:rPr>
      </w:pPr>
    </w:p>
    <w:p w14:paraId="4A1E8B02"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Ochrona przeciwpożarowa</w:t>
      </w:r>
      <w:r w:rsidR="005C1CAE" w:rsidRPr="004C7421">
        <w:rPr>
          <w:rFonts w:ascii="Arial" w:hAnsi="Arial" w:cs="Arial"/>
          <w:i/>
          <w:u w:val="single"/>
        </w:rPr>
        <w:t>:</w:t>
      </w:r>
    </w:p>
    <w:p w14:paraId="298200D0" w14:textId="77777777" w:rsidR="00623415" w:rsidRPr="004C7421" w:rsidRDefault="00623415" w:rsidP="00623415">
      <w:pPr>
        <w:pStyle w:val="Standard"/>
        <w:spacing w:line="276" w:lineRule="auto"/>
        <w:jc w:val="both"/>
        <w:rPr>
          <w:rFonts w:ascii="Arial" w:hAnsi="Arial" w:cs="Arial"/>
        </w:rPr>
      </w:pPr>
    </w:p>
    <w:p w14:paraId="554A274E"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będzie przestrzegać przepisy ochrony przeciwpożarowej. Wykonawca podejmie wszelkie niezbędne działania w celu uniknięcia pożaru na terenie wykonywania Robót, w budynkach lub w ich pobliżu, i zapewni wszystkie urządzania do gaszenia wszystkich pożarów, które mogą wystąpić na terenie.</w:t>
      </w:r>
    </w:p>
    <w:p w14:paraId="60B73086" w14:textId="77777777" w:rsidR="00623415" w:rsidRPr="004C7421" w:rsidRDefault="00AF2599" w:rsidP="00623415">
      <w:pPr>
        <w:pStyle w:val="Standard"/>
        <w:spacing w:line="276" w:lineRule="auto"/>
        <w:jc w:val="both"/>
        <w:rPr>
          <w:rFonts w:ascii="Arial" w:hAnsi="Arial" w:cs="Arial"/>
        </w:rPr>
      </w:pPr>
      <w:r w:rsidRPr="004C7421">
        <w:rPr>
          <w:rFonts w:ascii="Arial" w:hAnsi="Arial" w:cs="Arial"/>
        </w:rPr>
        <w:t>Do obiektów i urządzeń z nimi związanych należy zapewnić dostęp umożliwiający skuteczne przeprowadzenie akcji gaśniczej straży pożarnej. Prowadzenie na Terenie Budowy Roboty nie mogą żaden sposób obniżyć stanu bezpieczeństwa pożarowego obiektów niezwiązanych z budową. Na Terenie Budowy obowiązuje bezwzględny zakaz palenia śmieci lub odpadów. Materiały łatwopalne będą składowane w sposób zgodny z odpowiednimi przepisami i zabezpieczon</w:t>
      </w:r>
      <w:r w:rsidR="00623415" w:rsidRPr="004C7421">
        <w:rPr>
          <w:rFonts w:ascii="Arial" w:hAnsi="Arial" w:cs="Arial"/>
        </w:rPr>
        <w:t>e przed dostępem osób trzecich.</w:t>
      </w:r>
    </w:p>
    <w:p w14:paraId="5836FFE9" w14:textId="77777777" w:rsidR="00623415" w:rsidRPr="004C7421" w:rsidRDefault="00623415" w:rsidP="00623415">
      <w:pPr>
        <w:pStyle w:val="Standard"/>
        <w:spacing w:line="276" w:lineRule="auto"/>
        <w:jc w:val="both"/>
        <w:rPr>
          <w:rFonts w:ascii="Arial" w:hAnsi="Arial" w:cs="Arial"/>
        </w:rPr>
      </w:pPr>
    </w:p>
    <w:p w14:paraId="67FB9FD1" w14:textId="6ECD620A"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będzie odpowiedzialny za wszelkie straty spowodowane pożarem wywołanym, jako rezultat realizacji robót albo przez personel Wykonawcy.</w:t>
      </w:r>
    </w:p>
    <w:p w14:paraId="3B2F09AA"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W momencie, kiedy w pobliżu miejsca wykonywania Robót istnieje zagrożenie pożarem lub wybuchem spowodowane obecnością zbiorników paliwa lub innych niebezpiecznych obiektów lub urządzeń, Wykonawca natychmiast zawiadomi władze lokalne i Inspektora Nadzoru Inwestorskiego o wystąpieniu takich zagrożeń. Wykonawca spełni wszystkie wymogi zabezpieczenia ppoż. i będzie stosował się do wszystkich zaleceń władz lokalnych wydanych w celu ochrony przeciwpożarowej i przeciwwybuchowej. Wykonawca zapewni stałą obecność personelu wyszkolonego w zakresie ochrony ppoż. oraz dostępność urządzeń ppoż. i będzie zapobiegał i gasił pożary niezależnie od przyczyn ich powstania. Wszelkie znaki, na których widnieją napisy powinny być w języku polskim i muszą odpowiadać przepisom i zarządzeniom lokalnych władz.</w:t>
      </w:r>
    </w:p>
    <w:p w14:paraId="4F318C6D" w14:textId="77777777" w:rsidR="00684433" w:rsidRPr="004C7421" w:rsidRDefault="00684433" w:rsidP="00F8176E">
      <w:pPr>
        <w:pStyle w:val="Standard"/>
        <w:spacing w:line="276" w:lineRule="auto"/>
        <w:jc w:val="both"/>
        <w:rPr>
          <w:rFonts w:ascii="Arial" w:hAnsi="Arial" w:cs="Arial"/>
        </w:rPr>
      </w:pPr>
    </w:p>
    <w:p w14:paraId="10EF3784"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Głębokie wykopy</w:t>
      </w:r>
      <w:r w:rsidR="00760AC6" w:rsidRPr="004C7421">
        <w:rPr>
          <w:rFonts w:ascii="Arial" w:hAnsi="Arial" w:cs="Arial"/>
          <w:i/>
          <w:u w:val="single"/>
        </w:rPr>
        <w:t>:</w:t>
      </w:r>
    </w:p>
    <w:p w14:paraId="5104653C" w14:textId="77777777" w:rsidR="00623415" w:rsidRPr="004C7421" w:rsidRDefault="00623415" w:rsidP="00623415">
      <w:pPr>
        <w:pStyle w:val="Standard"/>
        <w:spacing w:line="276" w:lineRule="auto"/>
        <w:jc w:val="both"/>
        <w:rPr>
          <w:rFonts w:ascii="Arial" w:hAnsi="Arial" w:cs="Arial"/>
        </w:rPr>
      </w:pPr>
    </w:p>
    <w:p w14:paraId="39C41E2F"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Wszelkie wykopy, wybrany urobek, urządzania i wszelkie inne przeszkody, które mogą stanowić zagrożenie zdrowia i życia powinny być dobrze oświetlone w czasie ograniczonej widoczności (od zmierzchu do świtu, oraz przy występowaniu ograniczających widoczność warunków atmosferycznych).</w:t>
      </w:r>
    </w:p>
    <w:p w14:paraId="5C56853E" w14:textId="77777777" w:rsidR="00823184" w:rsidRPr="004C7421" w:rsidRDefault="00823184" w:rsidP="00F8176E">
      <w:pPr>
        <w:pStyle w:val="Standard"/>
        <w:spacing w:line="276" w:lineRule="auto"/>
        <w:jc w:val="both"/>
        <w:rPr>
          <w:rFonts w:ascii="Arial" w:hAnsi="Arial" w:cs="Arial"/>
        </w:rPr>
      </w:pPr>
    </w:p>
    <w:p w14:paraId="6B5510D5"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Bezpieczeństwo konstrukcji budynku</w:t>
      </w:r>
      <w:r w:rsidR="00760AC6" w:rsidRPr="004C7421">
        <w:rPr>
          <w:rFonts w:ascii="Arial" w:hAnsi="Arial" w:cs="Arial"/>
          <w:i/>
          <w:u w:val="single"/>
        </w:rPr>
        <w:t>:</w:t>
      </w:r>
    </w:p>
    <w:p w14:paraId="30AC959A" w14:textId="77777777" w:rsidR="00623415" w:rsidRPr="004C7421" w:rsidRDefault="00623415" w:rsidP="00623415">
      <w:pPr>
        <w:pStyle w:val="Standard"/>
        <w:spacing w:line="276" w:lineRule="auto"/>
        <w:jc w:val="both"/>
        <w:rPr>
          <w:rFonts w:ascii="Arial" w:hAnsi="Arial" w:cs="Arial"/>
        </w:rPr>
      </w:pPr>
    </w:p>
    <w:p w14:paraId="3477E8EC" w14:textId="111A9AF1" w:rsidR="00760AC6" w:rsidRPr="004C7421" w:rsidRDefault="00AF2599" w:rsidP="008454DC">
      <w:pPr>
        <w:pStyle w:val="Standard"/>
        <w:spacing w:line="276" w:lineRule="auto"/>
        <w:jc w:val="both"/>
        <w:rPr>
          <w:rFonts w:ascii="Arial" w:hAnsi="Arial" w:cs="Arial"/>
        </w:rPr>
      </w:pPr>
      <w:r w:rsidRPr="004C7421">
        <w:rPr>
          <w:rFonts w:ascii="Arial" w:hAnsi="Arial" w:cs="Arial"/>
        </w:rPr>
        <w:t>Wykonawca zobowiązany jest do zaprojektowania i wykonania obiektu i urządzeń z nimi związanych w taki sposób, aby obciążenia mogące na nie działać w trakcie budowy i użytkowania nie prowadziły do:</w:t>
      </w:r>
    </w:p>
    <w:p w14:paraId="772F8052"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zniszczenia całości lub części budynku,</w:t>
      </w:r>
    </w:p>
    <w:p w14:paraId="745ABAC7"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odkształceń i przemieszczeń</w:t>
      </w:r>
    </w:p>
    <w:p w14:paraId="57BC6133"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uszkodzenia zainstalowanego wyposażenia</w:t>
      </w:r>
    </w:p>
    <w:p w14:paraId="70E9B392"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zniszczenia na skutek wypadku, w stopniu nieproporcjonalnym do jego przyczyny.</w:t>
      </w:r>
    </w:p>
    <w:p w14:paraId="67F3F083" w14:textId="77777777" w:rsidR="00623415" w:rsidRPr="004C7421" w:rsidRDefault="00623415" w:rsidP="00623415">
      <w:pPr>
        <w:pStyle w:val="Standard"/>
        <w:spacing w:line="276" w:lineRule="auto"/>
        <w:jc w:val="both"/>
        <w:rPr>
          <w:rFonts w:ascii="Arial" w:hAnsi="Arial" w:cs="Arial"/>
        </w:rPr>
      </w:pPr>
    </w:p>
    <w:p w14:paraId="61340B33"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Konstrukcja obiektów powinna spełniać warunki zapewniające nie przekroczenie stanów granicznych nośności oraz stanów granicznych przydatności do użytkowania w żadnym z jego elementów i w całej konstrukcji. Warunki bezpieczeństwa konstrukcji uznaje się za spełnione, jeżeli konstrukcja ta odpowiada Polskim Normom dotyczącym projektowania i obliczania konstrukcji.</w:t>
      </w:r>
    </w:p>
    <w:p w14:paraId="249E7F17" w14:textId="77777777" w:rsidR="00AF2599" w:rsidRPr="004C7421" w:rsidRDefault="00AF2599" w:rsidP="00F8176E">
      <w:pPr>
        <w:pStyle w:val="Standard"/>
        <w:spacing w:line="276" w:lineRule="auto"/>
        <w:jc w:val="both"/>
        <w:rPr>
          <w:rFonts w:ascii="Arial" w:hAnsi="Arial" w:cs="Arial"/>
          <w:i/>
          <w:u w:val="single"/>
        </w:rPr>
      </w:pPr>
    </w:p>
    <w:p w14:paraId="6F7E6DD8"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Bezpieczeństwo użytkowania</w:t>
      </w:r>
      <w:r w:rsidR="00760AC6" w:rsidRPr="004C7421">
        <w:rPr>
          <w:rFonts w:ascii="Arial" w:hAnsi="Arial" w:cs="Arial"/>
          <w:i/>
          <w:u w:val="single"/>
        </w:rPr>
        <w:t>:</w:t>
      </w:r>
    </w:p>
    <w:p w14:paraId="145EBAF1" w14:textId="77777777" w:rsidR="00623415" w:rsidRPr="004C7421" w:rsidRDefault="00623415" w:rsidP="00623415">
      <w:pPr>
        <w:pStyle w:val="Standard"/>
        <w:spacing w:line="276" w:lineRule="auto"/>
        <w:jc w:val="both"/>
        <w:rPr>
          <w:rFonts w:ascii="Arial" w:hAnsi="Arial" w:cs="Arial"/>
        </w:rPr>
      </w:pPr>
    </w:p>
    <w:p w14:paraId="678C5319"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Do budowy obiektów należy używać atestowanych materiałów i wyrobów oraz w taki sposób, aby nie stanowiły bezpośredniego zagrożenia zdrowia użytkowników.</w:t>
      </w:r>
    </w:p>
    <w:p w14:paraId="578591E4" w14:textId="77777777" w:rsidR="00E864B8" w:rsidRPr="004C7421" w:rsidRDefault="00E864B8" w:rsidP="00F8176E">
      <w:pPr>
        <w:pStyle w:val="Standard"/>
        <w:spacing w:line="276" w:lineRule="auto"/>
        <w:jc w:val="both"/>
        <w:rPr>
          <w:rFonts w:ascii="Arial" w:hAnsi="Arial" w:cs="Arial"/>
        </w:rPr>
      </w:pPr>
    </w:p>
    <w:p w14:paraId="3A3ABA82"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Pierwsza pomoc</w:t>
      </w:r>
      <w:r w:rsidR="00760AC6" w:rsidRPr="004C7421">
        <w:rPr>
          <w:rFonts w:ascii="Arial" w:hAnsi="Arial" w:cs="Arial"/>
          <w:i/>
          <w:u w:val="single"/>
        </w:rPr>
        <w:t>:</w:t>
      </w:r>
    </w:p>
    <w:p w14:paraId="70BAFB9B" w14:textId="77777777" w:rsidR="00623415" w:rsidRPr="004C7421" w:rsidRDefault="00623415" w:rsidP="00623415">
      <w:pPr>
        <w:pStyle w:val="Standard"/>
        <w:spacing w:line="276" w:lineRule="auto"/>
        <w:jc w:val="both"/>
        <w:rPr>
          <w:rFonts w:ascii="Arial" w:hAnsi="Arial" w:cs="Arial"/>
        </w:rPr>
      </w:pPr>
    </w:p>
    <w:p w14:paraId="1D1F1A3C"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zapewni i będzie utrzymywał w stanie gotowym do użycia wszelkie wyposażenie niezbędne do udzielania pierwszej pomocy w nagłych przypadkach lub wypadkach. Wyposażenie to musi znajdować się na Terenie Budowy w gotowości do użycia i zawsze, kiedy na Terenie Budowy przebywa i pracuje personel. Wykonawca zapewni, iż we wszystkich miejscach, w których przeprowadzane są roboty zawsze znajdować się będzie osoba posiadające wiedzę na temat udzielania pierwszej pomocy i zdolna udzielić takiej pomocy, jeśli zdarzy się wypadek. Wykonawca przed rozpoczęciem Robót przedłoży inspektorowi Nadzoru inwestorskiego listę swoich pracowników wyszkolonych w udzielaniu pierwszej pomocy</w:t>
      </w:r>
    </w:p>
    <w:p w14:paraId="4D3E43F1" w14:textId="77777777" w:rsidR="00AF2599" w:rsidRPr="004C7421" w:rsidRDefault="00AF2599" w:rsidP="00F8176E">
      <w:pPr>
        <w:pStyle w:val="Standard"/>
        <w:spacing w:line="276" w:lineRule="auto"/>
        <w:jc w:val="both"/>
        <w:rPr>
          <w:rFonts w:ascii="Arial" w:hAnsi="Arial" w:cs="Arial"/>
        </w:rPr>
      </w:pPr>
    </w:p>
    <w:p w14:paraId="68C14DB7"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Postępowanie w razie nagłych konieczności</w:t>
      </w:r>
      <w:r w:rsidR="00760AC6" w:rsidRPr="004C7421">
        <w:rPr>
          <w:rFonts w:ascii="Arial" w:hAnsi="Arial" w:cs="Arial"/>
          <w:i/>
          <w:u w:val="single"/>
        </w:rPr>
        <w:t>:</w:t>
      </w:r>
    </w:p>
    <w:p w14:paraId="50535EB8" w14:textId="77777777" w:rsidR="00623415" w:rsidRPr="004C7421" w:rsidRDefault="00623415" w:rsidP="00623415">
      <w:pPr>
        <w:pStyle w:val="Standard"/>
        <w:spacing w:line="276" w:lineRule="auto"/>
        <w:jc w:val="both"/>
        <w:rPr>
          <w:rFonts w:ascii="Arial" w:hAnsi="Arial" w:cs="Arial"/>
        </w:rPr>
      </w:pPr>
    </w:p>
    <w:p w14:paraId="3C5C6B58" w14:textId="77777777" w:rsidR="00623415" w:rsidRPr="004C7421" w:rsidRDefault="00AF2599" w:rsidP="00623415">
      <w:pPr>
        <w:pStyle w:val="Standard"/>
        <w:spacing w:line="276" w:lineRule="auto"/>
        <w:jc w:val="both"/>
        <w:rPr>
          <w:rFonts w:ascii="Arial" w:hAnsi="Arial" w:cs="Arial"/>
        </w:rPr>
      </w:pPr>
      <w:r w:rsidRPr="004C7421">
        <w:rPr>
          <w:rFonts w:ascii="Arial" w:hAnsi="Arial" w:cs="Arial"/>
        </w:rPr>
        <w:t>Wykonawca będzie organizował Roboty w ten sposób, żeby w przypadku zaistnienia nagłych konieczności związanych z wykonywanymi Robotami być w stanie zwołać swoich pracowników poza normalnymi godzinami pracy do przeprowadzenia Robót w pilnych przypadkach. Inspektor Nadzoru Inwestorskiego będzie dysponował listą numerów telefonicznych i nazwisk pracowników dostępnych o każdej porze dnia i nocy, którzy są odpowiedzialni za postępowanie w razie pilnej konieczności.</w:t>
      </w:r>
    </w:p>
    <w:p w14:paraId="469452B7" w14:textId="77777777" w:rsidR="00623415" w:rsidRPr="004C7421" w:rsidRDefault="00623415" w:rsidP="00623415">
      <w:pPr>
        <w:pStyle w:val="Standard"/>
        <w:spacing w:line="276" w:lineRule="auto"/>
        <w:jc w:val="both"/>
        <w:rPr>
          <w:rFonts w:ascii="Arial" w:hAnsi="Arial" w:cs="Arial"/>
        </w:rPr>
      </w:pPr>
    </w:p>
    <w:p w14:paraId="15EF11BB" w14:textId="408EEFDA" w:rsidR="003314E3" w:rsidRPr="004C7421" w:rsidRDefault="00AF2599" w:rsidP="00623415">
      <w:pPr>
        <w:pStyle w:val="Standard"/>
        <w:spacing w:line="276" w:lineRule="auto"/>
        <w:jc w:val="both"/>
        <w:rPr>
          <w:rFonts w:ascii="Arial" w:hAnsi="Arial" w:cs="Arial"/>
        </w:rPr>
      </w:pPr>
      <w:r w:rsidRPr="004C7421">
        <w:rPr>
          <w:rFonts w:ascii="Arial" w:hAnsi="Arial" w:cs="Arial"/>
        </w:rPr>
        <w:t>Wykonawca zapozna się i poinformuje swoich pracowników o wszelkich lokalnych ustaleniach odnośnie postępowania w razie nagłych konieczności.</w:t>
      </w:r>
    </w:p>
    <w:p w14:paraId="3ED1C90C" w14:textId="77777777" w:rsidR="008454DC" w:rsidRPr="004C7421" w:rsidRDefault="008454DC" w:rsidP="00F8176E">
      <w:pPr>
        <w:pStyle w:val="Standard"/>
        <w:spacing w:line="276" w:lineRule="auto"/>
        <w:jc w:val="both"/>
        <w:rPr>
          <w:rFonts w:ascii="Arial" w:hAnsi="Arial" w:cs="Arial"/>
        </w:rPr>
      </w:pPr>
    </w:p>
    <w:p w14:paraId="6E429D6C" w14:textId="4B0349C4" w:rsidR="00AF2599" w:rsidRPr="004C7421" w:rsidRDefault="00AF2599" w:rsidP="00F8176E">
      <w:pPr>
        <w:pStyle w:val="Standard"/>
        <w:spacing w:line="276" w:lineRule="auto"/>
        <w:jc w:val="both"/>
        <w:rPr>
          <w:rFonts w:ascii="Arial" w:hAnsi="Arial" w:cs="Arial"/>
          <w:b/>
        </w:rPr>
      </w:pPr>
      <w:r w:rsidRPr="004C7421">
        <w:rPr>
          <w:rFonts w:ascii="Arial" w:hAnsi="Arial" w:cs="Arial"/>
          <w:b/>
        </w:rPr>
        <w:t>Teren Budowy</w:t>
      </w:r>
    </w:p>
    <w:p w14:paraId="0C9E2EA0" w14:textId="77777777" w:rsidR="00AF2599" w:rsidRPr="004C7421" w:rsidRDefault="00AF2599" w:rsidP="00F8176E">
      <w:pPr>
        <w:pStyle w:val="Standard"/>
        <w:spacing w:line="276" w:lineRule="auto"/>
        <w:jc w:val="both"/>
        <w:rPr>
          <w:rFonts w:ascii="Arial" w:hAnsi="Arial" w:cs="Arial"/>
        </w:rPr>
      </w:pPr>
    </w:p>
    <w:p w14:paraId="2B6F634D"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Dostęp do Terenu Budowy</w:t>
      </w:r>
      <w:r w:rsidR="00674B48" w:rsidRPr="004C7421">
        <w:rPr>
          <w:rFonts w:ascii="Arial" w:hAnsi="Arial" w:cs="Arial"/>
          <w:i/>
          <w:u w:val="single"/>
        </w:rPr>
        <w:t>:</w:t>
      </w:r>
    </w:p>
    <w:p w14:paraId="43360C20" w14:textId="77777777" w:rsidR="00623415" w:rsidRPr="004C7421" w:rsidRDefault="00623415" w:rsidP="00623415">
      <w:pPr>
        <w:pStyle w:val="Standard"/>
        <w:spacing w:line="276" w:lineRule="auto"/>
        <w:jc w:val="both"/>
        <w:rPr>
          <w:rFonts w:ascii="Arial" w:hAnsi="Arial" w:cs="Arial"/>
        </w:rPr>
      </w:pPr>
    </w:p>
    <w:p w14:paraId="459ECB3A"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 czasie określonym w Warunkach Umowy Zamawiający bądź Inspektor Nadzoru inwestorskiego przekaże Teren Budowy Wykonawcy.</w:t>
      </w:r>
    </w:p>
    <w:p w14:paraId="77E73CDE" w14:textId="77777777" w:rsidR="00AF2599" w:rsidRPr="004C7421" w:rsidRDefault="00AF2599" w:rsidP="00F8176E">
      <w:pPr>
        <w:pStyle w:val="Standard"/>
        <w:spacing w:line="276" w:lineRule="auto"/>
        <w:jc w:val="both"/>
        <w:rPr>
          <w:rFonts w:ascii="Arial" w:hAnsi="Arial" w:cs="Arial"/>
        </w:rPr>
      </w:pPr>
    </w:p>
    <w:p w14:paraId="7D1717D1"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Ochrona i utrzymanie Robót wraz z Terenem Budowy</w:t>
      </w:r>
      <w:r w:rsidR="00674B48" w:rsidRPr="004C7421">
        <w:rPr>
          <w:rFonts w:ascii="Arial" w:hAnsi="Arial" w:cs="Arial"/>
          <w:i/>
          <w:u w:val="single"/>
        </w:rPr>
        <w:t>:</w:t>
      </w:r>
    </w:p>
    <w:p w14:paraId="789C31F1"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będzie odpowiedzialny za ochronę Robót i za wszelkie materiały i urządzenia używane do Robót od Daty Rozpoczęcia do daty podpisania przez; Inspektora Nadzoru Inwestorskiego Protokołu Odbioru Końcowego Wykonawca ma obowiązek utrzymywania Robót do czasu Przejęcia Robót przez Zamawiającego. Utrzymanie powinno być prowadzone w taki sposób, aby budowle lub jej elementy były w zadowalającym stanie przez cały czas, do momentu przejęcia. Koszty związane z ochroną i utrzymaniem Robót wraz z Terenem Budowy nie podlegają odrębnej zapłacie i są uwzględnione w Wynagrodzeniu Wykonawcy</w:t>
      </w:r>
    </w:p>
    <w:p w14:paraId="1B34E2AA" w14:textId="77777777" w:rsidR="00AF2599" w:rsidRPr="004C7421" w:rsidRDefault="00AF2599" w:rsidP="00F8176E">
      <w:pPr>
        <w:pStyle w:val="Standard"/>
        <w:spacing w:line="276" w:lineRule="auto"/>
        <w:jc w:val="both"/>
        <w:rPr>
          <w:rFonts w:ascii="Arial" w:hAnsi="Arial" w:cs="Arial"/>
        </w:rPr>
      </w:pPr>
    </w:p>
    <w:p w14:paraId="56E84DD3"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Zabezpieczenie Terenu Budowy</w:t>
      </w:r>
      <w:r w:rsidR="00674B48" w:rsidRPr="004C7421">
        <w:rPr>
          <w:rFonts w:ascii="Arial" w:hAnsi="Arial" w:cs="Arial"/>
          <w:i/>
          <w:u w:val="single"/>
        </w:rPr>
        <w:t>:</w:t>
      </w:r>
    </w:p>
    <w:p w14:paraId="28FE8F17" w14:textId="77777777" w:rsidR="00AF2599" w:rsidRPr="004C7421" w:rsidRDefault="00AF2599" w:rsidP="00F8176E">
      <w:pPr>
        <w:pStyle w:val="Standard"/>
        <w:spacing w:line="276" w:lineRule="auto"/>
        <w:jc w:val="both"/>
        <w:rPr>
          <w:rFonts w:ascii="Arial" w:hAnsi="Arial" w:cs="Arial"/>
        </w:rPr>
      </w:pPr>
    </w:p>
    <w:p w14:paraId="48C42D5D"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Przed przystąpieniem do Robót Wykonawca zabezpieczy wszystkie obiekty przed dostępem osób nieupoważnionych. Oprócz tego Wykonawca zapewni ochronę wszystkich składników majątkowych i materiałów przez cały czas trwania Umowy.</w:t>
      </w:r>
    </w:p>
    <w:p w14:paraId="0B7BF2B5" w14:textId="77777777" w:rsidR="00623415" w:rsidRPr="004C7421" w:rsidRDefault="00623415" w:rsidP="00623415">
      <w:pPr>
        <w:pStyle w:val="Standard"/>
        <w:spacing w:line="276" w:lineRule="auto"/>
        <w:jc w:val="both"/>
        <w:rPr>
          <w:rFonts w:ascii="Arial" w:hAnsi="Arial" w:cs="Arial"/>
        </w:rPr>
      </w:pPr>
    </w:p>
    <w:p w14:paraId="290D119E"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zapewni ogrodzenie, oświetlenie, ochronę i dozór Robót, aż do czasu ich ukończenia. Wykonawca odpowiada za utrzymanie bezpieczeństwa Terenu Budowy oraz Robót poza Terenem Budowy w okresie trwania realizacji Umowy aż do zakończenia i odbioru końcowego Robót, a w szczególności:</w:t>
      </w:r>
    </w:p>
    <w:p w14:paraId="7569A327" w14:textId="77777777" w:rsidR="00AF2599" w:rsidRPr="004C7421" w:rsidRDefault="00AF2599" w:rsidP="00F8176E">
      <w:pPr>
        <w:pStyle w:val="Standard"/>
        <w:spacing w:line="276" w:lineRule="auto"/>
        <w:jc w:val="both"/>
        <w:rPr>
          <w:rFonts w:ascii="Arial" w:hAnsi="Arial" w:cs="Arial"/>
        </w:rPr>
      </w:pPr>
    </w:p>
    <w:p w14:paraId="70A4F751"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Zabezpieczy Teren Budowy przed dostępem osób nieupoważnionych.</w:t>
      </w:r>
    </w:p>
    <w:p w14:paraId="03B0CADA"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Zabezpieczy mienie służące do wykonywania Robót</w:t>
      </w:r>
    </w:p>
    <w:p w14:paraId="3062BA61"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Umieści odpowiednie tablice informacyjne</w:t>
      </w:r>
    </w:p>
    <w:p w14:paraId="5694E305" w14:textId="100C4E70" w:rsidR="00AF2599" w:rsidRPr="004C7421" w:rsidRDefault="00AF2599" w:rsidP="00F8176E">
      <w:pPr>
        <w:pStyle w:val="Standard"/>
        <w:spacing w:line="276" w:lineRule="auto"/>
        <w:jc w:val="both"/>
        <w:rPr>
          <w:rFonts w:ascii="Arial" w:hAnsi="Arial" w:cs="Arial"/>
        </w:rPr>
      </w:pPr>
      <w:r w:rsidRPr="004C7421">
        <w:rPr>
          <w:rFonts w:ascii="Arial" w:hAnsi="Arial" w:cs="Arial"/>
        </w:rPr>
        <w:t xml:space="preserve">-Dostarczy, zainstaluje i będzie obsługiwał wszystkie tymczasowe urządzenia </w:t>
      </w:r>
      <w:r w:rsidR="00417867" w:rsidRPr="004C7421">
        <w:rPr>
          <w:rFonts w:ascii="Arial" w:hAnsi="Arial" w:cs="Arial"/>
        </w:rPr>
        <w:t>ostrzegająco</w:t>
      </w:r>
      <w:r w:rsidRPr="004C7421">
        <w:rPr>
          <w:rFonts w:ascii="Arial" w:hAnsi="Arial" w:cs="Arial"/>
        </w:rPr>
        <w:t xml:space="preserve"> - zabezpieczające takie jak: zapory, światła itp.,</w:t>
      </w:r>
    </w:p>
    <w:p w14:paraId="28D6111B" w14:textId="77777777" w:rsidR="00F715F1" w:rsidRPr="004C7421" w:rsidRDefault="00AF2599" w:rsidP="00F8176E">
      <w:pPr>
        <w:pStyle w:val="Standard"/>
        <w:spacing w:line="276" w:lineRule="auto"/>
        <w:jc w:val="both"/>
        <w:rPr>
          <w:rFonts w:ascii="Arial" w:hAnsi="Arial" w:cs="Arial"/>
        </w:rPr>
      </w:pPr>
      <w:r w:rsidRPr="004C7421">
        <w:rPr>
          <w:rFonts w:ascii="Arial" w:hAnsi="Arial" w:cs="Arial"/>
        </w:rPr>
        <w:t>- Podejmie odpowiednie środki w celu zabezpieczenia dojazdów prowadzących do Terenu Budowy oraz instalacji podziemnych zlokalizowanych przy dojazdach przed uszkodzeniem spowodowanym środkami transportu Wykonawcy, Podwykonawców i Dostawców Koszt zabezpieczenia Terenu Budowy nie podlega odrębnej zapłacie i jest włączony do Wynagrodzenia Wykonawcy. Po zakończeniu Robót Budowlanych Wykonawca w ramach ceny umownej ma obowiązek uprzątnąć Teren Budowy, po zakończeniu każdego elementu robót i doprowadzić go do stanu pierwotnego po zakończeniu robót i likwidacji Terenu Budowy.</w:t>
      </w:r>
    </w:p>
    <w:p w14:paraId="6039655C" w14:textId="77777777" w:rsidR="00A720FE" w:rsidRPr="004C7421" w:rsidRDefault="00A720FE" w:rsidP="00F8176E">
      <w:pPr>
        <w:pStyle w:val="Standard"/>
        <w:spacing w:line="276" w:lineRule="auto"/>
        <w:jc w:val="both"/>
        <w:rPr>
          <w:rFonts w:ascii="Arial" w:hAnsi="Arial" w:cs="Arial"/>
        </w:rPr>
      </w:pPr>
    </w:p>
    <w:p w14:paraId="3B322420"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Oznakowanie Terenu Budowy</w:t>
      </w:r>
      <w:r w:rsidR="00674B48" w:rsidRPr="004C7421">
        <w:rPr>
          <w:rFonts w:ascii="Arial" w:hAnsi="Arial" w:cs="Arial"/>
          <w:i/>
          <w:u w:val="single"/>
        </w:rPr>
        <w:t>:</w:t>
      </w:r>
    </w:p>
    <w:p w14:paraId="2D1ABD62" w14:textId="77777777" w:rsidR="00623415" w:rsidRPr="004C7421" w:rsidRDefault="00623415" w:rsidP="00623415">
      <w:pPr>
        <w:pStyle w:val="Standard"/>
        <w:spacing w:line="276" w:lineRule="auto"/>
        <w:jc w:val="both"/>
        <w:rPr>
          <w:rFonts w:ascii="Arial" w:hAnsi="Arial" w:cs="Arial"/>
        </w:rPr>
      </w:pPr>
    </w:p>
    <w:p w14:paraId="68908C11"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Zgodnie z Rozporządzeniem Ministra Infrastruktury z dnia 26 czerwca 2002r. w sprawie dziennika budowy, montażu i rozbiórki, tablicy informacyjnej oraz ogłoszenia zawierającego dane dotyczące bezpieczeństwa pracy i ochrony zdrowia. (Dz. U. 02.108.953) oraz Rozporządzeniem Ministra Infrastruktury z dnia 27 sierpnia 2004 zmieniającym w/w rozporządzenie '(Dz.U.04.108.953) Wykonawca zobowiązany jest do oznakowania miejsca budowy poprzez wystawienie Tablicy Informacyjnej oraz ogłoszenia danych zgodnych z w/w rozporządzeniem.</w:t>
      </w:r>
    </w:p>
    <w:p w14:paraId="0C5A51FA" w14:textId="77777777" w:rsidR="00AF2599" w:rsidRPr="004C7421" w:rsidRDefault="00AF2599" w:rsidP="00F8176E">
      <w:pPr>
        <w:pStyle w:val="Standard"/>
        <w:spacing w:line="276" w:lineRule="auto"/>
        <w:jc w:val="both"/>
        <w:rPr>
          <w:rFonts w:ascii="Arial" w:hAnsi="Arial" w:cs="Arial"/>
        </w:rPr>
      </w:pPr>
    </w:p>
    <w:p w14:paraId="0007A995"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Narady koordynacyjne</w:t>
      </w:r>
      <w:r w:rsidR="00674B48" w:rsidRPr="004C7421">
        <w:rPr>
          <w:rFonts w:ascii="Arial" w:hAnsi="Arial" w:cs="Arial"/>
          <w:i/>
          <w:u w:val="single"/>
        </w:rPr>
        <w:t>:</w:t>
      </w:r>
    </w:p>
    <w:p w14:paraId="75E011D8" w14:textId="77777777" w:rsidR="00623415" w:rsidRPr="004C7421" w:rsidRDefault="00623415" w:rsidP="00623415">
      <w:pPr>
        <w:pStyle w:val="Standard"/>
        <w:spacing w:line="276" w:lineRule="auto"/>
        <w:jc w:val="both"/>
        <w:rPr>
          <w:rFonts w:ascii="Arial" w:hAnsi="Arial" w:cs="Arial"/>
        </w:rPr>
      </w:pPr>
    </w:p>
    <w:p w14:paraId="6F4E60DE"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Narady koordynacyjne odbywać się będą regularnie na każdym etapie realizacji inwestycji i przeprowadzane będą w biurze Inspektora Nadzoru Inwestorskiego. Częstotliwość narad zostanie określona w Umowie. Jeżeli sytuacja będzie tego wymagać Inspektor Nadzoru Inwestorskiego zwołać Naradę koordynacyjną niezależnie od ustalonej częstotliwości spotkań. W miarę potrzeb organizowane będą też inne spotkania. Zapewnienie obecności producentów urządzeń, podwykonawców itp. zainteresowanych stron jest obowiązkiem Wykonawcy. Na naradach koordynacyjnych mają być obecne następujące strony:</w:t>
      </w:r>
    </w:p>
    <w:p w14:paraId="2CE70F33" w14:textId="5241FD8A" w:rsidR="00AF2599" w:rsidRPr="004C7421" w:rsidRDefault="00A720FE" w:rsidP="00F8176E">
      <w:pPr>
        <w:pStyle w:val="Standard"/>
        <w:spacing w:line="276" w:lineRule="auto"/>
        <w:jc w:val="both"/>
        <w:rPr>
          <w:rFonts w:ascii="Arial" w:hAnsi="Arial" w:cs="Arial"/>
        </w:rPr>
      </w:pPr>
      <w:r w:rsidRPr="004C7421">
        <w:rPr>
          <w:rFonts w:ascii="Arial" w:hAnsi="Arial" w:cs="Arial"/>
        </w:rPr>
        <w:t>-</w:t>
      </w:r>
      <w:r w:rsidR="00FE7011" w:rsidRPr="004C7421">
        <w:rPr>
          <w:rFonts w:ascii="Arial" w:hAnsi="Arial" w:cs="Arial"/>
        </w:rPr>
        <w:t xml:space="preserve"> </w:t>
      </w:r>
      <w:r w:rsidR="00964AD3" w:rsidRPr="004C7421">
        <w:rPr>
          <w:rFonts w:ascii="Arial" w:hAnsi="Arial" w:cs="Arial"/>
        </w:rPr>
        <w:t>Zamawiający</w:t>
      </w:r>
      <w:r w:rsidR="00AF2599" w:rsidRPr="004C7421">
        <w:rPr>
          <w:rFonts w:ascii="Arial" w:hAnsi="Arial" w:cs="Arial"/>
        </w:rPr>
        <w:t>;</w:t>
      </w:r>
    </w:p>
    <w:p w14:paraId="373ED665" w14:textId="571F1A20" w:rsidR="00AF2599" w:rsidRPr="004C7421" w:rsidRDefault="00A720FE" w:rsidP="00F8176E">
      <w:pPr>
        <w:pStyle w:val="Standard"/>
        <w:spacing w:line="276" w:lineRule="auto"/>
        <w:jc w:val="both"/>
        <w:rPr>
          <w:rFonts w:ascii="Arial" w:hAnsi="Arial" w:cs="Arial"/>
        </w:rPr>
      </w:pPr>
      <w:r w:rsidRPr="004C7421">
        <w:rPr>
          <w:rFonts w:ascii="Arial" w:hAnsi="Arial" w:cs="Arial"/>
        </w:rPr>
        <w:t>- I</w:t>
      </w:r>
      <w:r w:rsidR="00964AD3" w:rsidRPr="004C7421">
        <w:rPr>
          <w:rFonts w:ascii="Arial" w:hAnsi="Arial" w:cs="Arial"/>
        </w:rPr>
        <w:t>nspektor</w:t>
      </w:r>
      <w:r w:rsidR="00AF2599" w:rsidRPr="004C7421">
        <w:rPr>
          <w:rFonts w:ascii="Arial" w:hAnsi="Arial" w:cs="Arial"/>
        </w:rPr>
        <w:t xml:space="preserve"> Nadzoru Inwestorskiego;</w:t>
      </w:r>
    </w:p>
    <w:p w14:paraId="00B3A362" w14:textId="48A87B76" w:rsidR="00AF2599" w:rsidRPr="004C7421" w:rsidRDefault="00A720FE" w:rsidP="00F8176E">
      <w:pPr>
        <w:pStyle w:val="Standard"/>
        <w:spacing w:line="276" w:lineRule="auto"/>
        <w:jc w:val="both"/>
        <w:rPr>
          <w:rFonts w:ascii="Arial" w:hAnsi="Arial" w:cs="Arial"/>
        </w:rPr>
      </w:pPr>
      <w:r w:rsidRPr="004C7421">
        <w:rPr>
          <w:rFonts w:ascii="Arial" w:hAnsi="Arial" w:cs="Arial"/>
        </w:rPr>
        <w:t>-</w:t>
      </w:r>
      <w:r w:rsidR="00FE7011" w:rsidRPr="004C7421">
        <w:rPr>
          <w:rFonts w:ascii="Arial" w:hAnsi="Arial" w:cs="Arial"/>
        </w:rPr>
        <w:t xml:space="preserve"> </w:t>
      </w:r>
      <w:r w:rsidR="00964AD3" w:rsidRPr="004C7421">
        <w:rPr>
          <w:rFonts w:ascii="Arial" w:hAnsi="Arial" w:cs="Arial"/>
        </w:rPr>
        <w:t>Wykonawca</w:t>
      </w:r>
      <w:r w:rsidR="00AF2599" w:rsidRPr="004C7421">
        <w:rPr>
          <w:rFonts w:ascii="Arial" w:hAnsi="Arial" w:cs="Arial"/>
        </w:rPr>
        <w:t>;</w:t>
      </w:r>
    </w:p>
    <w:p w14:paraId="068F8D0B" w14:textId="02954007" w:rsidR="00AF2599" w:rsidRPr="004C7421" w:rsidRDefault="00A720FE" w:rsidP="00F8176E">
      <w:pPr>
        <w:pStyle w:val="Standard"/>
        <w:spacing w:line="276" w:lineRule="auto"/>
        <w:jc w:val="both"/>
        <w:rPr>
          <w:rFonts w:ascii="Arial" w:hAnsi="Arial" w:cs="Arial"/>
        </w:rPr>
      </w:pPr>
      <w:r w:rsidRPr="004C7421">
        <w:rPr>
          <w:rFonts w:ascii="Arial" w:hAnsi="Arial" w:cs="Arial"/>
        </w:rPr>
        <w:t>-</w:t>
      </w:r>
      <w:r w:rsidR="00FE7011" w:rsidRPr="004C7421">
        <w:rPr>
          <w:rFonts w:ascii="Arial" w:hAnsi="Arial" w:cs="Arial"/>
        </w:rPr>
        <w:t xml:space="preserve"> </w:t>
      </w:r>
      <w:r w:rsidR="00964AD3" w:rsidRPr="004C7421">
        <w:rPr>
          <w:rFonts w:ascii="Arial" w:hAnsi="Arial" w:cs="Arial"/>
        </w:rPr>
        <w:t>Przedstawiciel</w:t>
      </w:r>
      <w:r w:rsidR="00AF2599" w:rsidRPr="004C7421">
        <w:rPr>
          <w:rFonts w:ascii="Arial" w:hAnsi="Arial" w:cs="Arial"/>
        </w:rPr>
        <w:t xml:space="preserve"> użytkownika;</w:t>
      </w:r>
    </w:p>
    <w:p w14:paraId="4C229971" w14:textId="32C5FE12" w:rsidR="00AF2599" w:rsidRPr="004C7421" w:rsidRDefault="00A720FE" w:rsidP="00F8176E">
      <w:pPr>
        <w:pStyle w:val="Standard"/>
        <w:spacing w:line="276" w:lineRule="auto"/>
        <w:jc w:val="both"/>
        <w:rPr>
          <w:rFonts w:ascii="Arial" w:hAnsi="Arial" w:cs="Arial"/>
        </w:rPr>
      </w:pPr>
      <w:r w:rsidRPr="004C7421">
        <w:rPr>
          <w:rFonts w:ascii="Arial" w:hAnsi="Arial" w:cs="Arial"/>
        </w:rPr>
        <w:t>-</w:t>
      </w:r>
      <w:r w:rsidR="00FE7011" w:rsidRPr="004C7421">
        <w:rPr>
          <w:rFonts w:ascii="Arial" w:hAnsi="Arial" w:cs="Arial"/>
        </w:rPr>
        <w:t xml:space="preserve"> </w:t>
      </w:r>
      <w:r w:rsidR="00AF2599" w:rsidRPr="004C7421">
        <w:rPr>
          <w:rFonts w:ascii="Arial" w:hAnsi="Arial" w:cs="Arial"/>
        </w:rPr>
        <w:t>Podwykonawcy - jedynie przy akceptacji lub na żądanie Inspektora Nadzoru Inwestorskiego, jeśli wymagane jest to przez temat narady;</w:t>
      </w:r>
    </w:p>
    <w:p w14:paraId="66655D19"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Inne osoby zaproszone</w:t>
      </w:r>
    </w:p>
    <w:p w14:paraId="59B168E3" w14:textId="77777777" w:rsidR="00AF2599" w:rsidRPr="004C7421" w:rsidRDefault="00AF2599" w:rsidP="00F8176E">
      <w:pPr>
        <w:pStyle w:val="Standard"/>
        <w:spacing w:line="276" w:lineRule="auto"/>
        <w:jc w:val="both"/>
        <w:rPr>
          <w:rFonts w:ascii="Arial" w:hAnsi="Arial" w:cs="Arial"/>
        </w:rPr>
      </w:pPr>
    </w:p>
    <w:p w14:paraId="0611C062" w14:textId="77777777" w:rsidR="00AF2599" w:rsidRPr="004C7421" w:rsidRDefault="00AF2599" w:rsidP="00BB6EE5">
      <w:pPr>
        <w:pStyle w:val="Standard"/>
        <w:spacing w:line="276" w:lineRule="auto"/>
        <w:jc w:val="both"/>
        <w:rPr>
          <w:rFonts w:ascii="Arial" w:hAnsi="Arial" w:cs="Arial"/>
        </w:rPr>
      </w:pPr>
      <w:r w:rsidRPr="004C7421">
        <w:rPr>
          <w:rFonts w:ascii="Arial" w:hAnsi="Arial" w:cs="Arial"/>
        </w:rPr>
        <w:t>Obowiązkowe temat</w:t>
      </w:r>
      <w:r w:rsidR="00050FDA" w:rsidRPr="004C7421">
        <w:rPr>
          <w:rFonts w:ascii="Arial" w:hAnsi="Arial" w:cs="Arial"/>
        </w:rPr>
        <w:t>y do poruszenia na spotkaniu to:</w:t>
      </w:r>
    </w:p>
    <w:p w14:paraId="720E2300" w14:textId="70B0D4DA" w:rsidR="00AF2599" w:rsidRPr="004C7421" w:rsidRDefault="00A720FE" w:rsidP="00BB6EE5">
      <w:pPr>
        <w:pStyle w:val="Standard"/>
        <w:spacing w:line="276" w:lineRule="auto"/>
        <w:jc w:val="both"/>
        <w:rPr>
          <w:rFonts w:ascii="Arial" w:hAnsi="Arial" w:cs="Arial"/>
        </w:rPr>
      </w:pPr>
      <w:r w:rsidRPr="004C7421">
        <w:rPr>
          <w:rFonts w:ascii="Arial" w:hAnsi="Arial" w:cs="Arial"/>
        </w:rPr>
        <w:t>-</w:t>
      </w:r>
      <w:r w:rsidR="00FE7011" w:rsidRPr="004C7421">
        <w:rPr>
          <w:rFonts w:ascii="Arial" w:hAnsi="Arial" w:cs="Arial"/>
        </w:rPr>
        <w:t xml:space="preserve"> </w:t>
      </w:r>
      <w:r w:rsidRPr="004C7421">
        <w:rPr>
          <w:rFonts w:ascii="Arial" w:hAnsi="Arial" w:cs="Arial"/>
        </w:rPr>
        <w:t>Przegląd</w:t>
      </w:r>
      <w:r w:rsidR="00AF2599" w:rsidRPr="004C7421">
        <w:rPr>
          <w:rFonts w:ascii="Arial" w:hAnsi="Arial" w:cs="Arial"/>
        </w:rPr>
        <w:t xml:space="preserve"> notatki z poprzedniego spotkania;</w:t>
      </w:r>
    </w:p>
    <w:p w14:paraId="2361A812" w14:textId="4AE297A5" w:rsidR="00AF2599" w:rsidRPr="004C7421" w:rsidRDefault="00A720FE" w:rsidP="00BB6EE5">
      <w:pPr>
        <w:pStyle w:val="Standard"/>
        <w:spacing w:line="276" w:lineRule="auto"/>
        <w:jc w:val="both"/>
        <w:rPr>
          <w:rFonts w:ascii="Arial" w:hAnsi="Arial" w:cs="Arial"/>
        </w:rPr>
      </w:pPr>
      <w:r w:rsidRPr="004C7421">
        <w:rPr>
          <w:rFonts w:ascii="Arial" w:hAnsi="Arial" w:cs="Arial"/>
        </w:rPr>
        <w:t>-</w:t>
      </w:r>
      <w:r w:rsidR="00FE7011" w:rsidRPr="004C7421">
        <w:rPr>
          <w:rFonts w:ascii="Arial" w:hAnsi="Arial" w:cs="Arial"/>
        </w:rPr>
        <w:t xml:space="preserve"> </w:t>
      </w:r>
      <w:r w:rsidRPr="004C7421">
        <w:rPr>
          <w:rFonts w:ascii="Arial" w:hAnsi="Arial" w:cs="Arial"/>
        </w:rPr>
        <w:t>Przegląd</w:t>
      </w:r>
      <w:r w:rsidR="00AF2599" w:rsidRPr="004C7421">
        <w:rPr>
          <w:rFonts w:ascii="Arial" w:hAnsi="Arial" w:cs="Arial"/>
        </w:rPr>
        <w:t xml:space="preserve"> postępu Robót od czasu poprzedniego spotkania;</w:t>
      </w:r>
    </w:p>
    <w:p w14:paraId="747971C2" w14:textId="065FC66F" w:rsidR="00AF2599" w:rsidRPr="004C7421" w:rsidRDefault="00A720FE" w:rsidP="00BB6EE5">
      <w:pPr>
        <w:pStyle w:val="Standard"/>
        <w:spacing w:line="276" w:lineRule="auto"/>
        <w:ind w:left="284" w:hanging="284"/>
        <w:jc w:val="both"/>
        <w:rPr>
          <w:rFonts w:ascii="Arial" w:hAnsi="Arial" w:cs="Arial"/>
        </w:rPr>
      </w:pPr>
      <w:r w:rsidRPr="004C7421">
        <w:rPr>
          <w:rFonts w:ascii="Arial" w:hAnsi="Arial" w:cs="Arial"/>
        </w:rPr>
        <w:t>-</w:t>
      </w:r>
      <w:r w:rsidR="00BB6EE5" w:rsidRPr="004C7421">
        <w:rPr>
          <w:rFonts w:ascii="Arial" w:hAnsi="Arial" w:cs="Arial"/>
        </w:rPr>
        <w:t xml:space="preserve"> </w:t>
      </w:r>
      <w:r w:rsidR="00AF2599" w:rsidRPr="004C7421">
        <w:rPr>
          <w:rFonts w:ascii="Arial" w:hAnsi="Arial" w:cs="Arial"/>
        </w:rPr>
        <w:t>Przedstawienie i określenie problemów, które wstrzymują planowany postęp Robót;</w:t>
      </w:r>
    </w:p>
    <w:p w14:paraId="720E1AA8" w14:textId="3EE90B9F" w:rsidR="00AF2599" w:rsidRPr="004C7421" w:rsidRDefault="00A720FE" w:rsidP="00BB6EE5">
      <w:pPr>
        <w:pStyle w:val="Standard"/>
        <w:spacing w:line="276" w:lineRule="auto"/>
        <w:ind w:left="284" w:hanging="284"/>
        <w:jc w:val="both"/>
        <w:rPr>
          <w:rFonts w:ascii="Arial" w:hAnsi="Arial" w:cs="Arial"/>
        </w:rPr>
      </w:pPr>
      <w:r w:rsidRPr="004C7421">
        <w:rPr>
          <w:rFonts w:ascii="Arial" w:hAnsi="Arial" w:cs="Arial"/>
        </w:rPr>
        <w:t>-</w:t>
      </w:r>
      <w:r w:rsidR="00BB6EE5" w:rsidRPr="004C7421">
        <w:rPr>
          <w:rFonts w:ascii="Arial" w:hAnsi="Arial" w:cs="Arial"/>
        </w:rPr>
        <w:t xml:space="preserve"> </w:t>
      </w:r>
      <w:r w:rsidR="00AF2599" w:rsidRPr="004C7421">
        <w:rPr>
          <w:rFonts w:ascii="Arial" w:hAnsi="Arial" w:cs="Arial"/>
        </w:rPr>
        <w:t>Określenie działań korygujących i procedur mających na celu powrót do planowanego harmonogramu;</w:t>
      </w:r>
    </w:p>
    <w:p w14:paraId="2221908D" w14:textId="05C1DC40" w:rsidR="00AF2599" w:rsidRPr="004C7421" w:rsidRDefault="00A720FE" w:rsidP="00BB6EE5">
      <w:pPr>
        <w:pStyle w:val="Standard"/>
        <w:spacing w:line="276" w:lineRule="auto"/>
        <w:ind w:left="284" w:hanging="284"/>
        <w:jc w:val="both"/>
        <w:rPr>
          <w:rFonts w:ascii="Arial" w:hAnsi="Arial" w:cs="Arial"/>
        </w:rPr>
      </w:pPr>
      <w:r w:rsidRPr="004C7421">
        <w:rPr>
          <w:rFonts w:ascii="Arial" w:hAnsi="Arial" w:cs="Arial"/>
        </w:rPr>
        <w:t>-</w:t>
      </w:r>
      <w:r w:rsidR="00FE7011" w:rsidRPr="004C7421">
        <w:rPr>
          <w:rFonts w:ascii="Arial" w:hAnsi="Arial" w:cs="Arial"/>
        </w:rPr>
        <w:t xml:space="preserve"> </w:t>
      </w:r>
      <w:r w:rsidR="00AF2599" w:rsidRPr="004C7421">
        <w:rPr>
          <w:rFonts w:ascii="Arial" w:hAnsi="Arial" w:cs="Arial"/>
        </w:rPr>
        <w:t>Dokonanie wskazanych korekt harmonogramu i zaplanowanie działań na następny okres Robót;</w:t>
      </w:r>
    </w:p>
    <w:p w14:paraId="7CB32BE3" w14:textId="792B3B25" w:rsidR="00AF2599" w:rsidRPr="004C7421" w:rsidRDefault="00AF2599" w:rsidP="00BB6EE5">
      <w:pPr>
        <w:pStyle w:val="Standard"/>
        <w:spacing w:line="276" w:lineRule="auto"/>
        <w:jc w:val="both"/>
        <w:rPr>
          <w:rFonts w:ascii="Arial" w:hAnsi="Arial" w:cs="Arial"/>
        </w:rPr>
      </w:pPr>
      <w:r w:rsidRPr="004C7421">
        <w:rPr>
          <w:rFonts w:ascii="Arial" w:hAnsi="Arial" w:cs="Arial"/>
        </w:rPr>
        <w:t xml:space="preserve">- </w:t>
      </w:r>
      <w:r w:rsidR="00FE7011" w:rsidRPr="004C7421">
        <w:rPr>
          <w:rFonts w:ascii="Arial" w:hAnsi="Arial" w:cs="Arial"/>
        </w:rPr>
        <w:t xml:space="preserve"> </w:t>
      </w:r>
      <w:r w:rsidRPr="004C7421">
        <w:rPr>
          <w:rFonts w:ascii="Arial" w:hAnsi="Arial" w:cs="Arial"/>
        </w:rPr>
        <w:t>Zapewnienie, jakości wykonywanych Robót;</w:t>
      </w:r>
    </w:p>
    <w:p w14:paraId="00A7AC4A" w14:textId="77777777" w:rsidR="00AF2599" w:rsidRPr="004C7421" w:rsidRDefault="00AF2599" w:rsidP="00F8176E">
      <w:pPr>
        <w:pStyle w:val="Standard"/>
        <w:spacing w:line="276" w:lineRule="auto"/>
        <w:jc w:val="both"/>
        <w:rPr>
          <w:rFonts w:ascii="Arial" w:hAnsi="Arial" w:cs="Arial"/>
        </w:rPr>
      </w:pPr>
    </w:p>
    <w:p w14:paraId="3B893A12" w14:textId="5831B8B9" w:rsidR="00AF2599" w:rsidRPr="004C7421" w:rsidRDefault="00AF2599" w:rsidP="00F8176E">
      <w:pPr>
        <w:pStyle w:val="Standard"/>
        <w:spacing w:line="276" w:lineRule="auto"/>
        <w:jc w:val="both"/>
        <w:rPr>
          <w:rFonts w:ascii="Arial" w:hAnsi="Arial" w:cs="Arial"/>
          <w:b/>
        </w:rPr>
      </w:pPr>
      <w:r w:rsidRPr="004C7421">
        <w:rPr>
          <w:rFonts w:ascii="Arial" w:hAnsi="Arial" w:cs="Arial"/>
          <w:b/>
        </w:rPr>
        <w:t>Wymagania dotyczące Materiałów i Urządzeń</w:t>
      </w:r>
    </w:p>
    <w:p w14:paraId="301982FB" w14:textId="77777777" w:rsidR="00623415" w:rsidRPr="004C7421" w:rsidRDefault="00623415" w:rsidP="00623415">
      <w:pPr>
        <w:pStyle w:val="Standard"/>
        <w:spacing w:line="276" w:lineRule="auto"/>
        <w:jc w:val="both"/>
        <w:rPr>
          <w:rFonts w:ascii="Arial" w:hAnsi="Arial" w:cs="Arial"/>
        </w:rPr>
      </w:pPr>
    </w:p>
    <w:p w14:paraId="1316EC82"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Wszystkie Materiały i Urządzenia stosowane przy wykonywaniu Umowy muszą być:</w:t>
      </w:r>
    </w:p>
    <w:p w14:paraId="717BE65B"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zgodne z zapisami umowy, oraz zatwierdzonymi przez Inspektora nadzoru Inwestorskiego Dokumentami Wykonawcy</w:t>
      </w:r>
    </w:p>
    <w:p w14:paraId="39411490"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dopuszczone do obrotu i stosowania zgodnie z obowiązującym prawem (w tym w</w:t>
      </w:r>
    </w:p>
    <w:p w14:paraId="10BEBA8C"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szczególności Prawem Budowlanym i Ustawą z dnia 16,04.2004 o wyrobach budowlanych)</w:t>
      </w:r>
    </w:p>
    <w:p w14:paraId="0007455C"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spełniać wymagania obowiązujących norm właściwych dla przeznaczenia i zastosowania danego materiału,</w:t>
      </w:r>
    </w:p>
    <w:p w14:paraId="31FC8C40"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 posiadać wymagane prawem certyfikaty, atesty, deklaracje lub certyfikaty zgodności i oznakowanie,</w:t>
      </w:r>
    </w:p>
    <w:p w14:paraId="409D4513" w14:textId="37C95769" w:rsidR="00AF2599" w:rsidRPr="004C7421" w:rsidRDefault="00AF2599" w:rsidP="00F8176E">
      <w:pPr>
        <w:pStyle w:val="Standard"/>
        <w:spacing w:line="276" w:lineRule="auto"/>
        <w:jc w:val="both"/>
        <w:rPr>
          <w:rFonts w:ascii="Arial" w:hAnsi="Arial" w:cs="Arial"/>
        </w:rPr>
      </w:pPr>
      <w:r w:rsidRPr="004C7421">
        <w:rPr>
          <w:rFonts w:ascii="Arial" w:hAnsi="Arial" w:cs="Arial"/>
        </w:rPr>
        <w:t xml:space="preserve">- być nowe i </w:t>
      </w:r>
      <w:r w:rsidR="00417867" w:rsidRPr="004C7421">
        <w:rPr>
          <w:rFonts w:ascii="Arial" w:hAnsi="Arial" w:cs="Arial"/>
        </w:rPr>
        <w:t>nienoszące</w:t>
      </w:r>
      <w:r w:rsidRPr="004C7421">
        <w:rPr>
          <w:rFonts w:ascii="Arial" w:hAnsi="Arial" w:cs="Arial"/>
        </w:rPr>
        <w:t xml:space="preserve"> śladów używania.</w:t>
      </w:r>
    </w:p>
    <w:p w14:paraId="5DC2A63B" w14:textId="77777777" w:rsidR="00623415" w:rsidRPr="004C7421" w:rsidRDefault="00623415" w:rsidP="00623415">
      <w:pPr>
        <w:pStyle w:val="Standard"/>
        <w:spacing w:line="276" w:lineRule="auto"/>
        <w:jc w:val="both"/>
        <w:rPr>
          <w:rFonts w:ascii="Arial" w:hAnsi="Arial" w:cs="Arial"/>
        </w:rPr>
      </w:pPr>
    </w:p>
    <w:p w14:paraId="1505F519"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Odpowiedzialność za spełnienie wymagań ilościowych i jakościowych materiałów dostarczanych na Teren budowy oraz za ich właściwe składowanie i wbudowanie ponosi Wykonawca. Wykonawca poprzez właściwe zaplanowanie dostaw zgodnie z harmonogramem budowy zminimalizuje czas przechowywania Materiałów i Urządzeń na Terenie Budowy. Miejsca czasowego składowania będą zlokalizowane w obrębie Terenu Budowy w miejscach uzgodnionych z Użytkownikiem.</w:t>
      </w:r>
    </w:p>
    <w:p w14:paraId="0F70177A" w14:textId="77777777" w:rsidR="00623415" w:rsidRPr="004C7421" w:rsidRDefault="00623415" w:rsidP="00623415">
      <w:pPr>
        <w:pStyle w:val="Standard"/>
        <w:spacing w:line="276" w:lineRule="auto"/>
        <w:jc w:val="both"/>
        <w:rPr>
          <w:rFonts w:ascii="Arial" w:hAnsi="Arial" w:cs="Arial"/>
        </w:rPr>
      </w:pPr>
    </w:p>
    <w:p w14:paraId="20987775"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Urządzenia i materiały należy przechowywać zgodnie z instrukcjami producentów. Wszelkie koszty związane z przechowywaniem i zabezpieczeniem Materiałów i Urządzeń ponosi Wykonawca.</w:t>
      </w:r>
    </w:p>
    <w:p w14:paraId="142B7FE6" w14:textId="2EACBD45" w:rsidR="00AF2599" w:rsidRPr="004C7421" w:rsidRDefault="00AF2599" w:rsidP="00F8176E">
      <w:pPr>
        <w:pStyle w:val="Standard"/>
        <w:spacing w:line="276" w:lineRule="auto"/>
        <w:jc w:val="both"/>
        <w:rPr>
          <w:rFonts w:ascii="Arial" w:hAnsi="Arial" w:cs="Arial"/>
        </w:rPr>
      </w:pPr>
      <w:r w:rsidRPr="004C7421">
        <w:rPr>
          <w:rFonts w:ascii="Arial" w:hAnsi="Arial" w:cs="Arial"/>
        </w:rPr>
        <w:t xml:space="preserve">Materiały, </w:t>
      </w:r>
      <w:r w:rsidR="00417867" w:rsidRPr="004C7421">
        <w:rPr>
          <w:rFonts w:ascii="Arial" w:hAnsi="Arial" w:cs="Arial"/>
        </w:rPr>
        <w:t>co, do których</w:t>
      </w:r>
      <w:r w:rsidRPr="004C7421">
        <w:rPr>
          <w:rFonts w:ascii="Arial" w:hAnsi="Arial" w:cs="Arial"/>
        </w:rPr>
        <w:t xml:space="preserve"> inspektor Nadzoru Inwestorskiego będzie miał zastrzeżenia zostaną przez Wykonawcę wywiezione z Terenu Budowy.</w:t>
      </w:r>
    </w:p>
    <w:p w14:paraId="5A416854" w14:textId="77777777" w:rsidR="00623415" w:rsidRPr="004C7421" w:rsidRDefault="00623415" w:rsidP="00623415">
      <w:pPr>
        <w:pStyle w:val="Standard"/>
        <w:spacing w:line="276" w:lineRule="auto"/>
        <w:jc w:val="both"/>
        <w:rPr>
          <w:rFonts w:ascii="Arial" w:hAnsi="Arial" w:cs="Arial"/>
        </w:rPr>
      </w:pPr>
    </w:p>
    <w:p w14:paraId="63D65D77"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jest zobowiązany do dostarczenia polskich tłumaczeń dokumentów związanych z materiałami, a istniejących w innych językach.</w:t>
      </w:r>
    </w:p>
    <w:p w14:paraId="31CC7FF0"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Znakowanie Urządzeń, Materiałów, tablic rozdzielczych, tabliczek, kabli itp. należy wykonać w języku polskim i zgodnie z polskimi normami i wymaganiami. Każda część urządzenia musi być wyposażona w oryginalne tabliczki producenta, na których muszą znajdować się podstawowe dane techniczne i dane identyfikacyjne producenta</w:t>
      </w:r>
      <w:r w:rsidR="00050FDA" w:rsidRPr="004C7421">
        <w:rPr>
          <w:rFonts w:ascii="Arial" w:hAnsi="Arial" w:cs="Arial"/>
        </w:rPr>
        <w:t xml:space="preserve">. </w:t>
      </w:r>
      <w:r w:rsidRPr="004C7421">
        <w:rPr>
          <w:rFonts w:ascii="Arial" w:hAnsi="Arial" w:cs="Arial"/>
        </w:rPr>
        <w:t>Każdy silnik i zainstalowany przyrząd musi mieć swój własny numer porządkowy związany z lokalizacją przedmiotu (numerem budowy) na Terenie Budowy. Numery te muszą znajdować się na każdym urządzeniu i mają być używane do identyfikacji tych urządzeń na rysunkach, instrukcjach obsługi i dokumentacji.</w:t>
      </w:r>
    </w:p>
    <w:p w14:paraId="1A4C4386" w14:textId="77777777" w:rsidR="00623415" w:rsidRPr="004C7421" w:rsidRDefault="00623415" w:rsidP="00623415">
      <w:pPr>
        <w:pStyle w:val="Standard"/>
        <w:spacing w:line="276" w:lineRule="auto"/>
        <w:jc w:val="both"/>
        <w:rPr>
          <w:rFonts w:ascii="Arial" w:hAnsi="Arial" w:cs="Arial"/>
        </w:rPr>
      </w:pPr>
    </w:p>
    <w:p w14:paraId="0D54EEA3"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Rury znajdujące się na widoku muszą mieć oznaczony kierunek przepływu za pomocą tekstu i strzałki oznaczającej kierunek przepływu.</w:t>
      </w:r>
    </w:p>
    <w:p w14:paraId="0E538B88"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Każdy zawór znajdujący się na widoku musi mieć przypisany numer identyfikacyjny, umieszczony na każdym zaworze, na tabliczce znamionowej ze stali nierdzewnej. Wykonawca dostarczy rysunek z naniesioną lokalizacją wszystkich zaworów w systemie rurociągów wraz ze wskazaniem numerów identyfikacyjnych i opisu funkcji zaworu. Na każdym zaworze znajdującym się na widoku należy wyraźnie zaznaczyć możliwe położenia zaworu i sposób ich otwierania (otwarty, zamknięty, inne).</w:t>
      </w:r>
    </w:p>
    <w:p w14:paraId="361C893E" w14:textId="77777777" w:rsidR="00AF2599" w:rsidRPr="004C7421" w:rsidRDefault="00AF2599" w:rsidP="00F8176E">
      <w:pPr>
        <w:pStyle w:val="Standard"/>
        <w:spacing w:line="276" w:lineRule="auto"/>
        <w:jc w:val="both"/>
        <w:rPr>
          <w:rFonts w:ascii="Arial" w:hAnsi="Arial" w:cs="Arial"/>
        </w:rPr>
      </w:pPr>
      <w:r w:rsidRPr="004C7421">
        <w:rPr>
          <w:rFonts w:ascii="Arial" w:hAnsi="Arial" w:cs="Arial"/>
        </w:rPr>
        <w:t>Wszystkie opisy mają być wykonane na tworzywie sztucznym bądź metalu i muszą mieć wygrawerowany tekst i symbole. Tło powinno być jasne a litery ciemne. Tabliczki powinny być przymocowane w sposób trwały. Naklejki i tabliczki przyklejane lub też taśma do oznaczania są nie do przyjęcia.</w:t>
      </w:r>
    </w:p>
    <w:p w14:paraId="7FC9E922" w14:textId="77777777" w:rsidR="00AF2599" w:rsidRPr="004C7421" w:rsidRDefault="00AF2599" w:rsidP="00F8176E">
      <w:pPr>
        <w:pStyle w:val="Standard"/>
        <w:spacing w:line="276" w:lineRule="auto"/>
        <w:jc w:val="both"/>
        <w:rPr>
          <w:rFonts w:ascii="Arial" w:hAnsi="Arial" w:cs="Arial"/>
        </w:rPr>
      </w:pPr>
    </w:p>
    <w:p w14:paraId="0001C6D9"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Warunki Gwarancji</w:t>
      </w:r>
      <w:r w:rsidR="00050FDA" w:rsidRPr="004C7421">
        <w:rPr>
          <w:rFonts w:ascii="Arial" w:hAnsi="Arial" w:cs="Arial"/>
          <w:i/>
          <w:u w:val="single"/>
        </w:rPr>
        <w:t>:</w:t>
      </w:r>
    </w:p>
    <w:p w14:paraId="7AC71975" w14:textId="77777777" w:rsidR="00623415" w:rsidRPr="004C7421" w:rsidRDefault="00623415" w:rsidP="00623415">
      <w:pPr>
        <w:pStyle w:val="Standard"/>
        <w:spacing w:line="276" w:lineRule="auto"/>
        <w:jc w:val="both"/>
        <w:rPr>
          <w:rFonts w:ascii="Arial" w:hAnsi="Arial" w:cs="Arial"/>
        </w:rPr>
      </w:pPr>
    </w:p>
    <w:p w14:paraId="3D3461AE"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Wszelkie Urządzenia instalowane w ramach Umowy powinny być objęte gwarancją, jakości na okres 3 lat licząc od dnia ukończenia robót wymienionego Protokole Odbioru. Gwarancja, jakości musi być potwierdzona dokumentami gwarancyjnymi zgodnie z Ustawą z dnia 23 kwietnia 1964r. Kodeks Cywilny (Dz.U. z dnia 18 maja 1964r. wraz z późniejszymi zmianami). Wykonawca usunie wszelkie wady Urządzeń w okresie gwarancji i będzie realizował serwis gwarancyjny samodzielnie lub przez autoryzowane serwisy, których listę przekaże Zamawiającemu w dacie podpisania Protokołów odbioru. Wykonawca zapewni skuteczny serwis w okresie gwarancji i będzie świadczył usługi w tym zakresie w sposób gwarantujący możliwość ciągłej eksploatacji Urządzeń.</w:t>
      </w:r>
    </w:p>
    <w:p w14:paraId="43289D08" w14:textId="77777777" w:rsidR="00623415" w:rsidRPr="004C7421" w:rsidRDefault="00623415" w:rsidP="00623415">
      <w:pPr>
        <w:pStyle w:val="Standard"/>
        <w:spacing w:line="276" w:lineRule="auto"/>
        <w:jc w:val="both"/>
        <w:rPr>
          <w:rFonts w:ascii="Arial" w:hAnsi="Arial" w:cs="Arial"/>
        </w:rPr>
      </w:pPr>
    </w:p>
    <w:p w14:paraId="1D943045"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Wymaga się, aby serwis wszelkich instalowanych Urządzeń, w przypadku wystąpienia awarii, przybył na miejsce awarii w ciągu 24 godzin od powiadomienia, w celu jej usunięcia. Koszty serwisowania Urządzeń w okresie gwarancji pokrywa</w:t>
      </w:r>
      <w:r w:rsidR="00050FDA" w:rsidRPr="004C7421">
        <w:rPr>
          <w:rFonts w:ascii="Arial" w:hAnsi="Arial" w:cs="Arial"/>
        </w:rPr>
        <w:t xml:space="preserve"> Wykonawca. </w:t>
      </w:r>
      <w:r w:rsidRPr="004C7421">
        <w:rPr>
          <w:rFonts w:ascii="Arial" w:hAnsi="Arial" w:cs="Arial"/>
        </w:rPr>
        <w:t>Za wszelkie usługi świadczone przez specjalistów będących pracownikami producentów podczas przeprowadzania Robót budowlanych i podczas okresu gwarancyjnego płaci Wykonawca.</w:t>
      </w:r>
    </w:p>
    <w:p w14:paraId="590C9BA9" w14:textId="77777777" w:rsidR="00AF2599" w:rsidRPr="004C7421" w:rsidRDefault="00AF2599" w:rsidP="00F8176E">
      <w:pPr>
        <w:pStyle w:val="Standard"/>
        <w:spacing w:line="276" w:lineRule="auto"/>
        <w:jc w:val="both"/>
        <w:rPr>
          <w:rFonts w:ascii="Arial" w:hAnsi="Arial" w:cs="Arial"/>
        </w:rPr>
      </w:pPr>
    </w:p>
    <w:p w14:paraId="53BC7F01" w14:textId="77777777" w:rsidR="00AF2599" w:rsidRPr="004C7421" w:rsidRDefault="00AF2599" w:rsidP="00F8176E">
      <w:pPr>
        <w:pStyle w:val="Standard"/>
        <w:spacing w:line="276" w:lineRule="auto"/>
        <w:jc w:val="both"/>
        <w:rPr>
          <w:rFonts w:ascii="Arial" w:hAnsi="Arial" w:cs="Arial"/>
          <w:i/>
          <w:u w:val="single"/>
        </w:rPr>
      </w:pPr>
      <w:r w:rsidRPr="004C7421">
        <w:rPr>
          <w:rFonts w:ascii="Arial" w:hAnsi="Arial" w:cs="Arial"/>
          <w:i/>
          <w:u w:val="single"/>
        </w:rPr>
        <w:t>Sprzęt i maszyny budowlane</w:t>
      </w:r>
      <w:r w:rsidR="00050FDA" w:rsidRPr="004C7421">
        <w:rPr>
          <w:rFonts w:ascii="Arial" w:hAnsi="Arial" w:cs="Arial"/>
          <w:i/>
          <w:u w:val="single"/>
        </w:rPr>
        <w:t>:</w:t>
      </w:r>
    </w:p>
    <w:p w14:paraId="081D1BBE" w14:textId="77777777" w:rsidR="00623415" w:rsidRPr="004C7421" w:rsidRDefault="00623415" w:rsidP="00623415">
      <w:pPr>
        <w:pStyle w:val="Standard"/>
        <w:spacing w:line="276" w:lineRule="auto"/>
        <w:jc w:val="both"/>
        <w:rPr>
          <w:rFonts w:ascii="Arial" w:hAnsi="Arial" w:cs="Arial"/>
        </w:rPr>
      </w:pPr>
    </w:p>
    <w:p w14:paraId="097BB1F1" w14:textId="77777777" w:rsidR="00AF2599" w:rsidRPr="004C7421" w:rsidRDefault="00AF2599" w:rsidP="00623415">
      <w:pPr>
        <w:pStyle w:val="Standard"/>
        <w:spacing w:line="276" w:lineRule="auto"/>
        <w:jc w:val="both"/>
        <w:rPr>
          <w:rFonts w:ascii="Arial" w:hAnsi="Arial" w:cs="Arial"/>
        </w:rPr>
      </w:pPr>
      <w:r w:rsidRPr="004C7421">
        <w:rPr>
          <w:rFonts w:ascii="Arial" w:hAnsi="Arial" w:cs="Arial"/>
        </w:rPr>
        <w:t>Wykonawca jest zobowiązany do używania jedynie takiego sprzętu, który nie spowoduje niekorzystnego wpływu, na jakość wykonywanych Robót. Wykonawca zapewni taką liczbę i wydajność sprzętu, która będzie gwarantowała przeprowadzenie Robót, zgodnie z zasadami określonymi w Umowie. Sprzęt będący własnością Wykonawcy lub wynajęty do wykonania Robót powinien być utrzymywany w dobrym stanie i gotowości do pracy i będzie on zgodny z normami ochrony środowiska. Wszędzie tam, gdzie jest to wymagane przepisami Wykonawca dostarczy Inspektorowi Nadzoru,</w:t>
      </w:r>
    </w:p>
    <w:p w14:paraId="69662046" w14:textId="77777777" w:rsidR="00963BB0" w:rsidRPr="004C7421" w:rsidRDefault="00963BB0" w:rsidP="00F8176E">
      <w:pPr>
        <w:pStyle w:val="Standard"/>
        <w:spacing w:line="276" w:lineRule="auto"/>
        <w:jc w:val="both"/>
        <w:rPr>
          <w:rFonts w:ascii="Arial" w:hAnsi="Arial" w:cs="Arial"/>
        </w:rPr>
      </w:pPr>
    </w:p>
    <w:p w14:paraId="0DF10BD7" w14:textId="77777777" w:rsidR="00AF2599" w:rsidRPr="004C7421" w:rsidRDefault="00AF2599" w:rsidP="00F8176E">
      <w:pPr>
        <w:pStyle w:val="Standard"/>
        <w:spacing w:line="276" w:lineRule="auto"/>
        <w:jc w:val="both"/>
        <w:rPr>
          <w:rFonts w:ascii="Arial" w:hAnsi="Arial" w:cs="Arial"/>
          <w:u w:val="single"/>
        </w:rPr>
      </w:pPr>
      <w:r w:rsidRPr="004C7421">
        <w:rPr>
          <w:rFonts w:ascii="Arial" w:hAnsi="Arial" w:cs="Arial"/>
          <w:u w:val="single"/>
        </w:rPr>
        <w:t>Środki transportu</w:t>
      </w:r>
      <w:r w:rsidR="00050FDA" w:rsidRPr="004C7421">
        <w:rPr>
          <w:rFonts w:ascii="Arial" w:hAnsi="Arial" w:cs="Arial"/>
          <w:u w:val="single"/>
        </w:rPr>
        <w:t>:</w:t>
      </w:r>
    </w:p>
    <w:p w14:paraId="5FBE07B6" w14:textId="77777777" w:rsidR="00623415" w:rsidRPr="004C7421" w:rsidRDefault="00623415" w:rsidP="00623415">
      <w:pPr>
        <w:pStyle w:val="Standard"/>
        <w:spacing w:line="276" w:lineRule="auto"/>
        <w:jc w:val="both"/>
        <w:rPr>
          <w:rFonts w:ascii="Arial" w:hAnsi="Arial" w:cs="Arial"/>
        </w:rPr>
      </w:pPr>
    </w:p>
    <w:p w14:paraId="428EBE1A" w14:textId="77777777" w:rsidR="00AF2599" w:rsidRPr="004C7421" w:rsidRDefault="00AF2599" w:rsidP="00623415">
      <w:pPr>
        <w:pStyle w:val="Standard"/>
        <w:spacing w:line="276" w:lineRule="auto"/>
        <w:jc w:val="both"/>
        <w:rPr>
          <w:rFonts w:ascii="Arial" w:hAnsi="Arial" w:cs="Arial"/>
        </w:rPr>
      </w:pPr>
      <w:r w:rsidRPr="004C7421">
        <w:rPr>
          <w:rFonts w:ascii="Arial" w:eastAsia="Arial" w:hAnsi="Arial" w:cs="Arial"/>
        </w:rPr>
        <w:t>Wykonawca jest zobowiązany do stosowania jedynie takich środków transportu, które nie wpłyną niekorzystnie, na jakość wykonywanych Robót i właściwości przewożonych materiałów, Wykonawca zapewni, taka liczbę środków transportu, by dostawa materiałów i urządzeń na teren budowy odbywała się w sposób płynny, zgodny z harmonogramem Robót</w:t>
      </w:r>
    </w:p>
    <w:p w14:paraId="183ABA18" w14:textId="77777777" w:rsidR="00623415" w:rsidRPr="004C7421" w:rsidRDefault="00623415" w:rsidP="00623415">
      <w:pPr>
        <w:pStyle w:val="Standard"/>
        <w:spacing w:line="276" w:lineRule="auto"/>
        <w:ind w:right="-12"/>
        <w:jc w:val="both"/>
        <w:rPr>
          <w:rFonts w:ascii="Arial" w:eastAsia="Arial" w:hAnsi="Arial" w:cs="Arial"/>
        </w:rPr>
      </w:pPr>
    </w:p>
    <w:p w14:paraId="791FC2BC" w14:textId="77777777" w:rsidR="00AF2599" w:rsidRPr="004C7421" w:rsidRDefault="00AF2599" w:rsidP="00623415">
      <w:pPr>
        <w:pStyle w:val="Standard"/>
        <w:spacing w:line="276" w:lineRule="auto"/>
        <w:ind w:right="-12"/>
        <w:jc w:val="both"/>
        <w:rPr>
          <w:rFonts w:ascii="Arial" w:hAnsi="Arial" w:cs="Arial"/>
        </w:rPr>
      </w:pPr>
      <w:r w:rsidRPr="004C7421">
        <w:rPr>
          <w:rFonts w:ascii="Arial" w:eastAsia="Arial" w:hAnsi="Arial" w:cs="Arial"/>
        </w:rPr>
        <w:t>Przy ruchu na drogach publicznych pojazdy będą spełniać wymagania dotyczące przepisów ruchu drogowego w odniesieniu do dopuszczalnych obciążeń na osie i innych parametrów technicznych. Wykonawca uzyska wszelkie niezbędne zezwolenia w przypadku transportu nietypowych ładunków. Środki transportu nie będą pozostawały na terenie budowy dłużej, niż na czas przewidywanego rozładunku/załadunku.</w:t>
      </w:r>
    </w:p>
    <w:p w14:paraId="2001F08E" w14:textId="77777777" w:rsidR="00623415" w:rsidRPr="004C7421" w:rsidRDefault="00623415" w:rsidP="00623415">
      <w:pPr>
        <w:pStyle w:val="Standard"/>
        <w:spacing w:line="276" w:lineRule="auto"/>
        <w:ind w:right="595"/>
        <w:jc w:val="both"/>
        <w:rPr>
          <w:rFonts w:ascii="Arial" w:eastAsia="Arial" w:hAnsi="Arial" w:cs="Arial"/>
        </w:rPr>
      </w:pPr>
    </w:p>
    <w:p w14:paraId="527E9796" w14:textId="0C7FEF51" w:rsidR="00AF2599" w:rsidRPr="004C7421" w:rsidRDefault="00AF2599" w:rsidP="00660312">
      <w:pPr>
        <w:pStyle w:val="Standard"/>
        <w:spacing w:line="276" w:lineRule="auto"/>
        <w:ind w:right="-2"/>
        <w:jc w:val="both"/>
        <w:rPr>
          <w:rFonts w:ascii="Arial" w:hAnsi="Arial" w:cs="Arial"/>
        </w:rPr>
      </w:pPr>
      <w:r w:rsidRPr="004C7421">
        <w:rPr>
          <w:rFonts w:ascii="Arial" w:eastAsia="Arial" w:hAnsi="Arial" w:cs="Arial"/>
        </w:rPr>
        <w:t>Środki transportu nieodpowiadające</w:t>
      </w:r>
      <w:r w:rsidR="00660312" w:rsidRPr="004C7421">
        <w:rPr>
          <w:rFonts w:ascii="Arial" w:eastAsia="Arial" w:hAnsi="Arial" w:cs="Arial"/>
        </w:rPr>
        <w:t xml:space="preserve"> warunkom Umowy będą usunięte z </w:t>
      </w:r>
      <w:r w:rsidRPr="004C7421">
        <w:rPr>
          <w:rFonts w:ascii="Arial" w:eastAsia="Arial" w:hAnsi="Arial" w:cs="Arial"/>
        </w:rPr>
        <w:t>Terenu Budowy. Wykonawca na bieżąco i na własny koszt będzie usuwać, wszelkie zanieczyszczenia spowodowane przez jego sprzęt na drogach publicznych oraz dojazdach do Terenu Budowy w tym w szczególności podejmie wszelkie działania konieczne do tego, aby pojazdy wjeżdżające i opuszczające Teren Budowy nie nanosiły błota lub innych substancji na sąsiednie drogi i chodniki, a w razie wystąpienia takiego zanieczyszczenia natychmiast je usunie.</w:t>
      </w:r>
    </w:p>
    <w:p w14:paraId="5D8A47E8" w14:textId="77777777" w:rsidR="00AF2599" w:rsidRPr="004C7421" w:rsidRDefault="00AF2599" w:rsidP="00F8176E">
      <w:pPr>
        <w:pStyle w:val="Standard"/>
        <w:spacing w:line="276" w:lineRule="auto"/>
        <w:ind w:right="595" w:firstLine="708"/>
        <w:jc w:val="both"/>
        <w:rPr>
          <w:rFonts w:ascii="Arial" w:eastAsia="Arial" w:hAnsi="Arial" w:cs="Arial"/>
        </w:rPr>
      </w:pPr>
    </w:p>
    <w:p w14:paraId="1CF57722" w14:textId="068866DB" w:rsidR="00AF2599" w:rsidRPr="004C7421" w:rsidRDefault="00AF2599" w:rsidP="00F8176E">
      <w:pPr>
        <w:pStyle w:val="Standard"/>
        <w:spacing w:line="276" w:lineRule="auto"/>
        <w:jc w:val="both"/>
        <w:rPr>
          <w:rFonts w:ascii="Arial" w:hAnsi="Arial" w:cs="Arial"/>
          <w:b/>
        </w:rPr>
      </w:pPr>
      <w:r w:rsidRPr="004C7421">
        <w:rPr>
          <w:rFonts w:ascii="Arial" w:hAnsi="Arial" w:cs="Arial"/>
          <w:b/>
        </w:rPr>
        <w:t>Wykonanie Robót</w:t>
      </w:r>
    </w:p>
    <w:p w14:paraId="05763628" w14:textId="77777777" w:rsidR="00623415" w:rsidRPr="004C7421" w:rsidRDefault="00623415" w:rsidP="00623415">
      <w:pPr>
        <w:pStyle w:val="Bezodstpw"/>
        <w:spacing w:line="276" w:lineRule="auto"/>
        <w:jc w:val="both"/>
        <w:rPr>
          <w:rFonts w:ascii="Arial" w:eastAsia="SimSun" w:hAnsi="Arial" w:cs="Arial"/>
          <w:kern w:val="3"/>
          <w:sz w:val="24"/>
          <w:szCs w:val="24"/>
          <w:lang w:eastAsia="zh-CN" w:bidi="hi-IN"/>
        </w:rPr>
      </w:pPr>
    </w:p>
    <w:p w14:paraId="57B052C4" w14:textId="77777777" w:rsidR="00AF2599" w:rsidRPr="004C7421" w:rsidRDefault="00AF2599" w:rsidP="00623415">
      <w:pPr>
        <w:pStyle w:val="Bezodstpw"/>
        <w:spacing w:line="276" w:lineRule="auto"/>
        <w:jc w:val="both"/>
        <w:rPr>
          <w:rFonts w:ascii="Arial" w:hAnsi="Arial" w:cs="Arial"/>
        </w:rPr>
      </w:pPr>
      <w:r w:rsidRPr="004C7421">
        <w:rPr>
          <w:rFonts w:ascii="Arial" w:hAnsi="Arial" w:cs="Arial"/>
          <w:sz w:val="24"/>
          <w:szCs w:val="24"/>
        </w:rPr>
        <w:t>Wykonawca zobowiązany jest do zapewnienia na Terenie Budowy odpowiedniej liczby wykwalifikowanego personelu, odpowiednich maszyn oraz narzędzi niezbędnych do wykonania Robót.</w:t>
      </w:r>
    </w:p>
    <w:p w14:paraId="23084359" w14:textId="77777777" w:rsidR="00623415" w:rsidRPr="004C7421" w:rsidRDefault="00623415" w:rsidP="00623415">
      <w:pPr>
        <w:pStyle w:val="Bezodstpw"/>
        <w:spacing w:line="276" w:lineRule="auto"/>
        <w:jc w:val="both"/>
        <w:rPr>
          <w:rFonts w:ascii="Arial" w:hAnsi="Arial" w:cs="Arial"/>
          <w:sz w:val="24"/>
          <w:szCs w:val="24"/>
        </w:rPr>
      </w:pPr>
    </w:p>
    <w:p w14:paraId="22641720" w14:textId="77777777" w:rsidR="00AF2599" w:rsidRPr="004C7421" w:rsidRDefault="00AF2599" w:rsidP="00623415">
      <w:pPr>
        <w:pStyle w:val="Bezodstpw"/>
        <w:spacing w:line="276" w:lineRule="auto"/>
        <w:jc w:val="both"/>
        <w:rPr>
          <w:rFonts w:ascii="Arial" w:hAnsi="Arial" w:cs="Arial"/>
        </w:rPr>
      </w:pPr>
      <w:r w:rsidRPr="004C7421">
        <w:rPr>
          <w:rFonts w:ascii="Arial" w:hAnsi="Arial" w:cs="Arial"/>
          <w:sz w:val="24"/>
          <w:szCs w:val="24"/>
        </w:rPr>
        <w:t>Wykonawca ponosi odpowiedzialność za wytyczenie w planie i wyznaczenie wysokości wszystkich elementów Robót zgodnie z wymiarami i rzędnymi określonymi w zatwierdzonej dokumentacji projektowej. Następstwa błędów spowodowanych przez Wykonawcę w wytyczeniu i wyznaczaniu Robót zostaną poprawione przez Wykonawcę na własny koszt. Sprawdzenie wytyczenia Robót przez Inspektora Nadzoru Inwestorskiego nie zwalnia Wykonawcy od odpowiedzialności za ich dokładność.</w:t>
      </w:r>
    </w:p>
    <w:p w14:paraId="0F0C6442" w14:textId="77777777" w:rsidR="00623415" w:rsidRPr="004C7421" w:rsidRDefault="00623415" w:rsidP="00623415">
      <w:pPr>
        <w:pStyle w:val="Bezodstpw"/>
        <w:spacing w:line="276" w:lineRule="auto"/>
        <w:jc w:val="both"/>
        <w:rPr>
          <w:rFonts w:ascii="Arial" w:hAnsi="Arial" w:cs="Arial"/>
          <w:sz w:val="24"/>
          <w:szCs w:val="24"/>
        </w:rPr>
      </w:pPr>
    </w:p>
    <w:p w14:paraId="74D7EC01" w14:textId="77777777" w:rsidR="00AF2599" w:rsidRPr="004C7421" w:rsidRDefault="00AF2599" w:rsidP="00623415">
      <w:pPr>
        <w:pStyle w:val="Bezodstpw"/>
        <w:spacing w:line="276" w:lineRule="auto"/>
        <w:jc w:val="both"/>
        <w:rPr>
          <w:rFonts w:ascii="Arial" w:hAnsi="Arial" w:cs="Arial"/>
        </w:rPr>
      </w:pPr>
      <w:r w:rsidRPr="004C7421">
        <w:rPr>
          <w:rFonts w:ascii="Arial" w:hAnsi="Arial" w:cs="Arial"/>
          <w:sz w:val="24"/>
          <w:szCs w:val="24"/>
        </w:rPr>
        <w:t>Decyzje Inspektora Nadzoru Inwestorskiego dotyczące akceptacji lub odrzucenia Materiałów i elementów Robót będą poparte wymaganiami zapisanymi w Umowie, zatwierdzonej Dokumentacji Projektowej, zatwierdzonych Dokumentach Wykonawcy, a także w normach i wytycznych.</w:t>
      </w:r>
    </w:p>
    <w:p w14:paraId="696EF0EB" w14:textId="77777777" w:rsidR="00623415" w:rsidRPr="004C7421" w:rsidRDefault="00623415" w:rsidP="00623415">
      <w:pPr>
        <w:pStyle w:val="Bezodstpw"/>
        <w:spacing w:line="276" w:lineRule="auto"/>
        <w:jc w:val="both"/>
        <w:rPr>
          <w:rFonts w:ascii="Arial" w:hAnsi="Arial" w:cs="Arial"/>
          <w:sz w:val="24"/>
          <w:szCs w:val="24"/>
        </w:rPr>
      </w:pPr>
    </w:p>
    <w:p w14:paraId="1A85EA36" w14:textId="77777777" w:rsidR="00AF2599" w:rsidRPr="004C7421" w:rsidRDefault="00AF2599" w:rsidP="00623415">
      <w:pPr>
        <w:pStyle w:val="Bezodstpw"/>
        <w:spacing w:line="276" w:lineRule="auto"/>
        <w:jc w:val="both"/>
        <w:rPr>
          <w:rFonts w:ascii="Arial" w:hAnsi="Arial" w:cs="Arial"/>
        </w:rPr>
      </w:pPr>
      <w:r w:rsidRPr="004C7421">
        <w:rPr>
          <w:rFonts w:ascii="Arial" w:hAnsi="Arial" w:cs="Arial"/>
          <w:sz w:val="24"/>
          <w:szCs w:val="24"/>
        </w:rPr>
        <w:t>Przy podejmowaniu decyzji inspektor Nadzoru Inwestorskiego uwzględni wyniki badań Materiałów i robót, rozrzuty normalnie występujące przy produkcji i przy badaniach Materiałów, doświadczenia z przeszłości, wyniki badań naukowych oraz inne czynniki wpływające na rozważaną kwestię.</w:t>
      </w:r>
    </w:p>
    <w:p w14:paraId="601D695F" w14:textId="77777777" w:rsidR="00623415" w:rsidRPr="004C7421" w:rsidRDefault="00623415" w:rsidP="00623415">
      <w:pPr>
        <w:pStyle w:val="Bezodstpw"/>
        <w:spacing w:line="276" w:lineRule="auto"/>
        <w:jc w:val="both"/>
        <w:rPr>
          <w:rFonts w:ascii="Arial" w:hAnsi="Arial" w:cs="Arial"/>
          <w:sz w:val="24"/>
          <w:szCs w:val="24"/>
        </w:rPr>
      </w:pPr>
    </w:p>
    <w:p w14:paraId="1E76D93C" w14:textId="77777777" w:rsidR="00AF2599" w:rsidRPr="004C7421" w:rsidRDefault="00AF2599" w:rsidP="00623415">
      <w:pPr>
        <w:pStyle w:val="Bezodstpw"/>
        <w:spacing w:line="276" w:lineRule="auto"/>
        <w:jc w:val="both"/>
        <w:rPr>
          <w:rFonts w:ascii="Arial" w:hAnsi="Arial" w:cs="Arial"/>
        </w:rPr>
      </w:pPr>
      <w:r w:rsidRPr="004C7421">
        <w:rPr>
          <w:rFonts w:ascii="Arial" w:hAnsi="Arial" w:cs="Arial"/>
          <w:sz w:val="24"/>
          <w:szCs w:val="24"/>
        </w:rPr>
        <w:t>Zalecenia Inspektora Nadzoru Inwestorskiego będą wykonywane nie później niż w czasie przez niego wyznaczonym, po ich otrzymaniu przez Wykonawcę, pod groźbą zatrzymania robót. Ewentualne skutki finansowe z tego tytułu ponosi Wykonawca.</w:t>
      </w:r>
    </w:p>
    <w:p w14:paraId="636040F8" w14:textId="77777777" w:rsidR="00623415" w:rsidRPr="004C7421" w:rsidRDefault="00623415" w:rsidP="00623415">
      <w:pPr>
        <w:pStyle w:val="Bezodstpw"/>
        <w:spacing w:line="276" w:lineRule="auto"/>
        <w:jc w:val="both"/>
        <w:rPr>
          <w:rFonts w:ascii="Arial" w:hAnsi="Arial" w:cs="Arial"/>
          <w:sz w:val="24"/>
          <w:szCs w:val="24"/>
        </w:rPr>
      </w:pPr>
    </w:p>
    <w:p w14:paraId="50788E70" w14:textId="77777777" w:rsidR="00AF2599" w:rsidRPr="004C7421" w:rsidRDefault="00AF2599" w:rsidP="00623415">
      <w:pPr>
        <w:pStyle w:val="Bezodstpw"/>
        <w:spacing w:line="276" w:lineRule="auto"/>
        <w:jc w:val="both"/>
        <w:rPr>
          <w:rFonts w:ascii="Arial" w:hAnsi="Arial" w:cs="Arial"/>
        </w:rPr>
      </w:pPr>
      <w:r w:rsidRPr="004C7421">
        <w:rPr>
          <w:rFonts w:ascii="Arial" w:hAnsi="Arial" w:cs="Arial"/>
          <w:sz w:val="24"/>
          <w:szCs w:val="24"/>
        </w:rPr>
        <w:t>Wykonawca ograniczy prowadzenie swoich działań do Terenu Budowy, którego obszar zostanie ustalony z Inspektorem Nadzoru Inwestorskiego i Użytkownikiem.</w:t>
      </w:r>
    </w:p>
    <w:p w14:paraId="7EA953AA" w14:textId="77777777" w:rsidR="00623415" w:rsidRPr="004C7421" w:rsidRDefault="00623415" w:rsidP="00623415">
      <w:pPr>
        <w:pStyle w:val="Bezodstpw"/>
        <w:spacing w:line="276" w:lineRule="auto"/>
        <w:jc w:val="both"/>
        <w:rPr>
          <w:rFonts w:ascii="Arial" w:hAnsi="Arial" w:cs="Arial"/>
          <w:sz w:val="24"/>
          <w:szCs w:val="24"/>
        </w:rPr>
      </w:pPr>
    </w:p>
    <w:p w14:paraId="3BFD4F01" w14:textId="77777777" w:rsidR="00AF2599" w:rsidRPr="004C7421" w:rsidRDefault="00AF2599" w:rsidP="00623415">
      <w:pPr>
        <w:pStyle w:val="Bezodstpw"/>
        <w:spacing w:line="276" w:lineRule="auto"/>
        <w:jc w:val="both"/>
        <w:rPr>
          <w:rFonts w:ascii="Arial" w:hAnsi="Arial" w:cs="Arial"/>
        </w:rPr>
      </w:pPr>
      <w:r w:rsidRPr="004C7421">
        <w:rPr>
          <w:rFonts w:ascii="Arial" w:hAnsi="Arial" w:cs="Arial"/>
          <w:sz w:val="24"/>
          <w:szCs w:val="24"/>
        </w:rPr>
        <w:t>Podstawowy zakres zobowiązań Wykonawcy obejmuje w szczególności:</w:t>
      </w:r>
    </w:p>
    <w:p w14:paraId="7FCCBDEA" w14:textId="77777777" w:rsidR="00AF2599" w:rsidRPr="004C7421" w:rsidRDefault="00AF2599" w:rsidP="00F8176E">
      <w:pPr>
        <w:pStyle w:val="Bezodstpw"/>
        <w:spacing w:line="276" w:lineRule="auto"/>
        <w:jc w:val="both"/>
        <w:rPr>
          <w:rFonts w:ascii="Arial" w:hAnsi="Arial" w:cs="Arial"/>
        </w:rPr>
      </w:pPr>
      <w:r w:rsidRPr="004C7421">
        <w:rPr>
          <w:rFonts w:ascii="Arial" w:hAnsi="Arial" w:cs="Arial"/>
          <w:sz w:val="24"/>
          <w:szCs w:val="24"/>
        </w:rPr>
        <w:t xml:space="preserve">Zaprojektowanie, zrealizowanie i ukończenie Robót określonych zgodnie z Umową i do usunięcia wszelkich wad. Ograniczenie prowadzenia swoich działań do Terenu Budowy i terenów Uzgodnionych z </w:t>
      </w:r>
      <w:r w:rsidR="00976D01" w:rsidRPr="004C7421">
        <w:rPr>
          <w:rFonts w:ascii="Arial" w:hAnsi="Arial" w:cs="Arial"/>
          <w:sz w:val="24"/>
          <w:szCs w:val="24"/>
        </w:rPr>
        <w:t>Użytkownikiem, jako</w:t>
      </w:r>
      <w:r w:rsidRPr="004C7421">
        <w:rPr>
          <w:rFonts w:ascii="Arial" w:hAnsi="Arial" w:cs="Arial"/>
          <w:sz w:val="24"/>
          <w:szCs w:val="24"/>
        </w:rPr>
        <w:t xml:space="preserve"> obszary robocze.</w:t>
      </w:r>
    </w:p>
    <w:p w14:paraId="6C9EB111" w14:textId="77777777" w:rsidR="00AF2599" w:rsidRPr="004C7421" w:rsidRDefault="00AF2599" w:rsidP="00F8176E">
      <w:pPr>
        <w:pStyle w:val="Bezodstpw"/>
        <w:spacing w:line="276" w:lineRule="auto"/>
        <w:jc w:val="both"/>
        <w:rPr>
          <w:rFonts w:ascii="Arial" w:hAnsi="Arial" w:cs="Arial"/>
        </w:rPr>
      </w:pPr>
      <w:r w:rsidRPr="004C7421">
        <w:rPr>
          <w:rFonts w:ascii="Arial" w:hAnsi="Arial" w:cs="Arial"/>
          <w:sz w:val="24"/>
          <w:szCs w:val="24"/>
        </w:rPr>
        <w:t>Utrzymywanie Terenu Budowy w stanie wolnym od wszelkich niepotrzebnych przeszkód oraz właściwe rozmieszczenie sprzętu i nadmiaru materiałów.</w:t>
      </w:r>
    </w:p>
    <w:p w14:paraId="1EFBCB25" w14:textId="77777777" w:rsidR="00AF2599" w:rsidRPr="004C7421" w:rsidRDefault="00AF2599" w:rsidP="00F8176E">
      <w:pPr>
        <w:pStyle w:val="Bezodstpw"/>
        <w:spacing w:line="276" w:lineRule="auto"/>
        <w:jc w:val="both"/>
        <w:rPr>
          <w:rFonts w:ascii="Arial" w:hAnsi="Arial" w:cs="Arial"/>
        </w:rPr>
      </w:pPr>
      <w:r w:rsidRPr="004C7421">
        <w:rPr>
          <w:rFonts w:ascii="Arial" w:hAnsi="Arial" w:cs="Arial"/>
          <w:sz w:val="24"/>
          <w:szCs w:val="24"/>
        </w:rPr>
        <w:t>Bieżące uprzątanie i usuwanie z Terenu Budowy wszelkich odpadów, itp.</w:t>
      </w:r>
    </w:p>
    <w:p w14:paraId="2C93A3C8" w14:textId="77777777" w:rsidR="00660312" w:rsidRPr="004C7421" w:rsidRDefault="00660312" w:rsidP="00F8176E">
      <w:pPr>
        <w:pStyle w:val="Bezodstpw"/>
        <w:spacing w:line="276" w:lineRule="auto"/>
        <w:jc w:val="both"/>
        <w:rPr>
          <w:rFonts w:ascii="Arial" w:hAnsi="Arial" w:cs="Arial"/>
          <w:sz w:val="24"/>
          <w:szCs w:val="24"/>
        </w:rPr>
      </w:pPr>
    </w:p>
    <w:p w14:paraId="552E1FAD" w14:textId="39DE8446" w:rsidR="00AF2599" w:rsidRPr="004C7421" w:rsidRDefault="00964AD3" w:rsidP="00F8176E">
      <w:pPr>
        <w:pStyle w:val="Bezodstpw"/>
        <w:spacing w:line="276" w:lineRule="auto"/>
        <w:jc w:val="both"/>
        <w:rPr>
          <w:rFonts w:ascii="Arial" w:hAnsi="Arial" w:cs="Arial"/>
          <w:b/>
        </w:rPr>
      </w:pPr>
      <w:r w:rsidRPr="004C7421">
        <w:rPr>
          <w:rFonts w:ascii="Arial" w:hAnsi="Arial" w:cs="Arial"/>
          <w:b/>
          <w:sz w:val="24"/>
          <w:szCs w:val="24"/>
        </w:rPr>
        <w:t>Kontrola jakości</w:t>
      </w:r>
    </w:p>
    <w:p w14:paraId="658225DC" w14:textId="77777777" w:rsidR="00AF2599" w:rsidRPr="004C7421" w:rsidRDefault="00AF2599" w:rsidP="00F8176E">
      <w:pPr>
        <w:pStyle w:val="Bezodstpw"/>
        <w:spacing w:line="276" w:lineRule="auto"/>
        <w:jc w:val="both"/>
        <w:rPr>
          <w:rFonts w:ascii="Arial" w:hAnsi="Arial" w:cs="Arial"/>
          <w:sz w:val="24"/>
          <w:szCs w:val="24"/>
        </w:rPr>
      </w:pPr>
    </w:p>
    <w:p w14:paraId="4CF345FB" w14:textId="77777777" w:rsidR="00AF2599" w:rsidRPr="004C7421" w:rsidRDefault="00AF2599" w:rsidP="00F8176E">
      <w:pPr>
        <w:pStyle w:val="Bezodstpw"/>
        <w:spacing w:line="276" w:lineRule="auto"/>
        <w:jc w:val="both"/>
        <w:rPr>
          <w:rFonts w:ascii="Arial" w:hAnsi="Arial" w:cs="Arial"/>
          <w:i/>
          <w:u w:val="single"/>
        </w:rPr>
      </w:pPr>
      <w:r w:rsidRPr="004C7421">
        <w:rPr>
          <w:rFonts w:ascii="Arial" w:hAnsi="Arial" w:cs="Arial"/>
          <w:i/>
          <w:sz w:val="24"/>
          <w:szCs w:val="24"/>
          <w:u w:val="single"/>
        </w:rPr>
        <w:t>Prowadzenie badań i pomiarów oraz ich raportowanie</w:t>
      </w:r>
      <w:r w:rsidR="00976D01" w:rsidRPr="004C7421">
        <w:rPr>
          <w:rFonts w:ascii="Arial" w:hAnsi="Arial" w:cs="Arial"/>
          <w:i/>
          <w:sz w:val="24"/>
          <w:szCs w:val="24"/>
          <w:u w:val="single"/>
        </w:rPr>
        <w:t>:</w:t>
      </w:r>
    </w:p>
    <w:p w14:paraId="2BD09EF4" w14:textId="77777777" w:rsidR="00AF2599" w:rsidRPr="004C7421" w:rsidRDefault="00AF2599" w:rsidP="00F8176E">
      <w:pPr>
        <w:pStyle w:val="Bezodstpw"/>
        <w:spacing w:line="276" w:lineRule="auto"/>
        <w:jc w:val="both"/>
        <w:rPr>
          <w:rFonts w:ascii="Arial" w:hAnsi="Arial" w:cs="Arial"/>
          <w:sz w:val="24"/>
          <w:szCs w:val="24"/>
        </w:rPr>
      </w:pPr>
    </w:p>
    <w:p w14:paraId="7D6EB846" w14:textId="77777777" w:rsidR="00AF2599" w:rsidRPr="004C7421" w:rsidRDefault="00AF2599" w:rsidP="00623415">
      <w:pPr>
        <w:pStyle w:val="Bezodstpw"/>
        <w:spacing w:line="276" w:lineRule="auto"/>
        <w:jc w:val="both"/>
        <w:rPr>
          <w:rFonts w:ascii="Arial" w:hAnsi="Arial" w:cs="Arial"/>
        </w:rPr>
      </w:pPr>
      <w:r w:rsidRPr="004C7421">
        <w:rPr>
          <w:rFonts w:ascii="Arial" w:eastAsia="Arial" w:hAnsi="Arial" w:cs="Arial"/>
          <w:sz w:val="24"/>
          <w:szCs w:val="24"/>
        </w:rPr>
        <w:t xml:space="preserve">Inspektor Nadzoru Inwestorskiego będzie mieć zapewnioną możliwość udziału w pobieraniu próbek. Próbki będą pobierane losowo. Na zlecenie Inspektora Nadzoru Inwestorskiego Wykonawca będzie przeprowadzać dodatkowe badania tych Materiałów, które budzą wątpliwość, </w:t>
      </w:r>
      <w:r w:rsidR="00964AD3" w:rsidRPr="004C7421">
        <w:rPr>
          <w:rFonts w:ascii="Arial" w:eastAsia="Arial" w:hAnsi="Arial" w:cs="Arial"/>
          <w:sz w:val="24"/>
          <w:szCs w:val="24"/>
        </w:rPr>
        <w:t>co, do jakości</w:t>
      </w:r>
      <w:r w:rsidRPr="004C7421">
        <w:rPr>
          <w:rFonts w:ascii="Arial" w:eastAsia="Arial" w:hAnsi="Arial" w:cs="Arial"/>
          <w:sz w:val="24"/>
          <w:szCs w:val="24"/>
        </w:rPr>
        <w:t>, o ile kwestionowane materiały nie zostaną przez Wykonawcę usunięte lub ulepszone z własnej woli.</w:t>
      </w:r>
    </w:p>
    <w:p w14:paraId="1BA05A21" w14:textId="77777777" w:rsidR="00AF2599" w:rsidRPr="004C7421" w:rsidRDefault="00AF2599" w:rsidP="00F8176E">
      <w:pPr>
        <w:pStyle w:val="Bezodstpw"/>
        <w:spacing w:line="276" w:lineRule="auto"/>
        <w:jc w:val="both"/>
        <w:rPr>
          <w:rFonts w:ascii="Arial" w:hAnsi="Arial" w:cs="Arial"/>
        </w:rPr>
      </w:pPr>
      <w:r w:rsidRPr="004C7421">
        <w:rPr>
          <w:rFonts w:ascii="Arial" w:eastAsia="Arial" w:hAnsi="Arial" w:cs="Arial"/>
          <w:sz w:val="24"/>
          <w:szCs w:val="24"/>
        </w:rPr>
        <w:t>Wszystkie badania i pomiary będą przeprowadzone zgodnie z wymaganiami norm. W przypadku, gdy normy nie obejmują, jakiegokolwiek badania wymaganego w Umowie, stosować można wytyczne krajowe, albo inne procedury, zaakceptowane przez Inspektora Nadzoru Inwestorskiego.</w:t>
      </w:r>
    </w:p>
    <w:p w14:paraId="71AE71D6" w14:textId="77777777" w:rsidR="00AF2599" w:rsidRPr="004C7421" w:rsidRDefault="00AF2599" w:rsidP="00F8176E">
      <w:pPr>
        <w:pStyle w:val="Bezodstpw"/>
        <w:spacing w:line="276" w:lineRule="auto"/>
        <w:jc w:val="both"/>
        <w:rPr>
          <w:rFonts w:ascii="Arial" w:hAnsi="Arial" w:cs="Arial"/>
        </w:rPr>
      </w:pPr>
      <w:r w:rsidRPr="004C7421">
        <w:rPr>
          <w:rFonts w:ascii="Arial" w:eastAsia="Arial" w:hAnsi="Arial" w:cs="Arial"/>
          <w:sz w:val="24"/>
          <w:szCs w:val="24"/>
        </w:rPr>
        <w:t>Przed przystąpieniem do pomiarów lub badań, Wykonawca powiadomi Inspektora Nadzoru Inwestorskiego o rodzaju miejscu i terminie pomiaru lub badania.  Po wykonaniu pomiaru lub badania, Wykonawca przedstawi inspektorowi Nadzoru Inwestorskiego ich wyniki do akceptacji (na piśmie).</w:t>
      </w:r>
    </w:p>
    <w:p w14:paraId="47C05AF8" w14:textId="77777777" w:rsidR="00623415" w:rsidRPr="004C7421" w:rsidRDefault="00623415" w:rsidP="00623415">
      <w:pPr>
        <w:pStyle w:val="Bezodstpw"/>
        <w:spacing w:line="276" w:lineRule="auto"/>
        <w:jc w:val="both"/>
        <w:rPr>
          <w:rFonts w:ascii="Arial" w:eastAsia="Arial" w:hAnsi="Arial" w:cs="Arial"/>
          <w:sz w:val="24"/>
          <w:szCs w:val="24"/>
        </w:rPr>
      </w:pPr>
    </w:p>
    <w:p w14:paraId="4C521461" w14:textId="77777777" w:rsidR="00AF2599" w:rsidRPr="004C7421" w:rsidRDefault="00AF2599" w:rsidP="00623415">
      <w:pPr>
        <w:pStyle w:val="Bezodstpw"/>
        <w:spacing w:line="276" w:lineRule="auto"/>
        <w:jc w:val="both"/>
        <w:rPr>
          <w:rFonts w:ascii="Arial" w:hAnsi="Arial" w:cs="Arial"/>
        </w:rPr>
      </w:pPr>
      <w:r w:rsidRPr="004C7421">
        <w:rPr>
          <w:rFonts w:ascii="Arial" w:eastAsia="Arial" w:hAnsi="Arial" w:cs="Arial"/>
          <w:sz w:val="24"/>
          <w:szCs w:val="24"/>
        </w:rPr>
        <w:t>Wykonawca będzie bezzwłocznie przekazywać Inspektorowi Nadzoru Inwestorskiego kopie raportów z wynikami badań.</w:t>
      </w:r>
    </w:p>
    <w:p w14:paraId="396EA4A0" w14:textId="77777777" w:rsidR="00623415" w:rsidRPr="004C7421" w:rsidRDefault="00623415" w:rsidP="00623415">
      <w:pPr>
        <w:pStyle w:val="Bezodstpw"/>
        <w:spacing w:line="276" w:lineRule="auto"/>
        <w:jc w:val="both"/>
        <w:rPr>
          <w:rFonts w:ascii="Arial" w:eastAsia="Arial" w:hAnsi="Arial" w:cs="Arial"/>
          <w:sz w:val="24"/>
          <w:szCs w:val="24"/>
        </w:rPr>
      </w:pPr>
    </w:p>
    <w:p w14:paraId="03E4ADFA" w14:textId="77777777" w:rsidR="00AF2599" w:rsidRPr="004C7421" w:rsidRDefault="00AF2599" w:rsidP="00623415">
      <w:pPr>
        <w:pStyle w:val="Bezodstpw"/>
        <w:spacing w:line="276" w:lineRule="auto"/>
        <w:jc w:val="both"/>
        <w:rPr>
          <w:rFonts w:ascii="Arial" w:hAnsi="Arial" w:cs="Arial"/>
        </w:rPr>
      </w:pPr>
      <w:r w:rsidRPr="004C7421">
        <w:rPr>
          <w:rFonts w:ascii="Arial" w:eastAsia="Arial" w:hAnsi="Arial" w:cs="Arial"/>
          <w:sz w:val="24"/>
          <w:szCs w:val="24"/>
        </w:rPr>
        <w:t>Inspektor Nadzoru Inwestorskiego, po uprzedniej weryfikacji systemu kontroli Robót prowadzonego przez Wykonawcę, będzie oceniać zgodność Materiałów i Robót z wymaganiami Umowy na podstawie wyników badań dostarczonych przez Wykonawcę.</w:t>
      </w:r>
    </w:p>
    <w:p w14:paraId="64AE615E" w14:textId="77777777" w:rsidR="00623415" w:rsidRPr="004C7421" w:rsidRDefault="00623415" w:rsidP="00623415">
      <w:pPr>
        <w:pStyle w:val="Bezodstpw"/>
        <w:spacing w:line="276" w:lineRule="auto"/>
        <w:jc w:val="both"/>
        <w:rPr>
          <w:rFonts w:ascii="Arial" w:eastAsia="Arial" w:hAnsi="Arial" w:cs="Arial"/>
          <w:sz w:val="24"/>
          <w:szCs w:val="24"/>
        </w:rPr>
      </w:pPr>
    </w:p>
    <w:p w14:paraId="76F2F009" w14:textId="77777777" w:rsidR="00AF2599" w:rsidRPr="004C7421" w:rsidRDefault="00AF2599" w:rsidP="00623415">
      <w:pPr>
        <w:pStyle w:val="Bezodstpw"/>
        <w:spacing w:line="276" w:lineRule="auto"/>
        <w:jc w:val="both"/>
        <w:rPr>
          <w:rFonts w:ascii="Arial" w:hAnsi="Arial" w:cs="Arial"/>
        </w:rPr>
      </w:pPr>
      <w:r w:rsidRPr="004C7421">
        <w:rPr>
          <w:rFonts w:ascii="Arial" w:eastAsia="Arial" w:hAnsi="Arial" w:cs="Arial"/>
          <w:sz w:val="24"/>
          <w:szCs w:val="24"/>
        </w:rPr>
        <w:t xml:space="preserve">Inspektor Nadzoru Inwestorskiego może pobierać próbki Materiałów i prowadzić badania niezależnie od Wykonawcy, na swój koszt. W przypadku stwierdzenia, że raporty Wykonawcy są rozbieżne to Inspektor Nadzoru Inwestorskiego zleci niezależnemu laboratorium przeprowadzenie powtórnych lub dodatkowych badań, albo oprze się wyłącznie na własnych badaniach przy ocenie zgodności Materiałów i Robót z Umową.  </w:t>
      </w:r>
    </w:p>
    <w:p w14:paraId="10DA4BC9" w14:textId="77777777" w:rsidR="00623415" w:rsidRPr="004C7421" w:rsidRDefault="00623415" w:rsidP="00623415">
      <w:pPr>
        <w:pStyle w:val="Bezodstpw"/>
        <w:spacing w:line="276" w:lineRule="auto"/>
        <w:jc w:val="both"/>
        <w:rPr>
          <w:rFonts w:ascii="Arial" w:eastAsia="Arial" w:hAnsi="Arial" w:cs="Arial"/>
          <w:sz w:val="24"/>
          <w:szCs w:val="24"/>
        </w:rPr>
      </w:pPr>
    </w:p>
    <w:p w14:paraId="60EF8D84" w14:textId="77777777" w:rsidR="00AF2599" w:rsidRPr="004C7421" w:rsidRDefault="00AF2599" w:rsidP="00623415">
      <w:pPr>
        <w:pStyle w:val="Bezodstpw"/>
        <w:spacing w:line="276" w:lineRule="auto"/>
        <w:jc w:val="both"/>
        <w:rPr>
          <w:rFonts w:ascii="Arial" w:hAnsi="Arial" w:cs="Arial"/>
        </w:rPr>
      </w:pPr>
      <w:r w:rsidRPr="004C7421">
        <w:rPr>
          <w:rFonts w:ascii="Arial" w:eastAsia="Arial" w:hAnsi="Arial" w:cs="Arial"/>
          <w:sz w:val="24"/>
          <w:szCs w:val="24"/>
        </w:rPr>
        <w:t>Koszty powtórnych lub dodatkowych badań i pobierania próbek poniesione zostaną przez Wykonawcę.</w:t>
      </w:r>
    </w:p>
    <w:p w14:paraId="6114F1B8" w14:textId="77777777" w:rsidR="00AF2599" w:rsidRPr="004C7421" w:rsidRDefault="00AF2599" w:rsidP="00F8176E">
      <w:pPr>
        <w:pStyle w:val="Bezodstpw"/>
        <w:spacing w:line="276" w:lineRule="auto"/>
        <w:jc w:val="both"/>
        <w:rPr>
          <w:rFonts w:ascii="Arial" w:eastAsia="Arial" w:hAnsi="Arial" w:cs="Arial"/>
          <w:sz w:val="24"/>
          <w:szCs w:val="24"/>
        </w:rPr>
      </w:pPr>
      <w:r w:rsidRPr="004C7421">
        <w:rPr>
          <w:rFonts w:ascii="Arial" w:eastAsia="Arial" w:hAnsi="Arial" w:cs="Arial"/>
          <w:sz w:val="24"/>
          <w:szCs w:val="24"/>
        </w:rPr>
        <w:t>Wykonawca zobowiązany jest w ramach umowy do udostępniania Inspektorowi Nadzoru Inwestorskiego całej aparatury pomiarowej, oprzyrządowania i siły roboczej w związku z przeprowadzanymi na terenie budowy testami i pomiarami, na żądanie Inspektora Nadzoru Inwestorskiego.</w:t>
      </w:r>
    </w:p>
    <w:p w14:paraId="7B8A07D7" w14:textId="77777777" w:rsidR="00AF2599" w:rsidRPr="004C7421" w:rsidRDefault="00AF2599" w:rsidP="00F8176E">
      <w:pPr>
        <w:pStyle w:val="Bezodstpw"/>
        <w:spacing w:line="276" w:lineRule="auto"/>
        <w:jc w:val="both"/>
        <w:rPr>
          <w:rFonts w:ascii="Arial" w:eastAsia="Arial" w:hAnsi="Arial" w:cs="Arial"/>
          <w:sz w:val="24"/>
          <w:szCs w:val="24"/>
        </w:rPr>
      </w:pPr>
    </w:p>
    <w:p w14:paraId="795BC7CD" w14:textId="28854B6C" w:rsidR="00AF2599" w:rsidRPr="004C7421" w:rsidRDefault="00AF2599" w:rsidP="00F8176E">
      <w:pPr>
        <w:pStyle w:val="Bezodstpw"/>
        <w:spacing w:line="276" w:lineRule="auto"/>
        <w:jc w:val="both"/>
        <w:rPr>
          <w:rFonts w:ascii="Arial" w:hAnsi="Arial" w:cs="Arial"/>
          <w:b/>
          <w:sz w:val="24"/>
          <w:szCs w:val="24"/>
        </w:rPr>
      </w:pPr>
      <w:r w:rsidRPr="004C7421">
        <w:rPr>
          <w:rFonts w:ascii="Arial" w:hAnsi="Arial" w:cs="Arial"/>
          <w:b/>
          <w:sz w:val="24"/>
          <w:szCs w:val="24"/>
        </w:rPr>
        <w:t>Dokumentacja Budowy</w:t>
      </w:r>
    </w:p>
    <w:p w14:paraId="510CF7B0" w14:textId="77777777" w:rsidR="00AF2599" w:rsidRPr="004C7421" w:rsidRDefault="00AF2599" w:rsidP="00F8176E">
      <w:pPr>
        <w:pStyle w:val="Bezodstpw"/>
        <w:spacing w:line="276" w:lineRule="auto"/>
        <w:jc w:val="both"/>
        <w:rPr>
          <w:rFonts w:ascii="Arial" w:hAnsi="Arial" w:cs="Arial"/>
          <w:b/>
        </w:rPr>
      </w:pPr>
    </w:p>
    <w:p w14:paraId="7986EA49" w14:textId="77777777" w:rsidR="00AF2599" w:rsidRPr="004C7421" w:rsidRDefault="00AF2599" w:rsidP="00F8176E">
      <w:pPr>
        <w:pStyle w:val="Standard"/>
        <w:spacing w:after="90" w:line="276" w:lineRule="auto"/>
        <w:ind w:right="12"/>
        <w:jc w:val="both"/>
        <w:rPr>
          <w:rFonts w:ascii="Arial" w:hAnsi="Arial" w:cs="Arial"/>
        </w:rPr>
      </w:pPr>
      <w:r w:rsidRPr="004C7421">
        <w:rPr>
          <w:rFonts w:ascii="Arial" w:eastAsia="Arial" w:hAnsi="Arial" w:cs="Arial"/>
        </w:rPr>
        <w:t>Dokumentację Budowy, w rozumieniu Prawa Budowlanego i Umowy, stanowią w szczególności:</w:t>
      </w:r>
    </w:p>
    <w:p w14:paraId="47D6DA12"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Pozwolenie na budowę wraz z Projektem Budowlanym,</w:t>
      </w:r>
    </w:p>
    <w:p w14:paraId="1878BF94"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Dziennik budowy,</w:t>
      </w:r>
    </w:p>
    <w:p w14:paraId="6B5A5ED7"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Dokumenty Wykonawcy,</w:t>
      </w:r>
    </w:p>
    <w:p w14:paraId="04F5424A" w14:textId="77777777" w:rsidR="00AF2599" w:rsidRPr="004C7421" w:rsidRDefault="00AF2599" w:rsidP="00F8176E">
      <w:pPr>
        <w:pStyle w:val="Standard"/>
        <w:spacing w:line="276" w:lineRule="auto"/>
        <w:ind w:right="12"/>
        <w:jc w:val="both"/>
        <w:rPr>
          <w:rFonts w:ascii="Arial" w:eastAsia="Arial" w:hAnsi="Arial" w:cs="Arial"/>
        </w:rPr>
      </w:pPr>
      <w:r w:rsidRPr="004C7421">
        <w:rPr>
          <w:rFonts w:ascii="Arial" w:eastAsia="Arial" w:hAnsi="Arial" w:cs="Arial"/>
        </w:rPr>
        <w:t xml:space="preserve">- Komunikaty zgodne z Warunkami Umowy (Polecenia, Powiadomienia, Prośby,    </w:t>
      </w:r>
    </w:p>
    <w:p w14:paraId="4FFCBED0" w14:textId="77777777" w:rsidR="00AF2599" w:rsidRPr="004C7421" w:rsidRDefault="00AF2599" w:rsidP="00F8176E">
      <w:pPr>
        <w:pStyle w:val="Standard"/>
        <w:spacing w:line="276" w:lineRule="auto"/>
        <w:ind w:right="12"/>
        <w:jc w:val="both"/>
        <w:rPr>
          <w:rFonts w:ascii="Arial" w:eastAsia="Arial" w:hAnsi="Arial" w:cs="Arial"/>
        </w:rPr>
      </w:pPr>
      <w:r w:rsidRPr="004C7421">
        <w:rPr>
          <w:rFonts w:ascii="Arial" w:eastAsia="Arial" w:hAnsi="Arial" w:cs="Arial"/>
        </w:rPr>
        <w:t xml:space="preserve">  Zgody, Zatwierdzenia, Świadectwa, itp.),</w:t>
      </w:r>
    </w:p>
    <w:p w14:paraId="2E3118AA"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Harmonogram Robót,</w:t>
      </w:r>
    </w:p>
    <w:p w14:paraId="2C8C0933" w14:textId="77777777" w:rsidR="00AF2599" w:rsidRPr="004C7421" w:rsidRDefault="00AF2599" w:rsidP="00F8176E">
      <w:pPr>
        <w:pStyle w:val="Standard"/>
        <w:spacing w:line="276" w:lineRule="auto"/>
        <w:ind w:right="12"/>
        <w:jc w:val="both"/>
        <w:rPr>
          <w:rFonts w:ascii="Arial" w:eastAsia="Arial" w:hAnsi="Arial" w:cs="Arial"/>
        </w:rPr>
      </w:pPr>
      <w:r w:rsidRPr="004C7421">
        <w:rPr>
          <w:rFonts w:ascii="Arial" w:eastAsia="Arial" w:hAnsi="Arial" w:cs="Arial"/>
        </w:rPr>
        <w:t xml:space="preserve">- Raporty o postępie prac Wykonawcy wraz z wszystkimi wymaganymi przez warunki </w:t>
      </w:r>
    </w:p>
    <w:p w14:paraId="1349C265"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xml:space="preserve">  Umowy załącznikami,</w:t>
      </w:r>
    </w:p>
    <w:p w14:paraId="0FB36081"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xml:space="preserve">- </w:t>
      </w:r>
      <w:r w:rsidR="007A54A4" w:rsidRPr="004C7421">
        <w:rPr>
          <w:rFonts w:ascii="Arial" w:eastAsia="Arial" w:hAnsi="Arial" w:cs="Arial"/>
        </w:rPr>
        <w:t>Protokoły</w:t>
      </w:r>
      <w:r w:rsidRPr="004C7421">
        <w:rPr>
          <w:rFonts w:ascii="Arial" w:eastAsia="Arial" w:hAnsi="Arial" w:cs="Arial"/>
        </w:rPr>
        <w:t xml:space="preserve"> z prób, inspekcji, odbiorów,</w:t>
      </w:r>
    </w:p>
    <w:p w14:paraId="6F89F719"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Wszelkie uzgodnienia, zezwolenia zatwierdzenia wydane przez odpowiednie władze,</w:t>
      </w:r>
    </w:p>
    <w:p w14:paraId="1AD969CD"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Wszelkie umowy prawne, uzgodnienia i umowy ze stronami trzecimi,</w:t>
      </w:r>
    </w:p>
    <w:p w14:paraId="21BCB0B8" w14:textId="77777777" w:rsidR="00AF2599" w:rsidRPr="004C7421" w:rsidRDefault="00AF2599" w:rsidP="00F8176E">
      <w:pPr>
        <w:pStyle w:val="Standard"/>
        <w:spacing w:line="276" w:lineRule="auto"/>
        <w:ind w:right="12"/>
        <w:jc w:val="both"/>
        <w:rPr>
          <w:rFonts w:ascii="Arial" w:hAnsi="Arial" w:cs="Arial"/>
        </w:rPr>
      </w:pPr>
      <w:r w:rsidRPr="004C7421">
        <w:rPr>
          <w:rFonts w:ascii="Arial" w:eastAsia="Arial" w:hAnsi="Arial" w:cs="Arial"/>
        </w:rPr>
        <w:t>- Protokoły z narad technicznych i koordynacyjnych.</w:t>
      </w:r>
    </w:p>
    <w:p w14:paraId="5ED4551D" w14:textId="77777777" w:rsidR="00AF2599" w:rsidRPr="004C7421" w:rsidRDefault="00AF2599" w:rsidP="00F8176E">
      <w:pPr>
        <w:pStyle w:val="Standard"/>
        <w:spacing w:line="276" w:lineRule="auto"/>
        <w:ind w:right="12"/>
        <w:jc w:val="both"/>
        <w:rPr>
          <w:rFonts w:ascii="Arial" w:eastAsia="Arial" w:hAnsi="Arial" w:cs="Arial"/>
        </w:rPr>
      </w:pPr>
      <w:r w:rsidRPr="004C7421">
        <w:rPr>
          <w:rFonts w:ascii="Arial" w:eastAsia="Arial" w:hAnsi="Arial" w:cs="Arial"/>
        </w:rPr>
        <w:t xml:space="preserve">- Dzienniki laboratoryjne, atesty materiałów, orzeczenia itp., receptury, wyniki badań </w:t>
      </w:r>
    </w:p>
    <w:p w14:paraId="12D22450" w14:textId="77777777" w:rsidR="00AF2599" w:rsidRPr="004C7421" w:rsidRDefault="00AF2599" w:rsidP="00F8176E">
      <w:pPr>
        <w:pStyle w:val="Standard"/>
        <w:spacing w:line="276" w:lineRule="auto"/>
        <w:ind w:right="12"/>
        <w:jc w:val="both"/>
        <w:rPr>
          <w:rFonts w:ascii="Arial" w:eastAsia="Arial" w:hAnsi="Arial" w:cs="Arial"/>
        </w:rPr>
      </w:pPr>
      <w:r w:rsidRPr="004C7421">
        <w:rPr>
          <w:rFonts w:ascii="Arial" w:eastAsia="Arial" w:hAnsi="Arial" w:cs="Arial"/>
        </w:rPr>
        <w:t xml:space="preserve">  kontrolnych itp. oraz inne dokumenty będą prowadzone zgodnie z przepisami.</w:t>
      </w:r>
    </w:p>
    <w:p w14:paraId="22C7BE52" w14:textId="77777777" w:rsidR="00AF2599" w:rsidRPr="004C7421" w:rsidRDefault="00AF2599" w:rsidP="00F8176E">
      <w:pPr>
        <w:pStyle w:val="Standard"/>
        <w:spacing w:after="72" w:line="276" w:lineRule="auto"/>
        <w:ind w:right="12"/>
        <w:jc w:val="both"/>
        <w:rPr>
          <w:rFonts w:ascii="Arial" w:hAnsi="Arial" w:cs="Arial"/>
        </w:rPr>
      </w:pPr>
    </w:p>
    <w:p w14:paraId="63DD1E89" w14:textId="77777777" w:rsidR="00AF2599" w:rsidRPr="004C7421" w:rsidRDefault="00AF2599" w:rsidP="00623415">
      <w:pPr>
        <w:pStyle w:val="Standard"/>
        <w:spacing w:after="72" w:line="276" w:lineRule="auto"/>
        <w:ind w:right="-23"/>
        <w:jc w:val="both"/>
        <w:rPr>
          <w:rFonts w:ascii="Arial" w:hAnsi="Arial" w:cs="Arial"/>
        </w:rPr>
      </w:pPr>
      <w:r w:rsidRPr="004C7421">
        <w:rPr>
          <w:rFonts w:ascii="Arial" w:eastAsia="Arial" w:hAnsi="Arial" w:cs="Arial"/>
        </w:rPr>
        <w:t>Dokumenty te będą wymagane podczas Odbiorów i Prób Końcowych Robót.  Inspektor Nadzoru Inwestorskiego powinien mieć nieograniczony dostęp do tych dokumentów. Dokumentacja Budowy oraz wszelkie inne związane z realizacją Umowy dokumenty będą przechowywane na Terenie Budowy w miejscu odpowiednio zabezpieczonym. Wykonawca w uzgodnieniu z Inspektorem Nadzoru Inwestorskiego ustali czas archiwizacji dokumentacji</w:t>
      </w:r>
    </w:p>
    <w:p w14:paraId="44E094CB" w14:textId="2999DAC5" w:rsidR="00BD5368" w:rsidRPr="004C7421" w:rsidRDefault="00AF2599" w:rsidP="00F8176E">
      <w:pPr>
        <w:pStyle w:val="Standard"/>
        <w:spacing w:after="372" w:line="276" w:lineRule="auto"/>
        <w:ind w:right="23"/>
        <w:jc w:val="both"/>
        <w:rPr>
          <w:rFonts w:ascii="Arial" w:eastAsia="Arial" w:hAnsi="Arial" w:cs="Arial"/>
        </w:rPr>
      </w:pPr>
      <w:r w:rsidRPr="004C7421">
        <w:rPr>
          <w:rFonts w:ascii="Arial" w:eastAsia="Arial" w:hAnsi="Arial" w:cs="Arial"/>
        </w:rPr>
        <w:t>Wszelkie dokumenty budowy będą zawsze dostępne dla Inspektora Nadzoru Inwestorskiego, Nadzoru Budowlanego i przedstawiane do wglądu na życzenie Zamawiającego.</w:t>
      </w:r>
    </w:p>
    <w:p w14:paraId="799FE176" w14:textId="66D133EA" w:rsidR="00AF2599" w:rsidRPr="004C7421" w:rsidRDefault="00AF2599" w:rsidP="00F8176E">
      <w:pPr>
        <w:pStyle w:val="Standard"/>
        <w:spacing w:after="372" w:line="276" w:lineRule="auto"/>
        <w:ind w:right="23"/>
        <w:jc w:val="both"/>
        <w:rPr>
          <w:rFonts w:ascii="Arial" w:hAnsi="Arial" w:cs="Arial"/>
        </w:rPr>
      </w:pPr>
      <w:r w:rsidRPr="004C7421">
        <w:rPr>
          <w:rFonts w:ascii="Arial" w:eastAsia="Arial" w:hAnsi="Arial" w:cs="Arial"/>
          <w:b/>
        </w:rPr>
        <w:t>Odbiór Robót</w:t>
      </w:r>
    </w:p>
    <w:p w14:paraId="059975BD" w14:textId="77777777" w:rsidR="00AF2599" w:rsidRPr="004C7421" w:rsidRDefault="00AF2599" w:rsidP="00F8176E">
      <w:pPr>
        <w:pStyle w:val="Standard"/>
        <w:spacing w:after="104" w:line="276" w:lineRule="auto"/>
        <w:ind w:right="1320"/>
        <w:jc w:val="both"/>
        <w:rPr>
          <w:rFonts w:ascii="Arial" w:hAnsi="Arial" w:cs="Arial"/>
        </w:rPr>
      </w:pPr>
      <w:r w:rsidRPr="004C7421">
        <w:rPr>
          <w:rFonts w:ascii="Arial" w:eastAsia="Arial" w:hAnsi="Arial" w:cs="Arial"/>
        </w:rPr>
        <w:t>Ze względu na przedmiot przyjęto następujący podział odbior</w:t>
      </w:r>
      <w:r w:rsidR="00B124CB" w:rsidRPr="004C7421">
        <w:rPr>
          <w:rFonts w:ascii="Arial" w:eastAsia="Arial" w:hAnsi="Arial" w:cs="Arial"/>
        </w:rPr>
        <w:t>ów</w:t>
      </w:r>
      <w:r w:rsidRPr="004C7421">
        <w:rPr>
          <w:rFonts w:ascii="Arial" w:eastAsia="Arial" w:hAnsi="Arial" w:cs="Arial"/>
        </w:rPr>
        <w:t>:</w:t>
      </w:r>
    </w:p>
    <w:p w14:paraId="6B468F87" w14:textId="77777777" w:rsidR="00AF2599" w:rsidRPr="004C7421" w:rsidRDefault="00AF2599" w:rsidP="00F8176E">
      <w:pPr>
        <w:pStyle w:val="Standard"/>
        <w:spacing w:after="118" w:line="276" w:lineRule="auto"/>
        <w:jc w:val="both"/>
        <w:rPr>
          <w:rFonts w:ascii="Arial" w:hAnsi="Arial" w:cs="Arial"/>
        </w:rPr>
      </w:pPr>
      <w:r w:rsidRPr="004C7421">
        <w:rPr>
          <w:rFonts w:ascii="Arial" w:eastAsia="Arial" w:hAnsi="Arial" w:cs="Arial"/>
          <w:b/>
        </w:rPr>
        <w:t>1 - odbiory zanikowe</w:t>
      </w:r>
      <w:r w:rsidRPr="004C7421">
        <w:rPr>
          <w:rFonts w:ascii="Arial" w:eastAsia="Arial" w:hAnsi="Arial" w:cs="Arial"/>
        </w:rPr>
        <w:t xml:space="preserve"> - badają roboty zanikające, roboty ulegające zakryciu oraz rozruchy technologiczne,</w:t>
      </w:r>
    </w:p>
    <w:p w14:paraId="0CFD0CE8" w14:textId="34604E52" w:rsidR="00AF2599" w:rsidRPr="004C7421" w:rsidRDefault="00AF2599" w:rsidP="00F8176E">
      <w:pPr>
        <w:pStyle w:val="Standard"/>
        <w:spacing w:after="108" w:line="276" w:lineRule="auto"/>
        <w:ind w:right="-12"/>
        <w:jc w:val="both"/>
        <w:rPr>
          <w:rFonts w:ascii="Arial" w:hAnsi="Arial" w:cs="Arial"/>
        </w:rPr>
      </w:pPr>
      <w:r w:rsidRPr="004C7421">
        <w:rPr>
          <w:rFonts w:ascii="Arial" w:eastAsia="Arial" w:hAnsi="Arial" w:cs="Arial"/>
          <w:b/>
        </w:rPr>
        <w:t xml:space="preserve">2 - odbiory </w:t>
      </w:r>
      <w:r w:rsidR="007042BB" w:rsidRPr="004C7421">
        <w:rPr>
          <w:rFonts w:ascii="Arial" w:eastAsia="Arial" w:hAnsi="Arial" w:cs="Arial"/>
          <w:b/>
        </w:rPr>
        <w:t>przejściowe</w:t>
      </w:r>
      <w:r w:rsidR="007042BB" w:rsidRPr="004C7421">
        <w:rPr>
          <w:rFonts w:ascii="Arial" w:eastAsia="Arial" w:hAnsi="Arial" w:cs="Arial"/>
        </w:rPr>
        <w:t xml:space="preserve"> - badają</w:t>
      </w:r>
      <w:r w:rsidRPr="004C7421">
        <w:rPr>
          <w:rFonts w:ascii="Arial" w:eastAsia="Arial" w:hAnsi="Arial" w:cs="Arial"/>
        </w:rPr>
        <w:t xml:space="preserve"> </w:t>
      </w:r>
      <w:r w:rsidR="00863665" w:rsidRPr="004C7421">
        <w:rPr>
          <w:rFonts w:ascii="Arial" w:eastAsia="Arial" w:hAnsi="Arial" w:cs="Arial"/>
        </w:rPr>
        <w:t>roboty, które</w:t>
      </w:r>
      <w:r w:rsidRPr="004C7421">
        <w:rPr>
          <w:rFonts w:ascii="Arial" w:eastAsia="Arial" w:hAnsi="Arial" w:cs="Arial"/>
        </w:rPr>
        <w:t xml:space="preserve"> zgodnie z Umową będą podlegać przejściowemu fakturowaniu,</w:t>
      </w:r>
    </w:p>
    <w:p w14:paraId="62E4D242" w14:textId="77777777" w:rsidR="00AF2599" w:rsidRPr="004C7421" w:rsidRDefault="00AF2599" w:rsidP="00F8176E">
      <w:pPr>
        <w:pStyle w:val="Standard"/>
        <w:spacing w:after="139" w:line="276" w:lineRule="auto"/>
        <w:ind w:right="-12"/>
        <w:jc w:val="both"/>
        <w:rPr>
          <w:rFonts w:ascii="Arial" w:hAnsi="Arial" w:cs="Arial"/>
        </w:rPr>
      </w:pPr>
      <w:r w:rsidRPr="004C7421">
        <w:rPr>
          <w:rFonts w:ascii="Arial" w:eastAsia="Arial" w:hAnsi="Arial" w:cs="Arial"/>
          <w:b/>
        </w:rPr>
        <w:t>3 - odbiory końcowe</w:t>
      </w:r>
      <w:r w:rsidRPr="004C7421">
        <w:rPr>
          <w:rFonts w:ascii="Arial" w:eastAsia="Arial" w:hAnsi="Arial" w:cs="Arial"/>
        </w:rPr>
        <w:t xml:space="preserve"> - stanowią potwierdzenie wykonania całego Przedmiotu Umowy oraz wszystkich obowiązków Wykonawcy wynikających z niniejszej umowy,</w:t>
      </w:r>
    </w:p>
    <w:p w14:paraId="7F630DBB" w14:textId="77777777" w:rsidR="00AF2599" w:rsidRPr="004C7421" w:rsidRDefault="00AF2599" w:rsidP="00F8176E">
      <w:pPr>
        <w:pStyle w:val="Standard"/>
        <w:spacing w:after="114" w:line="276" w:lineRule="auto"/>
        <w:ind w:right="12"/>
        <w:jc w:val="both"/>
        <w:rPr>
          <w:rFonts w:ascii="Arial" w:hAnsi="Arial" w:cs="Arial"/>
        </w:rPr>
      </w:pPr>
      <w:r w:rsidRPr="004C7421">
        <w:rPr>
          <w:rFonts w:ascii="Arial" w:eastAsia="Arial" w:hAnsi="Arial" w:cs="Arial"/>
          <w:b/>
        </w:rPr>
        <w:t>4 - odbiory w okresie rękojmi</w:t>
      </w:r>
      <w:r w:rsidRPr="004C7421">
        <w:rPr>
          <w:rFonts w:ascii="Arial" w:eastAsia="Arial" w:hAnsi="Arial" w:cs="Arial"/>
        </w:rPr>
        <w:t xml:space="preserve"> - stanowią ocenę stanu technicznego Przedmiotu Umowy.</w:t>
      </w:r>
    </w:p>
    <w:p w14:paraId="219A226E" w14:textId="359FB9C5" w:rsidR="00623415" w:rsidRPr="004C7421" w:rsidRDefault="00AF2599" w:rsidP="00F8176E">
      <w:pPr>
        <w:pStyle w:val="Standard"/>
        <w:spacing w:after="276" w:line="276" w:lineRule="auto"/>
        <w:ind w:right="12"/>
        <w:jc w:val="both"/>
        <w:rPr>
          <w:rFonts w:ascii="Arial" w:eastAsia="Arial" w:hAnsi="Arial" w:cs="Arial"/>
        </w:rPr>
      </w:pPr>
      <w:r w:rsidRPr="004C7421">
        <w:rPr>
          <w:rFonts w:ascii="Arial" w:eastAsia="Arial" w:hAnsi="Arial" w:cs="Arial"/>
        </w:rPr>
        <w:t>Z czynności każdego rodzaju odbioru sporządzony zostanie protokół, który powinien zawierać ustalenia poczynione w toku odbioru.</w:t>
      </w:r>
    </w:p>
    <w:p w14:paraId="6904AA68" w14:textId="77777777" w:rsidR="00AF2599" w:rsidRPr="004C7421" w:rsidRDefault="00AF2599" w:rsidP="00F8176E">
      <w:pPr>
        <w:pStyle w:val="Standard"/>
        <w:tabs>
          <w:tab w:val="center" w:pos="1773"/>
        </w:tabs>
        <w:spacing w:after="159" w:line="276" w:lineRule="auto"/>
        <w:jc w:val="both"/>
        <w:rPr>
          <w:rFonts w:ascii="Arial" w:hAnsi="Arial" w:cs="Arial"/>
          <w:i/>
          <w:u w:val="single"/>
        </w:rPr>
      </w:pPr>
      <w:r w:rsidRPr="004C7421">
        <w:rPr>
          <w:rFonts w:ascii="Arial" w:eastAsia="Arial" w:hAnsi="Arial" w:cs="Arial"/>
          <w:i/>
          <w:u w:val="single"/>
        </w:rPr>
        <w:t>Odbiór przejściowy</w:t>
      </w:r>
      <w:r w:rsidR="00B124CB" w:rsidRPr="004C7421">
        <w:rPr>
          <w:rFonts w:ascii="Arial" w:eastAsia="Arial" w:hAnsi="Arial" w:cs="Arial"/>
          <w:i/>
          <w:u w:val="single"/>
        </w:rPr>
        <w:t>:</w:t>
      </w:r>
    </w:p>
    <w:p w14:paraId="730A4A92" w14:textId="77777777" w:rsidR="00B26A2A" w:rsidRPr="004C7421" w:rsidRDefault="00AF2599" w:rsidP="00F8176E">
      <w:pPr>
        <w:pStyle w:val="Standard"/>
        <w:spacing w:after="372" w:line="276" w:lineRule="auto"/>
        <w:ind w:right="12"/>
        <w:jc w:val="both"/>
        <w:rPr>
          <w:rFonts w:ascii="Arial" w:hAnsi="Arial" w:cs="Arial"/>
        </w:rPr>
      </w:pPr>
      <w:r w:rsidRPr="004C7421">
        <w:rPr>
          <w:rFonts w:ascii="Arial" w:eastAsia="Arial" w:hAnsi="Arial" w:cs="Arial"/>
        </w:rPr>
        <w:t>Przedmiotem odbioru przejściowego jest dokumentacja w ilościach określonych w umowie wraz  z kompletem wymaganych prawem zatwierdzeń, uzgodnień, opinii i pozwoleń Niezbędnych do realizacji Robót oraz inne roboty określone w umowie.</w:t>
      </w:r>
    </w:p>
    <w:p w14:paraId="6CDBA75E" w14:textId="77777777" w:rsidR="00AF2599" w:rsidRPr="004C7421" w:rsidRDefault="00AF2599" w:rsidP="00F8176E">
      <w:pPr>
        <w:pStyle w:val="Standard"/>
        <w:tabs>
          <w:tab w:val="center" w:pos="2050"/>
        </w:tabs>
        <w:spacing w:after="193" w:line="276" w:lineRule="auto"/>
        <w:jc w:val="both"/>
        <w:rPr>
          <w:rFonts w:ascii="Arial" w:hAnsi="Arial" w:cs="Arial"/>
          <w:i/>
          <w:u w:val="single"/>
        </w:rPr>
      </w:pPr>
      <w:r w:rsidRPr="004C7421">
        <w:rPr>
          <w:rFonts w:ascii="Arial" w:eastAsia="Arial" w:hAnsi="Arial" w:cs="Arial"/>
          <w:i/>
          <w:u w:val="single"/>
        </w:rPr>
        <w:t>Odbiór robót zanikowych</w:t>
      </w:r>
      <w:r w:rsidR="00B124CB" w:rsidRPr="004C7421">
        <w:rPr>
          <w:rFonts w:ascii="Arial" w:eastAsia="Arial" w:hAnsi="Arial" w:cs="Arial"/>
          <w:i/>
          <w:u w:val="single"/>
        </w:rPr>
        <w:t>:</w:t>
      </w:r>
    </w:p>
    <w:p w14:paraId="41B0A361" w14:textId="77777777" w:rsidR="00AF2599" w:rsidRPr="004C7421" w:rsidRDefault="00AF2599" w:rsidP="00F8176E">
      <w:pPr>
        <w:pStyle w:val="Standard"/>
        <w:spacing w:after="153" w:line="276" w:lineRule="auto"/>
        <w:jc w:val="both"/>
        <w:rPr>
          <w:rFonts w:ascii="Arial" w:hAnsi="Arial" w:cs="Arial"/>
        </w:rPr>
      </w:pPr>
      <w:r w:rsidRPr="004C7421">
        <w:rPr>
          <w:rFonts w:ascii="Arial" w:eastAsia="Arial" w:hAnsi="Arial" w:cs="Arial"/>
        </w:rPr>
        <w:t>W przypadku odbiorów zanikowych:</w:t>
      </w:r>
    </w:p>
    <w:p w14:paraId="30789F2C" w14:textId="77777777" w:rsidR="00AF2599" w:rsidRPr="004C7421" w:rsidRDefault="00AF2599" w:rsidP="00F8176E">
      <w:pPr>
        <w:pStyle w:val="Standard"/>
        <w:spacing w:after="106" w:line="276" w:lineRule="auto"/>
        <w:ind w:right="-12"/>
        <w:jc w:val="both"/>
        <w:rPr>
          <w:rFonts w:ascii="Arial" w:hAnsi="Arial" w:cs="Arial"/>
        </w:rPr>
      </w:pPr>
      <w:r w:rsidRPr="004C7421">
        <w:rPr>
          <w:rFonts w:ascii="Arial" w:eastAsia="Arial" w:hAnsi="Arial" w:cs="Arial"/>
        </w:rPr>
        <w:t>1 - kierownik budowy zgłasza gotowość do odbioru wpisem do dziennika budowy, jednocześnie informując o tym Inspektora Nadzoru Zamawiającego,</w:t>
      </w:r>
    </w:p>
    <w:p w14:paraId="1E7F3A25" w14:textId="77777777" w:rsidR="00AF2599" w:rsidRPr="004C7421" w:rsidRDefault="00AF2599" w:rsidP="00F8176E">
      <w:pPr>
        <w:pStyle w:val="Standard"/>
        <w:spacing w:after="119" w:line="276" w:lineRule="auto"/>
        <w:ind w:right="23"/>
        <w:jc w:val="both"/>
        <w:rPr>
          <w:rFonts w:ascii="Arial" w:hAnsi="Arial" w:cs="Arial"/>
        </w:rPr>
      </w:pPr>
      <w:r w:rsidRPr="004C7421">
        <w:rPr>
          <w:rFonts w:ascii="Arial" w:eastAsia="Arial" w:hAnsi="Arial" w:cs="Arial"/>
        </w:rPr>
        <w:t>2 - Inspektor Nadzoru Zamawiającego dokona odbioru nie później niż w ciągu 3 dni roboczych od daty ww. zgłoszenia przez kierownika budowy.</w:t>
      </w:r>
    </w:p>
    <w:p w14:paraId="11E66B25" w14:textId="77777777" w:rsidR="00AF2599" w:rsidRPr="004C7421" w:rsidRDefault="00AF2599" w:rsidP="00F8176E">
      <w:pPr>
        <w:pStyle w:val="Standard"/>
        <w:spacing w:after="295" w:line="276" w:lineRule="auto"/>
        <w:ind w:right="-12"/>
        <w:jc w:val="both"/>
        <w:rPr>
          <w:rFonts w:ascii="Arial" w:eastAsia="Arial" w:hAnsi="Arial" w:cs="Arial"/>
        </w:rPr>
      </w:pPr>
      <w:r w:rsidRPr="004C7421">
        <w:rPr>
          <w:rFonts w:ascii="Arial" w:eastAsia="Arial" w:hAnsi="Arial" w:cs="Arial"/>
        </w:rPr>
        <w:t>W przypadku, gdy roboty zanikowe nie zostaną zgłoszone do odbioru przez kierownika budowy i nie zostaną odebrane przez Inspektora Nadzoru Zamawiającego, Wykonawca zobowiązany jest do umożliwienia Inspektorowi Nadzoru sprawdzenia wykonania ww. robót poprzez np. odkrycie tych robót lub wykonanie otworów umożliwiających to sprawdzenie. Jeśli Inspektor Nadzoru Zamawiającego potwierdzi, iż roboty zostały wykonane w sposób prawidłowy, Wykonawca zobowiązany jest do przywrócenia robót do stanu przed ich odkryciem. Jeśli Inspektor Nadzoru Zamawiającego stwierdzi, że ww. roboty zostały wykonane w sposób nieprawidłowy, Wykonawca zobowiązany jest do usunięcia nieprawidłowo wykonanych robót oraz do ponownego ich wykonania w należyty sposób. Odkrycie, zakrycie, rozebranie i ponowne wykonanie robót, o których mowa powyżej, Wykonawca zobowiązany jest wykonać w ramach wynagrodzenia za wykonanie Przedmiotu Umowy.</w:t>
      </w:r>
    </w:p>
    <w:p w14:paraId="4FA92BC7" w14:textId="77777777" w:rsidR="00AF2599" w:rsidRPr="004C7421" w:rsidRDefault="00AF2599" w:rsidP="00F8176E">
      <w:pPr>
        <w:pStyle w:val="Standard"/>
        <w:spacing w:after="295" w:line="276" w:lineRule="auto"/>
        <w:ind w:right="-12"/>
        <w:jc w:val="both"/>
        <w:rPr>
          <w:rFonts w:ascii="Arial" w:hAnsi="Arial" w:cs="Arial"/>
          <w:i/>
          <w:u w:val="single"/>
        </w:rPr>
      </w:pPr>
      <w:r w:rsidRPr="004C7421">
        <w:rPr>
          <w:rFonts w:ascii="Arial" w:hAnsi="Arial" w:cs="Arial"/>
          <w:i/>
          <w:u w:val="single"/>
        </w:rPr>
        <w:t>Odbiory końcowe i Przejęcie Robót</w:t>
      </w:r>
      <w:r w:rsidR="00B124CB" w:rsidRPr="004C7421">
        <w:rPr>
          <w:rFonts w:ascii="Arial" w:hAnsi="Arial" w:cs="Arial"/>
          <w:i/>
          <w:u w:val="single"/>
        </w:rPr>
        <w:t>:</w:t>
      </w:r>
    </w:p>
    <w:p w14:paraId="28015A1F" w14:textId="77777777" w:rsidR="00AF2599" w:rsidRPr="004C7421" w:rsidRDefault="00AF2599" w:rsidP="00F8176E">
      <w:pPr>
        <w:pStyle w:val="Standard"/>
        <w:spacing w:after="16" w:line="276" w:lineRule="auto"/>
        <w:ind w:right="12"/>
        <w:jc w:val="both"/>
        <w:rPr>
          <w:rFonts w:ascii="Arial" w:hAnsi="Arial" w:cs="Arial"/>
        </w:rPr>
      </w:pPr>
      <w:r w:rsidRPr="004C7421">
        <w:rPr>
          <w:rFonts w:ascii="Arial" w:eastAsia="Arial" w:hAnsi="Arial" w:cs="Arial"/>
        </w:rPr>
        <w:t>W przypadku odbioru końcowego, Wykonawca:</w:t>
      </w:r>
    </w:p>
    <w:p w14:paraId="56EB0F28" w14:textId="77777777" w:rsidR="00AF2599" w:rsidRPr="004C7421" w:rsidRDefault="00AF2599" w:rsidP="00F8176E">
      <w:pPr>
        <w:pStyle w:val="Standard"/>
        <w:spacing w:after="17" w:line="276" w:lineRule="auto"/>
        <w:ind w:right="12"/>
        <w:jc w:val="both"/>
        <w:rPr>
          <w:rFonts w:ascii="Arial" w:hAnsi="Arial" w:cs="Arial"/>
        </w:rPr>
      </w:pPr>
      <w:r w:rsidRPr="004C7421">
        <w:rPr>
          <w:rFonts w:ascii="Arial" w:eastAsia="Arial" w:hAnsi="Arial" w:cs="Arial"/>
          <w:b/>
          <w:bCs/>
        </w:rPr>
        <w:t>1 -</w:t>
      </w:r>
      <w:r w:rsidRPr="004C7421">
        <w:rPr>
          <w:rFonts w:ascii="Arial" w:eastAsia="Arial" w:hAnsi="Arial" w:cs="Arial"/>
        </w:rPr>
        <w:t xml:space="preserve"> przeprowadzi przed czynnościami odbioru wymagane próby i sprawdzenia robót. O terminie ich przeprowadzenia Wykonawca zawiadomi Zamawiającego wpisem do dziennika budowy, nie później niż na 3 dni przed terminem wyznaczonym do dokonania prób i sprawdzeń,</w:t>
      </w:r>
    </w:p>
    <w:p w14:paraId="12B15EB4" w14:textId="77777777" w:rsidR="00AF2599" w:rsidRPr="004C7421" w:rsidRDefault="00AF2599" w:rsidP="00F8176E">
      <w:pPr>
        <w:pStyle w:val="Standard"/>
        <w:spacing w:after="15" w:line="276" w:lineRule="auto"/>
        <w:ind w:right="12"/>
        <w:jc w:val="both"/>
        <w:rPr>
          <w:rFonts w:ascii="Arial" w:hAnsi="Arial" w:cs="Arial"/>
        </w:rPr>
      </w:pPr>
      <w:r w:rsidRPr="004C7421">
        <w:rPr>
          <w:rFonts w:ascii="Arial" w:eastAsia="Arial" w:hAnsi="Arial" w:cs="Arial"/>
          <w:b/>
          <w:bCs/>
        </w:rPr>
        <w:t>2 -</w:t>
      </w:r>
      <w:r w:rsidRPr="004C7421">
        <w:rPr>
          <w:rFonts w:ascii="Arial" w:eastAsia="Arial" w:hAnsi="Arial" w:cs="Arial"/>
        </w:rPr>
        <w:t xml:space="preserve"> zakończy wszystkie roboty i przeprowadzi z wynikiem pozytywnym wymagane próby i sprawdzenia w trybie ustalonym w pkt. 1 oraz stwierdzi to wpisem do dziennika budowy, a także dostarczy pismo informujące o dokonaniu ww. zgłoszenia do siedziby Zamawiającego. Potwierdzenie gotowości do odbioru przez Inspektora Nadzoru lub brak ustosunkowania się do wpisu w ciągu 4 dni, będzie oznaczało osiągnięcie gotowości do odbioru z dniem wpisu do dziennika budowy,</w:t>
      </w:r>
    </w:p>
    <w:p w14:paraId="398AEBD1" w14:textId="2E491726" w:rsidR="00AF2599" w:rsidRPr="004C7421" w:rsidRDefault="00AF2599" w:rsidP="00F8176E">
      <w:pPr>
        <w:pStyle w:val="Standard"/>
        <w:spacing w:after="21" w:line="276" w:lineRule="auto"/>
        <w:ind w:right="12"/>
        <w:jc w:val="both"/>
        <w:rPr>
          <w:rFonts w:ascii="Arial" w:hAnsi="Arial" w:cs="Arial"/>
        </w:rPr>
      </w:pPr>
      <w:r w:rsidRPr="004C7421">
        <w:rPr>
          <w:rFonts w:ascii="Arial" w:eastAsia="Arial" w:hAnsi="Arial" w:cs="Arial"/>
          <w:b/>
          <w:bCs/>
        </w:rPr>
        <w:t>3 -</w:t>
      </w:r>
      <w:r w:rsidRPr="004C7421">
        <w:rPr>
          <w:rFonts w:ascii="Arial" w:eastAsia="Arial" w:hAnsi="Arial" w:cs="Arial"/>
        </w:rPr>
        <w:t xml:space="preserve"> przekaże </w:t>
      </w:r>
      <w:r w:rsidR="00417867" w:rsidRPr="004C7421">
        <w:rPr>
          <w:rFonts w:ascii="Arial" w:eastAsia="Arial" w:hAnsi="Arial" w:cs="Arial"/>
        </w:rPr>
        <w:t>Zamawiającemu dokumentację</w:t>
      </w:r>
      <w:r w:rsidR="00A9091B" w:rsidRPr="004C7421">
        <w:rPr>
          <w:rFonts w:ascii="Arial" w:eastAsia="Arial" w:hAnsi="Arial" w:cs="Arial"/>
        </w:rPr>
        <w:t xml:space="preserve"> po</w:t>
      </w:r>
      <w:r w:rsidRPr="004C7421">
        <w:rPr>
          <w:rFonts w:ascii="Arial" w:eastAsia="Arial" w:hAnsi="Arial" w:cs="Arial"/>
        </w:rPr>
        <w:t xml:space="preserve">wykonawczą. Ustala się, że Zamawiający powoła Komisję odbiorową oraz wyznaczy datę i rozpocznie czynności odbioru w ciągu 4 dni roboczych od daty zgłoszenia przez Wykonawcę gotowości do </w:t>
      </w:r>
      <w:r w:rsidR="00417867" w:rsidRPr="004C7421">
        <w:rPr>
          <w:rFonts w:ascii="Arial" w:eastAsia="Arial" w:hAnsi="Arial" w:cs="Arial"/>
        </w:rPr>
        <w:t>odbioru, w</w:t>
      </w:r>
      <w:r w:rsidRPr="004C7421">
        <w:rPr>
          <w:rFonts w:ascii="Arial" w:eastAsia="Arial" w:hAnsi="Arial" w:cs="Arial"/>
        </w:rPr>
        <w:t xml:space="preserve"> formie zapisu w dzienniku budowy, potwierdzonej przez Inspektora Nadzoru Zamawiającego. Jeżeli w toku czynności odbioru zostaną stwierdzone </w:t>
      </w:r>
      <w:r w:rsidR="00417867" w:rsidRPr="004C7421">
        <w:rPr>
          <w:rFonts w:ascii="Arial" w:eastAsia="Arial" w:hAnsi="Arial" w:cs="Arial"/>
        </w:rPr>
        <w:t>wady, Zamawiającemu</w:t>
      </w:r>
      <w:r w:rsidRPr="004C7421">
        <w:rPr>
          <w:rFonts w:ascii="Arial" w:eastAsia="Arial" w:hAnsi="Arial" w:cs="Arial"/>
        </w:rPr>
        <w:t xml:space="preserve"> będą przysługiwały następujące uprawnienia, w przypadku:</w:t>
      </w:r>
    </w:p>
    <w:p w14:paraId="21859542" w14:textId="77777777" w:rsidR="00AF2599" w:rsidRPr="004C7421" w:rsidRDefault="00AF2599" w:rsidP="00F8176E">
      <w:pPr>
        <w:pStyle w:val="Standard"/>
        <w:spacing w:after="20" w:line="276" w:lineRule="auto"/>
        <w:ind w:right="12"/>
        <w:jc w:val="both"/>
        <w:rPr>
          <w:rFonts w:ascii="Arial" w:hAnsi="Arial" w:cs="Arial"/>
        </w:rPr>
      </w:pPr>
      <w:r w:rsidRPr="004C7421">
        <w:rPr>
          <w:rFonts w:ascii="Arial" w:eastAsia="Arial" w:hAnsi="Arial" w:cs="Arial"/>
          <w:b/>
          <w:bCs/>
        </w:rPr>
        <w:t>A -</w:t>
      </w:r>
      <w:r w:rsidRPr="004C7421">
        <w:rPr>
          <w:rFonts w:ascii="Arial" w:eastAsia="Arial" w:hAnsi="Arial" w:cs="Arial"/>
        </w:rPr>
        <w:t xml:space="preserve"> wad nadających się do usunięcia - Zamawiający odmówi odbioru do czasu usunięcia wad, wyznaczając jednocześnie termin na ich usunięcie,</w:t>
      </w:r>
    </w:p>
    <w:p w14:paraId="1CBBC0C6" w14:textId="6180F880" w:rsidR="00AF2599" w:rsidRPr="004C7421" w:rsidRDefault="00AF2599" w:rsidP="00F8176E">
      <w:pPr>
        <w:pStyle w:val="Standard"/>
        <w:spacing w:after="16" w:line="276" w:lineRule="auto"/>
        <w:ind w:right="12"/>
        <w:jc w:val="both"/>
        <w:rPr>
          <w:rFonts w:ascii="Arial" w:hAnsi="Arial" w:cs="Arial"/>
        </w:rPr>
      </w:pPr>
      <w:r w:rsidRPr="004C7421">
        <w:rPr>
          <w:rFonts w:ascii="Arial" w:eastAsia="Arial" w:hAnsi="Arial" w:cs="Arial"/>
          <w:b/>
          <w:bCs/>
        </w:rPr>
        <w:t>B -</w:t>
      </w:r>
      <w:r w:rsidRPr="004C7421">
        <w:rPr>
          <w:rFonts w:ascii="Arial" w:eastAsia="Arial" w:hAnsi="Arial" w:cs="Arial"/>
        </w:rPr>
        <w:t xml:space="preserve"> wad </w:t>
      </w:r>
      <w:r w:rsidR="00417867" w:rsidRPr="004C7421">
        <w:rPr>
          <w:rFonts w:ascii="Arial" w:eastAsia="Arial" w:hAnsi="Arial" w:cs="Arial"/>
        </w:rPr>
        <w:t>nienadających</w:t>
      </w:r>
      <w:r w:rsidRPr="004C7421">
        <w:rPr>
          <w:rFonts w:ascii="Arial" w:eastAsia="Arial" w:hAnsi="Arial" w:cs="Arial"/>
        </w:rPr>
        <w:t xml:space="preserve"> się do usunięcia - Zamawiający może: obniżyć wynagrodzenie, a gdy uniemożliwiają użytkowanie zgodnie z przeznaczeniem - odstąpić od umowy lub żądać wykonania przedmiotu odbioru po raz drugi, zachowując przy tym prawo do naliczania kar oraz do domagania się naprawienia szkody wynikłej z opóźnienia w trybie ustalonym w Umowie.</w:t>
      </w:r>
    </w:p>
    <w:p w14:paraId="69DF1D74" w14:textId="77777777" w:rsidR="00AF2599" w:rsidRPr="004C7421" w:rsidRDefault="00AF2599" w:rsidP="00F8176E">
      <w:pPr>
        <w:pStyle w:val="Standard"/>
        <w:spacing w:after="91" w:line="276" w:lineRule="auto"/>
        <w:ind w:right="84"/>
        <w:jc w:val="both"/>
        <w:rPr>
          <w:rFonts w:ascii="Arial" w:hAnsi="Arial" w:cs="Arial"/>
        </w:rPr>
      </w:pPr>
      <w:r w:rsidRPr="004C7421">
        <w:rPr>
          <w:rFonts w:ascii="Arial" w:eastAsia="Arial" w:hAnsi="Arial" w:cs="Arial"/>
          <w:b/>
          <w:bCs/>
        </w:rPr>
        <w:t>4 -</w:t>
      </w:r>
      <w:r w:rsidRPr="004C7421">
        <w:rPr>
          <w:rFonts w:ascii="Arial" w:eastAsia="Arial" w:hAnsi="Arial" w:cs="Arial"/>
        </w:rPr>
        <w:t xml:space="preserve"> Warunkiem potwierdzenia gotowości do odbioru końcowego jest przedstawienie przez Wykonawcę kompletnej i prawidłowo sporządzonej dokumentacji powykonawczej jak również innych dokumentów wymaganych w myśl obowiązujących przepisów, a w szczególności:.  </w:t>
      </w:r>
      <w:r w:rsidRPr="004C7421">
        <w:rPr>
          <w:rFonts w:ascii="Arial" w:eastAsia="Times New Roman" w:hAnsi="Arial" w:cs="Arial"/>
        </w:rPr>
        <w:t xml:space="preserve">- </w:t>
      </w:r>
      <w:r w:rsidRPr="004C7421">
        <w:rPr>
          <w:rFonts w:ascii="Arial" w:eastAsia="Arial" w:hAnsi="Arial" w:cs="Arial"/>
        </w:rPr>
        <w:t>Dzienników Budowy.</w:t>
      </w:r>
    </w:p>
    <w:p w14:paraId="2F79EDD1" w14:textId="7777777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Dokumentacji projektowej podstawowej z naniesionymi zmianami oraz dokumentacji</w:t>
      </w:r>
    </w:p>
    <w:p w14:paraId="73A53C5F" w14:textId="77777777" w:rsidR="00AF2599" w:rsidRPr="004C7421" w:rsidRDefault="00AF2599" w:rsidP="00F8176E">
      <w:pPr>
        <w:pStyle w:val="Standard"/>
        <w:spacing w:line="276" w:lineRule="auto"/>
        <w:jc w:val="both"/>
        <w:rPr>
          <w:rFonts w:ascii="Arial" w:hAnsi="Arial" w:cs="Arial"/>
        </w:rPr>
      </w:pPr>
      <w:r w:rsidRPr="004C7421">
        <w:rPr>
          <w:rFonts w:ascii="Arial" w:eastAsia="Arial" w:hAnsi="Arial" w:cs="Arial"/>
        </w:rPr>
        <w:t>dodatkowej, jeśli została sporządzona w trakcie realizacji umowy.</w:t>
      </w:r>
    </w:p>
    <w:p w14:paraId="2509F35D" w14:textId="7777777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Dokumentów dotyczących stosowanych materiałów.</w:t>
      </w:r>
    </w:p>
    <w:p w14:paraId="09C9EB2A" w14:textId="7777777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Dokumentów atestacyjnych (wyroby oznakowane symbolem B),</w:t>
      </w:r>
    </w:p>
    <w:p w14:paraId="224F5C76" w14:textId="7777777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Deklaracji zgodności producenta wyrobu z PN lub aprobatą techniczną</w:t>
      </w:r>
    </w:p>
    <w:p w14:paraId="599AE92B" w14:textId="7777777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Certyfikatów zgodności wyrobu z PN lub aprobatą,</w:t>
      </w:r>
    </w:p>
    <w:p w14:paraId="26EFE958" w14:textId="7777777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Atestów</w:t>
      </w:r>
    </w:p>
    <w:p w14:paraId="5CD79CD3" w14:textId="3BD7F0B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411541" w:rsidRPr="004C7421">
        <w:rPr>
          <w:rFonts w:ascii="Arial" w:eastAsia="Arial" w:hAnsi="Arial" w:cs="Arial"/>
        </w:rPr>
        <w:t>Świadectw jakości</w:t>
      </w:r>
      <w:r w:rsidR="00AF2599" w:rsidRPr="004C7421">
        <w:rPr>
          <w:rFonts w:ascii="Arial" w:eastAsia="Arial" w:hAnsi="Arial" w:cs="Arial"/>
        </w:rPr>
        <w:t>,</w:t>
      </w:r>
    </w:p>
    <w:p w14:paraId="56A82BE9" w14:textId="77777777" w:rsidR="00AF2599" w:rsidRPr="004C7421" w:rsidRDefault="00C76390"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Świadectw pochodzenia,</w:t>
      </w:r>
    </w:p>
    <w:p w14:paraId="0CA95AA5" w14:textId="4B1302E9"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6A2D06" w:rsidRPr="004C7421">
        <w:rPr>
          <w:rFonts w:ascii="Arial" w:eastAsia="Arial" w:hAnsi="Arial" w:cs="Arial"/>
        </w:rPr>
        <w:t>Protokołów</w:t>
      </w:r>
      <w:r w:rsidR="00AF2599" w:rsidRPr="004C7421">
        <w:rPr>
          <w:rFonts w:ascii="Arial" w:eastAsia="Arial" w:hAnsi="Arial" w:cs="Arial"/>
        </w:rPr>
        <w:t xml:space="preserve"> z przeprowadzonych odbiorów robót zanikających i ulegających zakryciu oraz odbiorów częściowych,</w:t>
      </w:r>
    </w:p>
    <w:p w14:paraId="58072CFA" w14:textId="0AAD7016"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6A2D06" w:rsidRPr="004C7421">
        <w:rPr>
          <w:rFonts w:ascii="Arial" w:eastAsia="Arial" w:hAnsi="Arial" w:cs="Arial"/>
        </w:rPr>
        <w:t>Protokołów</w:t>
      </w:r>
      <w:r w:rsidR="00AF2599" w:rsidRPr="004C7421">
        <w:rPr>
          <w:rFonts w:ascii="Arial" w:eastAsia="Arial" w:hAnsi="Arial" w:cs="Arial"/>
        </w:rPr>
        <w:t xml:space="preserve"> z wszystkich przeprowadzonych prób i inspekcji.</w:t>
      </w:r>
    </w:p>
    <w:p w14:paraId="26556623" w14:textId="7777777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Dokumentacji techniczno - ruchowych dostarczonych Urządzeń</w:t>
      </w:r>
    </w:p>
    <w:p w14:paraId="353C1519" w14:textId="77777777" w:rsidR="00AF2599" w:rsidRPr="004C7421" w:rsidRDefault="00D34968" w:rsidP="00F8176E">
      <w:pPr>
        <w:pStyle w:val="Standard"/>
        <w:widowControl/>
        <w:spacing w:line="276" w:lineRule="auto"/>
        <w:ind w:right="12"/>
        <w:jc w:val="both"/>
        <w:rPr>
          <w:rFonts w:ascii="Arial" w:hAnsi="Arial" w:cs="Arial"/>
        </w:rPr>
      </w:pPr>
      <w:r w:rsidRPr="004C7421">
        <w:rPr>
          <w:rFonts w:ascii="Arial" w:eastAsia="Arial" w:hAnsi="Arial" w:cs="Arial"/>
        </w:rPr>
        <w:t xml:space="preserve">- </w:t>
      </w:r>
      <w:r w:rsidR="00AF2599" w:rsidRPr="004C7421">
        <w:rPr>
          <w:rFonts w:ascii="Arial" w:eastAsia="Arial" w:hAnsi="Arial" w:cs="Arial"/>
        </w:rPr>
        <w:t>Pozwolenia na użytkowanie i wszelkich innych dokumentów niezbędnych do użytkowania instalacji.</w:t>
      </w:r>
    </w:p>
    <w:p w14:paraId="5D022564" w14:textId="77777777" w:rsidR="00AF2599" w:rsidRPr="004C7421" w:rsidRDefault="00AF2599" w:rsidP="00F8176E">
      <w:pPr>
        <w:pStyle w:val="Standard"/>
        <w:spacing w:after="286" w:line="276" w:lineRule="auto"/>
        <w:jc w:val="both"/>
        <w:rPr>
          <w:rFonts w:ascii="Arial" w:hAnsi="Arial" w:cs="Arial"/>
        </w:rPr>
      </w:pPr>
      <w:r w:rsidRPr="004C7421">
        <w:rPr>
          <w:rFonts w:ascii="Arial" w:eastAsia="Arial" w:hAnsi="Arial" w:cs="Arial"/>
        </w:rPr>
        <w:t>Kompletność dokumentów po wykonawczych należy uzgodnić z Inspektorem Nadzoru Zamawiającego. Warunkiem podpisania protokołu odbioru końcowego jest przekazanie Zamawiającemu decyzji o pozwoleniu na użytkowanie obiektu.</w:t>
      </w:r>
    </w:p>
    <w:p w14:paraId="366147D8" w14:textId="77777777" w:rsidR="00AF2599" w:rsidRPr="004C7421" w:rsidRDefault="00AF2599" w:rsidP="00F8176E">
      <w:pPr>
        <w:pStyle w:val="Standard"/>
        <w:tabs>
          <w:tab w:val="center" w:pos="2077"/>
        </w:tabs>
        <w:spacing w:after="153" w:line="276" w:lineRule="auto"/>
        <w:jc w:val="both"/>
        <w:rPr>
          <w:rFonts w:ascii="Arial" w:hAnsi="Arial" w:cs="Arial"/>
          <w:i/>
          <w:u w:val="single"/>
        </w:rPr>
      </w:pPr>
      <w:r w:rsidRPr="004C7421">
        <w:rPr>
          <w:rFonts w:ascii="Arial" w:eastAsia="Arial" w:hAnsi="Arial" w:cs="Arial"/>
          <w:i/>
          <w:u w:val="single"/>
        </w:rPr>
        <w:t>Przebieg Przejęcia Robót:</w:t>
      </w:r>
    </w:p>
    <w:p w14:paraId="4D0DED21" w14:textId="77777777" w:rsidR="00BF19E4" w:rsidRPr="004C7421" w:rsidRDefault="00DB47B9" w:rsidP="00F8176E">
      <w:pPr>
        <w:pStyle w:val="Standard"/>
        <w:widowControl/>
        <w:spacing w:line="276" w:lineRule="auto"/>
        <w:ind w:right="12"/>
        <w:jc w:val="both"/>
        <w:rPr>
          <w:rFonts w:ascii="Arial" w:hAnsi="Arial" w:cs="Arial"/>
        </w:rPr>
      </w:pPr>
      <w:r w:rsidRPr="004C7421">
        <w:rPr>
          <w:rFonts w:ascii="Arial" w:eastAsia="Arial" w:hAnsi="Arial" w:cs="Arial"/>
        </w:rPr>
        <w:t xml:space="preserve">1)Sprawdzenie i przekazanie kompletności dokumentów wymaganych postanowieniami Umowy, </w:t>
      </w:r>
      <w:r w:rsidR="00630E81" w:rsidRPr="004C7421">
        <w:rPr>
          <w:rFonts w:ascii="Arial" w:eastAsia="Arial" w:hAnsi="Arial" w:cs="Arial"/>
        </w:rPr>
        <w:t>P</w:t>
      </w:r>
      <w:r w:rsidRPr="004C7421">
        <w:rPr>
          <w:rFonts w:ascii="Arial" w:eastAsia="Arial" w:hAnsi="Arial" w:cs="Arial"/>
        </w:rPr>
        <w:t>FU i Prawa Budowlanego,</w:t>
      </w:r>
    </w:p>
    <w:p w14:paraId="2A4EE5A7" w14:textId="4BE09E8C" w:rsidR="00AF2599" w:rsidRPr="004C7421" w:rsidRDefault="00A815DA" w:rsidP="00F8176E">
      <w:pPr>
        <w:pStyle w:val="Standard"/>
        <w:widowControl/>
        <w:spacing w:line="276" w:lineRule="auto"/>
        <w:ind w:right="12"/>
        <w:jc w:val="both"/>
        <w:rPr>
          <w:rFonts w:ascii="Arial" w:eastAsia="Arial" w:hAnsi="Arial" w:cs="Arial"/>
        </w:rPr>
      </w:pPr>
      <w:r w:rsidRPr="004C7421">
        <w:rPr>
          <w:rFonts w:ascii="Arial" w:eastAsia="Arial" w:hAnsi="Arial" w:cs="Arial"/>
        </w:rPr>
        <w:t>2)</w:t>
      </w:r>
      <w:r w:rsidR="0083628A" w:rsidRPr="004C7421">
        <w:rPr>
          <w:rFonts w:ascii="Arial" w:eastAsia="Arial" w:hAnsi="Arial" w:cs="Arial"/>
        </w:rPr>
        <w:t>Sprawdzenie</w:t>
      </w:r>
      <w:r w:rsidR="00AF2599" w:rsidRPr="004C7421">
        <w:rPr>
          <w:rFonts w:ascii="Arial" w:eastAsia="Arial" w:hAnsi="Arial" w:cs="Arial"/>
        </w:rPr>
        <w:t xml:space="preserve"> kompletności i poprawności wykonania robót poprzez weryfikację ich zgodności z postanowieniami Umowy, Projektem Budowlanym i wymaganiami </w:t>
      </w:r>
      <w:r w:rsidR="0083628A" w:rsidRPr="004C7421">
        <w:rPr>
          <w:rFonts w:ascii="Arial" w:eastAsia="Arial" w:hAnsi="Arial" w:cs="Arial"/>
        </w:rPr>
        <w:t>K</w:t>
      </w:r>
      <w:r w:rsidR="00AF2599" w:rsidRPr="004C7421">
        <w:rPr>
          <w:rFonts w:ascii="Arial" w:eastAsia="Arial" w:hAnsi="Arial" w:cs="Arial"/>
        </w:rPr>
        <w:t>FU, warunkami technicznymi wykonania i odbioru robót budowlano-montażowych, Polskim</w:t>
      </w:r>
      <w:r w:rsidR="00BF19E4" w:rsidRPr="004C7421">
        <w:rPr>
          <w:rFonts w:ascii="Arial" w:eastAsia="Arial" w:hAnsi="Arial" w:cs="Arial"/>
        </w:rPr>
        <w:t>i Normami oraz sztuką budowlaną,</w:t>
      </w:r>
    </w:p>
    <w:p w14:paraId="2FCD0944" w14:textId="77777777" w:rsidR="00E44648" w:rsidRPr="004C7421" w:rsidRDefault="00DB47B9" w:rsidP="00F8176E">
      <w:pPr>
        <w:pStyle w:val="Standard"/>
        <w:widowControl/>
        <w:spacing w:line="276" w:lineRule="auto"/>
        <w:ind w:right="12"/>
        <w:jc w:val="both"/>
        <w:rPr>
          <w:rFonts w:ascii="Arial" w:eastAsia="Arial" w:hAnsi="Arial" w:cs="Arial"/>
        </w:rPr>
      </w:pPr>
      <w:r w:rsidRPr="004C7421">
        <w:rPr>
          <w:rFonts w:ascii="Arial" w:eastAsia="Arial" w:hAnsi="Arial" w:cs="Arial"/>
        </w:rPr>
        <w:t>3)</w:t>
      </w:r>
      <w:r w:rsidR="00AF2599" w:rsidRPr="004C7421">
        <w:rPr>
          <w:rFonts w:ascii="Arial" w:eastAsia="Arial" w:hAnsi="Arial" w:cs="Arial"/>
        </w:rPr>
        <w:t>Podpisanie protokołu odbioru końcowego.</w:t>
      </w:r>
    </w:p>
    <w:p w14:paraId="0D7CE207" w14:textId="77777777" w:rsidR="007042BB" w:rsidRPr="004C7421" w:rsidRDefault="007042BB" w:rsidP="00F8176E">
      <w:pPr>
        <w:pStyle w:val="Standard"/>
        <w:widowControl/>
        <w:spacing w:line="276" w:lineRule="auto"/>
        <w:ind w:right="12"/>
        <w:jc w:val="both"/>
        <w:rPr>
          <w:rFonts w:ascii="Arial" w:hAnsi="Arial" w:cs="Arial"/>
          <w:b/>
        </w:rPr>
      </w:pPr>
    </w:p>
    <w:p w14:paraId="7B80C5F8" w14:textId="02C19571" w:rsidR="00B26A2A" w:rsidRPr="004C7421" w:rsidRDefault="00AF2599" w:rsidP="00F8176E">
      <w:pPr>
        <w:pStyle w:val="Standard"/>
        <w:widowControl/>
        <w:spacing w:line="276" w:lineRule="auto"/>
        <w:ind w:right="12"/>
        <w:jc w:val="both"/>
        <w:rPr>
          <w:rFonts w:ascii="Arial" w:hAnsi="Arial" w:cs="Arial"/>
          <w:b/>
        </w:rPr>
      </w:pPr>
      <w:r w:rsidRPr="004C7421">
        <w:rPr>
          <w:rFonts w:ascii="Arial" w:hAnsi="Arial" w:cs="Arial"/>
          <w:b/>
        </w:rPr>
        <w:t>Zasady płatności</w:t>
      </w:r>
    </w:p>
    <w:p w14:paraId="1637ACD6" w14:textId="77777777" w:rsidR="00C76390" w:rsidRPr="004C7421" w:rsidRDefault="00C76390" w:rsidP="00F8176E">
      <w:pPr>
        <w:pStyle w:val="Standard"/>
        <w:widowControl/>
        <w:spacing w:line="276" w:lineRule="auto"/>
        <w:ind w:right="12"/>
        <w:jc w:val="both"/>
        <w:rPr>
          <w:rFonts w:ascii="Arial" w:hAnsi="Arial" w:cs="Arial"/>
          <w:sz w:val="22"/>
          <w:szCs w:val="22"/>
        </w:rPr>
      </w:pPr>
    </w:p>
    <w:p w14:paraId="70EE5D63" w14:textId="77777777" w:rsidR="004D59B1" w:rsidRPr="004C7421" w:rsidRDefault="00AF2599" w:rsidP="00623415">
      <w:pPr>
        <w:pStyle w:val="Standard"/>
        <w:widowControl/>
        <w:spacing w:line="276" w:lineRule="auto"/>
        <w:ind w:right="12"/>
        <w:jc w:val="both"/>
        <w:rPr>
          <w:rFonts w:ascii="Arial" w:eastAsia="Arial" w:hAnsi="Arial" w:cs="Arial"/>
        </w:rPr>
      </w:pPr>
      <w:r w:rsidRPr="004C7421">
        <w:rPr>
          <w:rFonts w:ascii="Arial" w:eastAsia="Arial" w:hAnsi="Arial" w:cs="Arial"/>
        </w:rPr>
        <w:t>Płatności za wykonane Prace Projektowe, Roboty i Dokumenty Wykonawcy zostaną dokonane na zasadzie kwoty ryczałtowej, zgodnie z zapisami Warunków Umowy.</w:t>
      </w:r>
      <w:r w:rsidR="004D59B1" w:rsidRPr="004C7421">
        <w:rPr>
          <w:rFonts w:ascii="Arial" w:hAnsi="Arial" w:cs="Arial"/>
        </w:rPr>
        <w:t xml:space="preserve"> </w:t>
      </w:r>
      <w:r w:rsidRPr="004C7421">
        <w:rPr>
          <w:rFonts w:ascii="Arial" w:eastAsia="Arial" w:hAnsi="Arial" w:cs="Arial"/>
        </w:rPr>
        <w:t>Podstawą częściowych płatności dla Wykonawcy jest wykonanie Dokumentacji i Robót oraz pozytywny wynik ich inspekcji.</w:t>
      </w:r>
    </w:p>
    <w:p w14:paraId="0381A265" w14:textId="77777777" w:rsidR="00C76390" w:rsidRPr="004C7421" w:rsidRDefault="00C76390" w:rsidP="00F8176E">
      <w:pPr>
        <w:pStyle w:val="Standard"/>
        <w:widowControl/>
        <w:spacing w:line="276" w:lineRule="auto"/>
        <w:ind w:right="12" w:firstLine="708"/>
        <w:jc w:val="both"/>
        <w:rPr>
          <w:rFonts w:ascii="Arial" w:hAnsi="Arial" w:cs="Arial"/>
          <w:sz w:val="22"/>
          <w:szCs w:val="22"/>
        </w:rPr>
      </w:pPr>
    </w:p>
    <w:p w14:paraId="1F3FA0E2" w14:textId="74E8C661" w:rsidR="00AF2599" w:rsidRPr="004C7421" w:rsidRDefault="00AF2599" w:rsidP="00F8176E">
      <w:pPr>
        <w:pStyle w:val="Standard"/>
        <w:spacing w:line="276" w:lineRule="auto"/>
        <w:jc w:val="both"/>
        <w:rPr>
          <w:rFonts w:ascii="Arial" w:hAnsi="Arial" w:cs="Arial"/>
          <w:b/>
        </w:rPr>
      </w:pPr>
      <w:r w:rsidRPr="004C7421">
        <w:rPr>
          <w:rFonts w:ascii="Arial" w:hAnsi="Arial" w:cs="Arial"/>
          <w:b/>
        </w:rPr>
        <w:t>Dokumenty związane</w:t>
      </w:r>
    </w:p>
    <w:p w14:paraId="670BCDAC" w14:textId="77777777" w:rsidR="00C76390" w:rsidRPr="004C7421" w:rsidRDefault="00C76390" w:rsidP="00F8176E">
      <w:pPr>
        <w:pStyle w:val="Standard"/>
        <w:spacing w:line="276" w:lineRule="auto"/>
        <w:jc w:val="both"/>
        <w:rPr>
          <w:rFonts w:ascii="Arial" w:hAnsi="Arial" w:cs="Arial"/>
          <w:b/>
        </w:rPr>
      </w:pPr>
    </w:p>
    <w:p w14:paraId="4ADE3BF1" w14:textId="5F093B89" w:rsidR="00AF2599" w:rsidRPr="004C7421" w:rsidRDefault="00AF2599" w:rsidP="00F8176E">
      <w:pPr>
        <w:pStyle w:val="Standard"/>
        <w:tabs>
          <w:tab w:val="center" w:pos="1598"/>
          <w:tab w:val="center" w:pos="5129"/>
        </w:tabs>
        <w:spacing w:after="90" w:line="276" w:lineRule="auto"/>
        <w:jc w:val="both"/>
        <w:rPr>
          <w:rFonts w:ascii="Arial" w:hAnsi="Arial" w:cs="Arial"/>
        </w:rPr>
      </w:pPr>
      <w:r w:rsidRPr="004C7421">
        <w:rPr>
          <w:rFonts w:ascii="Arial" w:eastAsia="Arial" w:hAnsi="Arial" w:cs="Arial"/>
        </w:rPr>
        <w:t>PN-93/</w:t>
      </w:r>
      <w:r w:rsidR="005A6C54" w:rsidRPr="004C7421">
        <w:rPr>
          <w:rFonts w:ascii="Arial" w:eastAsia="Arial" w:hAnsi="Arial" w:cs="Arial"/>
        </w:rPr>
        <w:t>N 01256.03 Znaki</w:t>
      </w:r>
      <w:r w:rsidRPr="004C7421">
        <w:rPr>
          <w:rFonts w:ascii="Arial" w:eastAsia="Arial" w:hAnsi="Arial" w:cs="Arial"/>
        </w:rPr>
        <w:t xml:space="preserve"> bezpieczeństwa. Ochrona i higiena pracy.</w:t>
      </w:r>
    </w:p>
    <w:p w14:paraId="4AAE5B13" w14:textId="7C3B864B" w:rsidR="00AF2599" w:rsidRPr="004C7421" w:rsidRDefault="00AF2599" w:rsidP="00F8176E">
      <w:pPr>
        <w:pStyle w:val="Standard"/>
        <w:tabs>
          <w:tab w:val="center" w:pos="1792"/>
          <w:tab w:val="center" w:pos="5625"/>
        </w:tabs>
        <w:spacing w:after="90" w:line="276" w:lineRule="auto"/>
        <w:jc w:val="both"/>
        <w:rPr>
          <w:rFonts w:ascii="Arial" w:hAnsi="Arial" w:cs="Arial"/>
        </w:rPr>
      </w:pPr>
      <w:r w:rsidRPr="004C7421">
        <w:rPr>
          <w:rFonts w:ascii="Arial" w:eastAsia="Arial" w:hAnsi="Arial" w:cs="Arial"/>
        </w:rPr>
        <w:t>PN-N-01256-3/A</w:t>
      </w:r>
      <w:r w:rsidR="005A6C54" w:rsidRPr="004C7421">
        <w:rPr>
          <w:rFonts w:ascii="Arial" w:eastAsia="Arial" w:hAnsi="Arial" w:cs="Arial"/>
        </w:rPr>
        <w:t>1: 1997 Znaki</w:t>
      </w:r>
      <w:r w:rsidRPr="004C7421">
        <w:rPr>
          <w:rFonts w:ascii="Arial" w:eastAsia="Arial" w:hAnsi="Arial" w:cs="Arial"/>
        </w:rPr>
        <w:t xml:space="preserve"> bezpieczeństwa. Ochrona i higiena pracy (Zmiana A1)</w:t>
      </w:r>
    </w:p>
    <w:p w14:paraId="1DE8CF88" w14:textId="43CF4F03" w:rsidR="00AF2599" w:rsidRPr="004C7421" w:rsidRDefault="00AF2599" w:rsidP="00F8176E">
      <w:pPr>
        <w:pStyle w:val="Standard"/>
        <w:spacing w:line="276" w:lineRule="auto"/>
        <w:ind w:right="992"/>
        <w:jc w:val="both"/>
        <w:rPr>
          <w:rFonts w:ascii="Arial" w:hAnsi="Arial" w:cs="Arial"/>
        </w:rPr>
      </w:pPr>
      <w:r w:rsidRPr="004C7421">
        <w:rPr>
          <w:rFonts w:ascii="Arial" w:eastAsia="Arial" w:hAnsi="Arial" w:cs="Arial"/>
        </w:rPr>
        <w:t>PN-93/</w:t>
      </w:r>
      <w:r w:rsidR="00A815DA" w:rsidRPr="004C7421">
        <w:rPr>
          <w:rFonts w:ascii="Arial" w:eastAsia="Arial" w:hAnsi="Arial" w:cs="Arial"/>
        </w:rPr>
        <w:t>N-01256.03 Znaki</w:t>
      </w:r>
      <w:r w:rsidRPr="004C7421">
        <w:rPr>
          <w:rFonts w:ascii="Arial" w:eastAsia="Arial" w:hAnsi="Arial" w:cs="Arial"/>
        </w:rPr>
        <w:t xml:space="preserve"> bezpieczeństwa. Ochrona i higiena pracy (Zmiana Az2) /Az2:2001</w:t>
      </w:r>
    </w:p>
    <w:p w14:paraId="5A257A76" w14:textId="257369FB" w:rsidR="001F7955" w:rsidRPr="004C7421" w:rsidRDefault="00AF2599" w:rsidP="00F8176E">
      <w:pPr>
        <w:pStyle w:val="Standard"/>
        <w:tabs>
          <w:tab w:val="center" w:pos="1598"/>
          <w:tab w:val="center" w:pos="5244"/>
        </w:tabs>
        <w:spacing w:after="114" w:line="276" w:lineRule="auto"/>
        <w:jc w:val="both"/>
        <w:rPr>
          <w:rFonts w:ascii="Arial" w:eastAsia="Arial" w:hAnsi="Arial" w:cs="Arial"/>
        </w:rPr>
      </w:pPr>
      <w:r w:rsidRPr="004C7421">
        <w:rPr>
          <w:rFonts w:ascii="Arial" w:eastAsia="Arial" w:hAnsi="Arial" w:cs="Arial"/>
        </w:rPr>
        <w:t>PN-92/</w:t>
      </w:r>
      <w:r w:rsidR="00A815DA" w:rsidRPr="004C7421">
        <w:rPr>
          <w:rFonts w:ascii="Arial" w:eastAsia="Arial" w:hAnsi="Arial" w:cs="Arial"/>
        </w:rPr>
        <w:t>N 01256.01 Znaki</w:t>
      </w:r>
      <w:r w:rsidRPr="004C7421">
        <w:rPr>
          <w:rFonts w:ascii="Arial" w:eastAsia="Arial" w:hAnsi="Arial" w:cs="Arial"/>
        </w:rPr>
        <w:t xml:space="preserve"> bezpieczeństwa. Ochrona przeciwpożarowa.</w:t>
      </w:r>
    </w:p>
    <w:p w14:paraId="0EAF70BE" w14:textId="77777777" w:rsidR="001E1F2C" w:rsidRPr="004C7421" w:rsidRDefault="001E1F2C" w:rsidP="00F8176E">
      <w:pPr>
        <w:autoSpaceDE w:val="0"/>
        <w:autoSpaceDN w:val="0"/>
        <w:adjustRightInd w:val="0"/>
        <w:spacing w:after="0" w:line="276" w:lineRule="auto"/>
        <w:jc w:val="both"/>
        <w:rPr>
          <w:rFonts w:ascii="Arial" w:hAnsi="Arial" w:cs="Arial"/>
          <w:b/>
          <w:sz w:val="28"/>
          <w:szCs w:val="28"/>
        </w:rPr>
      </w:pPr>
    </w:p>
    <w:p w14:paraId="007D3B81" w14:textId="0492A46F" w:rsidR="0052792A" w:rsidRPr="004C7421" w:rsidRDefault="003A2E45" w:rsidP="00F8176E">
      <w:pPr>
        <w:autoSpaceDE w:val="0"/>
        <w:autoSpaceDN w:val="0"/>
        <w:adjustRightInd w:val="0"/>
        <w:spacing w:after="0" w:line="276" w:lineRule="auto"/>
        <w:jc w:val="both"/>
        <w:rPr>
          <w:rFonts w:ascii="Arial" w:hAnsi="Arial" w:cs="Arial"/>
          <w:b/>
          <w:sz w:val="24"/>
          <w:szCs w:val="28"/>
        </w:rPr>
      </w:pPr>
      <w:r w:rsidRPr="004C7421">
        <w:rPr>
          <w:rFonts w:ascii="Arial" w:hAnsi="Arial" w:cs="Arial"/>
          <w:b/>
          <w:sz w:val="24"/>
          <w:szCs w:val="28"/>
        </w:rPr>
        <w:t>5</w:t>
      </w:r>
      <w:r w:rsidR="0052792A" w:rsidRPr="004C7421">
        <w:rPr>
          <w:rFonts w:ascii="Arial" w:hAnsi="Arial" w:cs="Arial"/>
          <w:b/>
          <w:sz w:val="24"/>
          <w:szCs w:val="28"/>
        </w:rPr>
        <w:t>. PODSUMOWANIE</w:t>
      </w:r>
    </w:p>
    <w:p w14:paraId="64195D4D" w14:textId="77777777" w:rsidR="00684433" w:rsidRPr="004C7421" w:rsidRDefault="00684433" w:rsidP="00F8176E">
      <w:pPr>
        <w:widowControl w:val="0"/>
        <w:suppressAutoHyphens/>
        <w:autoSpaceDE w:val="0"/>
        <w:autoSpaceDN w:val="0"/>
        <w:spacing w:after="0" w:line="276" w:lineRule="auto"/>
        <w:jc w:val="both"/>
        <w:textAlignment w:val="baseline"/>
        <w:rPr>
          <w:rFonts w:ascii="Arial" w:hAnsi="Arial" w:cs="Arial"/>
        </w:rPr>
      </w:pPr>
    </w:p>
    <w:p w14:paraId="2E254525" w14:textId="103F1CEF" w:rsidR="00946615" w:rsidRPr="004C7421" w:rsidRDefault="00684433" w:rsidP="00F8176E">
      <w:pPr>
        <w:tabs>
          <w:tab w:val="left" w:pos="2954"/>
        </w:tabs>
        <w:spacing w:after="0" w:line="276" w:lineRule="auto"/>
        <w:jc w:val="both"/>
        <w:rPr>
          <w:rFonts w:ascii="Arial" w:hAnsi="Arial" w:cs="Arial"/>
          <w:sz w:val="24"/>
          <w:szCs w:val="24"/>
        </w:rPr>
      </w:pPr>
      <w:r w:rsidRPr="004C7421">
        <w:rPr>
          <w:rFonts w:ascii="Arial" w:eastAsia="SimSun" w:hAnsi="Arial" w:cs="Arial"/>
          <w:kern w:val="3"/>
          <w:sz w:val="24"/>
          <w:szCs w:val="24"/>
          <w:lang w:eastAsia="zh-CN" w:bidi="hi-IN"/>
        </w:rPr>
        <w:t xml:space="preserve">Przedmiotowy program funkcjonalno - użytkowy stanowi wytyczne i zalecenia do dalszych działań projektowych związanych z planowaną modernizacją zabytkowego budynku </w:t>
      </w:r>
      <w:r w:rsidR="00FA25F8" w:rsidRPr="004C7421">
        <w:rPr>
          <w:rFonts w:ascii="Arial" w:eastAsia="SimSun" w:hAnsi="Arial" w:cs="Arial"/>
          <w:kern w:val="3"/>
          <w:sz w:val="24"/>
          <w:szCs w:val="24"/>
          <w:lang w:eastAsia="zh-CN" w:bidi="hi-IN"/>
        </w:rPr>
        <w:t>administracyjnego</w:t>
      </w:r>
      <w:r w:rsidR="005A6C54" w:rsidRPr="004C7421">
        <w:rPr>
          <w:rFonts w:ascii="Arial" w:eastAsia="SimSun" w:hAnsi="Arial" w:cs="Arial"/>
          <w:kern w:val="3"/>
          <w:sz w:val="24"/>
          <w:szCs w:val="24"/>
          <w:lang w:eastAsia="zh-CN" w:bidi="hi-IN"/>
        </w:rPr>
        <w:t xml:space="preserve"> </w:t>
      </w:r>
      <w:r w:rsidRPr="004C7421">
        <w:rPr>
          <w:rFonts w:ascii="Arial" w:eastAsia="SimSun" w:hAnsi="Arial" w:cs="Arial"/>
          <w:kern w:val="3"/>
          <w:sz w:val="24"/>
          <w:szCs w:val="24"/>
          <w:lang w:eastAsia="zh-CN" w:bidi="hi-IN"/>
        </w:rPr>
        <w:t xml:space="preserve">Teatru im. J. Słowackiego w zakresie: </w:t>
      </w:r>
      <w:r w:rsidR="008238BB" w:rsidRPr="004C7421">
        <w:rPr>
          <w:rFonts w:ascii="Arial" w:eastAsia="SimSun" w:hAnsi="Arial" w:cs="Arial"/>
          <w:kern w:val="3"/>
          <w:sz w:val="24"/>
          <w:szCs w:val="24"/>
          <w:lang w:eastAsia="zh-CN" w:bidi="hi-IN"/>
        </w:rPr>
        <w:t xml:space="preserve">termomodernizacji, </w:t>
      </w:r>
      <w:r w:rsidR="00946615" w:rsidRPr="004C7421">
        <w:rPr>
          <w:rFonts w:ascii="Arial" w:eastAsia="Arial" w:hAnsi="Arial" w:cs="Arial"/>
          <w:sz w:val="24"/>
          <w:szCs w:val="24"/>
        </w:rPr>
        <w:t>remontu i częściowej przebudowy wnętrz wraz z rozbudową</w:t>
      </w:r>
      <w:r w:rsidR="008238BB" w:rsidRPr="004C7421">
        <w:rPr>
          <w:rFonts w:ascii="Arial" w:eastAsia="Arial" w:hAnsi="Arial" w:cs="Arial"/>
          <w:sz w:val="24"/>
          <w:szCs w:val="24"/>
        </w:rPr>
        <w:t xml:space="preserve"> i</w:t>
      </w:r>
      <w:r w:rsidR="00946615" w:rsidRPr="004C7421">
        <w:rPr>
          <w:rFonts w:ascii="Arial" w:eastAsia="Arial" w:hAnsi="Arial" w:cs="Arial"/>
          <w:sz w:val="24"/>
          <w:szCs w:val="24"/>
        </w:rPr>
        <w:t xml:space="preserve"> przebudową wewnętrznych instalacji</w:t>
      </w:r>
      <w:r w:rsidR="004E3E84" w:rsidRPr="004C7421">
        <w:rPr>
          <w:rFonts w:ascii="Arial" w:eastAsia="Arial" w:hAnsi="Arial" w:cs="Arial"/>
          <w:sz w:val="24"/>
          <w:szCs w:val="24"/>
        </w:rPr>
        <w:t xml:space="preserve"> sanitarnych</w:t>
      </w:r>
      <w:r w:rsidR="00946615" w:rsidRPr="004C7421">
        <w:rPr>
          <w:rFonts w:ascii="Arial" w:eastAsia="Arial" w:hAnsi="Arial" w:cs="Arial"/>
          <w:sz w:val="24"/>
          <w:szCs w:val="24"/>
        </w:rPr>
        <w:t xml:space="preserve"> oraz instalacji elektrycznych</w:t>
      </w:r>
      <w:r w:rsidR="000B3E76" w:rsidRPr="004C7421">
        <w:rPr>
          <w:rFonts w:ascii="Arial" w:eastAsia="Arial" w:hAnsi="Arial" w:cs="Arial"/>
          <w:sz w:val="24"/>
          <w:szCs w:val="24"/>
        </w:rPr>
        <w:t>,</w:t>
      </w:r>
      <w:r w:rsidR="00946615" w:rsidRPr="004C7421">
        <w:rPr>
          <w:rFonts w:ascii="Arial" w:eastAsia="Arial" w:hAnsi="Arial" w:cs="Arial"/>
          <w:sz w:val="24"/>
          <w:szCs w:val="24"/>
        </w:rPr>
        <w:t xml:space="preserve"> wraz z wymianą części oświetlenia, oraz </w:t>
      </w:r>
      <w:r w:rsidR="00506B8D" w:rsidRPr="004C7421">
        <w:rPr>
          <w:rFonts w:ascii="Arial" w:eastAsia="Arial" w:hAnsi="Arial" w:cs="Arial"/>
          <w:sz w:val="24"/>
          <w:szCs w:val="24"/>
        </w:rPr>
        <w:t>budową</w:t>
      </w:r>
      <w:r w:rsidR="008238BB" w:rsidRPr="004C7421">
        <w:rPr>
          <w:rFonts w:ascii="Arial" w:eastAsia="Arial" w:hAnsi="Arial" w:cs="Arial"/>
          <w:sz w:val="24"/>
          <w:szCs w:val="24"/>
        </w:rPr>
        <w:t xml:space="preserve"> instalacji wentylacji mechanicznej nawiewno-wywiewnej z odzyskiem ciepła</w:t>
      </w:r>
      <w:r w:rsidR="00F84BF1" w:rsidRPr="004C7421">
        <w:rPr>
          <w:rFonts w:ascii="Arial" w:eastAsia="Arial" w:hAnsi="Arial" w:cs="Arial"/>
          <w:sz w:val="24"/>
          <w:szCs w:val="24"/>
        </w:rPr>
        <w:t>, klimatyzacji</w:t>
      </w:r>
      <w:r w:rsidR="008238BB" w:rsidRPr="004C7421">
        <w:rPr>
          <w:rFonts w:ascii="Arial" w:eastAsia="Arial" w:hAnsi="Arial" w:cs="Arial"/>
          <w:sz w:val="24"/>
          <w:szCs w:val="24"/>
        </w:rPr>
        <w:t xml:space="preserve"> i częściową wymianą</w:t>
      </w:r>
      <w:r w:rsidR="00410B1C" w:rsidRPr="004C7421">
        <w:rPr>
          <w:rFonts w:ascii="Arial" w:eastAsia="Arial" w:hAnsi="Arial" w:cs="Arial"/>
          <w:sz w:val="24"/>
          <w:szCs w:val="24"/>
        </w:rPr>
        <w:t xml:space="preserve"> stolarki okiennej wraz z</w:t>
      </w:r>
      <w:r w:rsidR="008238BB" w:rsidRPr="004C7421">
        <w:rPr>
          <w:rFonts w:ascii="Arial" w:eastAsia="Arial" w:hAnsi="Arial" w:cs="Arial"/>
          <w:sz w:val="24"/>
          <w:szCs w:val="24"/>
        </w:rPr>
        <w:t xml:space="preserve"> </w:t>
      </w:r>
      <w:r w:rsidR="00410B1C" w:rsidRPr="004C7421">
        <w:rPr>
          <w:rFonts w:ascii="Arial" w:eastAsia="Arial" w:hAnsi="Arial" w:cs="Arial"/>
          <w:sz w:val="24"/>
          <w:szCs w:val="24"/>
        </w:rPr>
        <w:t xml:space="preserve">częściową </w:t>
      </w:r>
      <w:r w:rsidR="008238BB" w:rsidRPr="004C7421">
        <w:rPr>
          <w:rFonts w:ascii="Arial" w:eastAsia="Arial" w:hAnsi="Arial" w:cs="Arial"/>
          <w:sz w:val="24"/>
          <w:szCs w:val="24"/>
        </w:rPr>
        <w:t>wymian</w:t>
      </w:r>
      <w:r w:rsidR="00410B1C" w:rsidRPr="004C7421">
        <w:rPr>
          <w:rFonts w:ascii="Arial" w:eastAsia="Arial" w:hAnsi="Arial" w:cs="Arial"/>
          <w:sz w:val="24"/>
          <w:szCs w:val="24"/>
        </w:rPr>
        <w:t>ą</w:t>
      </w:r>
      <w:r w:rsidR="008238BB" w:rsidRPr="004C7421">
        <w:rPr>
          <w:rFonts w:ascii="Arial" w:eastAsia="Arial" w:hAnsi="Arial" w:cs="Arial"/>
          <w:sz w:val="24"/>
          <w:szCs w:val="24"/>
        </w:rPr>
        <w:t xml:space="preserve"> stolarki drzwiowej</w:t>
      </w:r>
      <w:r w:rsidR="00946615" w:rsidRPr="004C7421">
        <w:rPr>
          <w:rFonts w:ascii="Arial" w:eastAsia="Arial" w:hAnsi="Arial" w:cs="Arial"/>
          <w:sz w:val="24"/>
          <w:szCs w:val="24"/>
        </w:rPr>
        <w:t xml:space="preserve"> budynku administracji Teatru im. </w:t>
      </w:r>
      <w:r w:rsidR="00946615" w:rsidRPr="004C7421">
        <w:rPr>
          <w:rFonts w:ascii="Arial" w:hAnsi="Arial" w:cs="Arial"/>
          <w:sz w:val="24"/>
          <w:szCs w:val="24"/>
        </w:rPr>
        <w:t>J. Słowackiego.</w:t>
      </w:r>
    </w:p>
    <w:p w14:paraId="45290D58" w14:textId="77777777" w:rsidR="00684433" w:rsidRPr="004C7421" w:rsidRDefault="00684433" w:rsidP="00341A0F">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p>
    <w:p w14:paraId="17668599" w14:textId="6189ADB0" w:rsidR="00684433" w:rsidRPr="004C7421" w:rsidRDefault="00684433" w:rsidP="004B0E0C">
      <w:pPr>
        <w:tabs>
          <w:tab w:val="left" w:pos="2954"/>
        </w:tabs>
        <w:spacing w:after="0"/>
        <w:jc w:val="both"/>
        <w:rPr>
          <w:rFonts w:ascii="Arial" w:hAnsi="Arial" w:cs="Arial"/>
          <w:sz w:val="16"/>
          <w:szCs w:val="16"/>
        </w:rPr>
      </w:pPr>
      <w:r w:rsidRPr="004C7421">
        <w:rPr>
          <w:rFonts w:ascii="Arial" w:eastAsia="SimSun" w:hAnsi="Arial" w:cs="Arial"/>
          <w:kern w:val="3"/>
          <w:sz w:val="24"/>
          <w:szCs w:val="24"/>
          <w:lang w:eastAsia="zh-CN" w:bidi="hi-IN"/>
        </w:rPr>
        <w:t xml:space="preserve">Niniejsze opracowanie określa wymagane ogólne wytyczne i zalecenia architektoniczno - konstrukcyjne oraz wytyczne i zalecenia w zakresie infrastruktury technicznej. Projektowane wielkości powierzchniowe, zostały określone na podstawie </w:t>
      </w:r>
      <w:r w:rsidR="004B0E0C" w:rsidRPr="004C7421">
        <w:rPr>
          <w:rFonts w:ascii="Arial" w:hAnsi="Arial" w:cs="Arial"/>
          <w:sz w:val="24"/>
          <w:szCs w:val="24"/>
        </w:rPr>
        <w:t>inwentaryzacji archiwalnych istniejącej w zasobach Małopolskiego Wojewódzkiego Konserwatora Zabytków</w:t>
      </w:r>
      <w:r w:rsidRPr="004C7421">
        <w:rPr>
          <w:rFonts w:ascii="Arial" w:eastAsia="SimSun" w:hAnsi="Arial" w:cs="Arial"/>
          <w:kern w:val="3"/>
          <w:sz w:val="24"/>
          <w:szCs w:val="24"/>
          <w:lang w:eastAsia="zh-CN" w:bidi="hi-IN"/>
        </w:rPr>
        <w:t xml:space="preserve">. </w:t>
      </w:r>
      <w:r w:rsidRPr="004C7421">
        <w:rPr>
          <w:rFonts w:ascii="Arial" w:hAnsi="Arial" w:cs="Arial"/>
          <w:sz w:val="24"/>
          <w:szCs w:val="24"/>
        </w:rPr>
        <w:t>Nie należy ich traktować, jako ostatecznych i docelowych powierzchni użytkowych, które mogą zostać określone dopiero na kolejnych etapach projektowych</w:t>
      </w:r>
      <w:r w:rsidR="00FA25F8" w:rsidRPr="004C7421">
        <w:rPr>
          <w:rFonts w:ascii="Arial" w:hAnsi="Arial" w:cs="Arial"/>
          <w:sz w:val="24"/>
          <w:szCs w:val="24"/>
        </w:rPr>
        <w:t xml:space="preserve"> i</w:t>
      </w:r>
      <w:r w:rsidRPr="004C7421">
        <w:rPr>
          <w:rFonts w:ascii="Arial" w:hAnsi="Arial" w:cs="Arial"/>
          <w:sz w:val="24"/>
          <w:szCs w:val="24"/>
        </w:rPr>
        <w:t xml:space="preserve"> po przyjęciu szczegółowych rozwiązań architektonicznych. </w:t>
      </w:r>
    </w:p>
    <w:p w14:paraId="055214CF" w14:textId="77777777" w:rsidR="00684433" w:rsidRPr="004C7421" w:rsidRDefault="00684433" w:rsidP="00341A0F">
      <w:pPr>
        <w:suppressAutoHyphens/>
        <w:autoSpaceDE w:val="0"/>
        <w:autoSpaceDN w:val="0"/>
        <w:spacing w:after="0" w:line="276" w:lineRule="auto"/>
        <w:jc w:val="both"/>
        <w:rPr>
          <w:rFonts w:ascii="Arial" w:eastAsia="SimSun" w:hAnsi="Arial" w:cs="Arial"/>
          <w:kern w:val="3"/>
          <w:sz w:val="24"/>
          <w:szCs w:val="24"/>
          <w:lang w:eastAsia="zh-CN" w:bidi="hi-IN"/>
        </w:rPr>
      </w:pPr>
    </w:p>
    <w:p w14:paraId="019414A2" w14:textId="55CCDFF5" w:rsidR="00083F09" w:rsidRPr="004C7421" w:rsidRDefault="00684433" w:rsidP="00914A10">
      <w:pPr>
        <w:suppressAutoHyphens/>
        <w:autoSpaceDE w:val="0"/>
        <w:autoSpaceDN w:val="0"/>
        <w:spacing w:after="0" w:line="276" w:lineRule="auto"/>
        <w:jc w:val="both"/>
        <w:rPr>
          <w:rFonts w:ascii="Arial" w:hAnsi="Arial" w:cs="Arial"/>
          <w:sz w:val="24"/>
          <w:szCs w:val="24"/>
        </w:rPr>
      </w:pPr>
      <w:r w:rsidRPr="004C7421">
        <w:rPr>
          <w:rFonts w:ascii="Arial" w:eastAsia="SimSun" w:hAnsi="Arial" w:cs="Arial"/>
          <w:kern w:val="3"/>
          <w:sz w:val="24"/>
          <w:szCs w:val="24"/>
          <w:lang w:eastAsia="zh-CN" w:bidi="hi-IN"/>
        </w:rPr>
        <w:t>Planowane przekształcenia zawarte w niniejszej koncepcji nie naruszają istniejących walorów architektonicznych budynku. Nadrzędnym kryterium przedmiotowej inwestycji jest zachowanie historycznego charakteru struktury obiektu. Szczegółowe rozwiązania planowanych przekształceń, muszą zostać oparte na współczesnych technologiach budowlanych zgodnie z zasadami konserwatorskimi.  Realizacja założeń koncepcji ma na celu polepszenie parametrów użytkowych oraz techniczno-energetycznych obiektu, które pozwolą na ochronę wartości zabytkowych, zachowania autentycznej substancji, formy, funkcji i położenia zabytku.</w:t>
      </w:r>
    </w:p>
    <w:sectPr w:rsidR="00083F09" w:rsidRPr="004C7421" w:rsidSect="00826DFC">
      <w:headerReference w:type="default" r:id="rId40"/>
      <w:footerReference w:type="default" r:id="rId41"/>
      <w:pgSz w:w="11906" w:h="16838"/>
      <w:pgMar w:top="1134" w:right="851" w:bottom="709" w:left="2268" w:header="709" w:footer="82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F3308" w14:textId="77777777" w:rsidR="005129BA" w:rsidRDefault="005129BA" w:rsidP="00771B11">
      <w:pPr>
        <w:spacing w:after="0" w:line="240" w:lineRule="auto"/>
      </w:pPr>
      <w:r>
        <w:separator/>
      </w:r>
    </w:p>
  </w:endnote>
  <w:endnote w:type="continuationSeparator" w:id="0">
    <w:p w14:paraId="5F28908E" w14:textId="77777777" w:rsidR="005129BA" w:rsidRDefault="005129BA" w:rsidP="00771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HG Mincho Light J">
    <w:altName w:val="Times New Roman"/>
    <w:charset w:val="EE"/>
    <w:family w:val="auto"/>
    <w:pitch w:val="variable"/>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D5962" w14:textId="77777777" w:rsidR="005129BA" w:rsidRDefault="005129BA" w:rsidP="00C84137">
    <w:pPr>
      <w:pStyle w:val="Stopka"/>
      <w:jc w:val="center"/>
    </w:pPr>
  </w:p>
  <w:p w14:paraId="1C9ABE99" w14:textId="7AFBE839" w:rsidR="005129BA" w:rsidRPr="00E024CC" w:rsidRDefault="005129BA" w:rsidP="006202A2">
    <w:pPr>
      <w:pStyle w:val="Stopka"/>
      <w:jc w:val="center"/>
      <w:rPr>
        <w:color w:val="FF0000"/>
      </w:rPr>
    </w:pPr>
    <w:r w:rsidRPr="004C0420">
      <w:rPr>
        <w:rFonts w:ascii="Arial" w:eastAsia="Times New Roman" w:hAnsi="Arial" w:cs="Arial"/>
        <w:bCs/>
        <w:kern w:val="36"/>
        <w:szCs w:val="20"/>
        <w:lang w:eastAsia="pl-PL"/>
      </w:rPr>
      <w:t>SPDV sp. z o.o.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EAC4E" w14:textId="77777777" w:rsidR="005129BA" w:rsidRDefault="005129BA" w:rsidP="00771B11">
      <w:pPr>
        <w:spacing w:after="0" w:line="240" w:lineRule="auto"/>
      </w:pPr>
      <w:r>
        <w:separator/>
      </w:r>
    </w:p>
  </w:footnote>
  <w:footnote w:type="continuationSeparator" w:id="0">
    <w:p w14:paraId="2BAA1C49" w14:textId="77777777" w:rsidR="005129BA" w:rsidRDefault="005129BA" w:rsidP="00771B11">
      <w:pPr>
        <w:spacing w:after="0" w:line="240" w:lineRule="auto"/>
      </w:pPr>
      <w:r>
        <w:continuationSeparator/>
      </w:r>
    </w:p>
  </w:footnote>
  <w:footnote w:id="1">
    <w:p w14:paraId="67E20954" w14:textId="6F361CC1" w:rsidR="005129BA" w:rsidRPr="00B55E2B" w:rsidRDefault="005129BA" w:rsidP="00BA5E1F">
      <w:pPr>
        <w:pStyle w:val="Tekstprzypisudolnego"/>
      </w:pPr>
      <w:r w:rsidRPr="00B55E2B">
        <w:rPr>
          <w:rStyle w:val="Odwoanieprzypisudolnego"/>
        </w:rPr>
        <w:footnoteRef/>
      </w:r>
      <w:r w:rsidRPr="00B55E2B">
        <w:t xml:space="preserve"> </w:t>
      </w:r>
      <w:r>
        <w:rPr>
          <w:bCs/>
        </w:rPr>
        <w:t>W</w:t>
      </w:r>
      <w:r w:rsidRPr="00B55E2B">
        <w:rPr>
          <w:bCs/>
        </w:rPr>
        <w:t xml:space="preserve"> oparciu o dane z </w:t>
      </w:r>
      <w:r>
        <w:rPr>
          <w:bCs/>
        </w:rPr>
        <w:t>M</w:t>
      </w:r>
      <w:r w:rsidRPr="00B55E2B">
        <w:rPr>
          <w:bCs/>
        </w:rPr>
        <w:t xml:space="preserve">iejskiego </w:t>
      </w:r>
      <w:r>
        <w:rPr>
          <w:bCs/>
        </w:rPr>
        <w:t>S</w:t>
      </w:r>
      <w:r w:rsidRPr="00B55E2B">
        <w:rPr>
          <w:bCs/>
        </w:rPr>
        <w:t xml:space="preserve">ystemu </w:t>
      </w:r>
      <w:r>
        <w:rPr>
          <w:bCs/>
        </w:rPr>
        <w:t>I</w:t>
      </w:r>
      <w:r w:rsidRPr="00B55E2B">
        <w:rPr>
          <w:bCs/>
        </w:rPr>
        <w:t xml:space="preserve">nformacji </w:t>
      </w:r>
      <w:r>
        <w:rPr>
          <w:bCs/>
        </w:rPr>
        <w:t>P</w:t>
      </w:r>
      <w:r w:rsidRPr="00B55E2B">
        <w:rPr>
          <w:bCs/>
        </w:rPr>
        <w:t xml:space="preserve">rzestrzennej w </w:t>
      </w:r>
      <w:r>
        <w:rPr>
          <w:bCs/>
        </w:rPr>
        <w:t>K</w:t>
      </w:r>
      <w:r w:rsidRPr="00B55E2B">
        <w:rPr>
          <w:bCs/>
        </w:rPr>
        <w:t xml:space="preserve">rakowie, https://msip.um.krakow.pl/kompozycje/?config=config_arch.json, </w:t>
      </w:r>
      <w:r>
        <w:rPr>
          <w:bCs/>
        </w:rPr>
        <w:t>dostęp z dnia</w:t>
      </w:r>
      <w:r w:rsidRPr="00B55E2B">
        <w:rPr>
          <w:bCs/>
        </w:rPr>
        <w:t xml:space="preserve"> 24.06.2022</w:t>
      </w:r>
    </w:p>
  </w:footnote>
  <w:footnote w:id="2">
    <w:p w14:paraId="32F0BC91" w14:textId="77777777" w:rsidR="005129BA" w:rsidRPr="00B55E2B" w:rsidRDefault="005129BA" w:rsidP="00FE4D53">
      <w:pPr>
        <w:pStyle w:val="Tekstprzypisudolnego"/>
      </w:pPr>
      <w:r w:rsidRPr="00B55E2B">
        <w:rPr>
          <w:rStyle w:val="Odwoanieprzypisudolnego"/>
        </w:rPr>
        <w:footnoteRef/>
      </w:r>
      <w:r w:rsidRPr="00B55E2B">
        <w:t xml:space="preserve"> </w:t>
      </w:r>
      <w:r>
        <w:rPr>
          <w:bCs/>
        </w:rPr>
        <w:t>W</w:t>
      </w:r>
      <w:r w:rsidRPr="00B55E2B">
        <w:rPr>
          <w:bCs/>
        </w:rPr>
        <w:t xml:space="preserve"> oparciu o dane z </w:t>
      </w:r>
      <w:r>
        <w:rPr>
          <w:bCs/>
        </w:rPr>
        <w:t>M</w:t>
      </w:r>
      <w:r w:rsidRPr="00B55E2B">
        <w:rPr>
          <w:bCs/>
        </w:rPr>
        <w:t xml:space="preserve">iejskiego </w:t>
      </w:r>
      <w:r>
        <w:rPr>
          <w:bCs/>
        </w:rPr>
        <w:t>S</w:t>
      </w:r>
      <w:r w:rsidRPr="00B55E2B">
        <w:rPr>
          <w:bCs/>
        </w:rPr>
        <w:t xml:space="preserve">ystemu </w:t>
      </w:r>
      <w:r>
        <w:rPr>
          <w:bCs/>
        </w:rPr>
        <w:t>I</w:t>
      </w:r>
      <w:r w:rsidRPr="00B55E2B">
        <w:rPr>
          <w:bCs/>
        </w:rPr>
        <w:t xml:space="preserve">nformacji </w:t>
      </w:r>
      <w:r>
        <w:rPr>
          <w:bCs/>
        </w:rPr>
        <w:t>P</w:t>
      </w:r>
      <w:r w:rsidRPr="00B55E2B">
        <w:rPr>
          <w:bCs/>
        </w:rPr>
        <w:t xml:space="preserve">rzestrzennej w </w:t>
      </w:r>
      <w:r>
        <w:rPr>
          <w:bCs/>
        </w:rPr>
        <w:t>K</w:t>
      </w:r>
      <w:r w:rsidRPr="00B55E2B">
        <w:rPr>
          <w:bCs/>
        </w:rPr>
        <w:t xml:space="preserve">rakowie, https://msip.um.krakow.pl/kompozycje/?config=config_arch.json, </w:t>
      </w:r>
      <w:r>
        <w:rPr>
          <w:bCs/>
        </w:rPr>
        <w:t>dostęp z dnia</w:t>
      </w:r>
      <w:r w:rsidRPr="00B55E2B">
        <w:rPr>
          <w:bCs/>
        </w:rPr>
        <w:t xml:space="preserve"> 24.06.2022</w:t>
      </w:r>
    </w:p>
  </w:footnote>
  <w:footnote w:id="3">
    <w:p w14:paraId="279DF951" w14:textId="77777777" w:rsidR="005129BA" w:rsidRPr="00B55E2B" w:rsidRDefault="005129BA" w:rsidP="00FE4D53">
      <w:pPr>
        <w:pStyle w:val="Tekstprzypisudolnego"/>
      </w:pPr>
      <w:r w:rsidRPr="00B55E2B">
        <w:rPr>
          <w:rStyle w:val="Odwoanieprzypisudolnego"/>
        </w:rPr>
        <w:footnoteRef/>
      </w:r>
      <w:r w:rsidRPr="00B55E2B">
        <w:t xml:space="preserve"> </w:t>
      </w:r>
      <w:r>
        <w:rPr>
          <w:bCs/>
        </w:rPr>
        <w:t>W</w:t>
      </w:r>
      <w:r w:rsidRPr="00B55E2B">
        <w:rPr>
          <w:bCs/>
        </w:rPr>
        <w:t xml:space="preserve"> oparciu o dane z </w:t>
      </w:r>
      <w:r>
        <w:rPr>
          <w:bCs/>
        </w:rPr>
        <w:t>M</w:t>
      </w:r>
      <w:r w:rsidRPr="00B55E2B">
        <w:rPr>
          <w:bCs/>
        </w:rPr>
        <w:t xml:space="preserve">iejskiego </w:t>
      </w:r>
      <w:r>
        <w:rPr>
          <w:bCs/>
        </w:rPr>
        <w:t>S</w:t>
      </w:r>
      <w:r w:rsidRPr="00B55E2B">
        <w:rPr>
          <w:bCs/>
        </w:rPr>
        <w:t xml:space="preserve">ystemu </w:t>
      </w:r>
      <w:r>
        <w:rPr>
          <w:bCs/>
        </w:rPr>
        <w:t>I</w:t>
      </w:r>
      <w:r w:rsidRPr="00B55E2B">
        <w:rPr>
          <w:bCs/>
        </w:rPr>
        <w:t xml:space="preserve">nformacji </w:t>
      </w:r>
      <w:r>
        <w:rPr>
          <w:bCs/>
        </w:rPr>
        <w:t>P</w:t>
      </w:r>
      <w:r w:rsidRPr="00B55E2B">
        <w:rPr>
          <w:bCs/>
        </w:rPr>
        <w:t xml:space="preserve">rzestrzennej w </w:t>
      </w:r>
      <w:r>
        <w:rPr>
          <w:bCs/>
        </w:rPr>
        <w:t>K</w:t>
      </w:r>
      <w:r w:rsidRPr="00B55E2B">
        <w:rPr>
          <w:bCs/>
        </w:rPr>
        <w:t xml:space="preserve">rakowie, https://msip.um.krakow.pl/kompozycje/?config=config_arch.json, </w:t>
      </w:r>
      <w:r>
        <w:rPr>
          <w:bCs/>
        </w:rPr>
        <w:t>dostęp z dnia</w:t>
      </w:r>
      <w:r w:rsidRPr="00B55E2B">
        <w:rPr>
          <w:bCs/>
        </w:rPr>
        <w:t xml:space="preserve"> 24.06.2022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756330128"/>
      <w:docPartObj>
        <w:docPartGallery w:val="Page Numbers (Top of Page)"/>
        <w:docPartUnique/>
      </w:docPartObj>
    </w:sdtPr>
    <w:sdtEndPr>
      <w:rPr>
        <w:rFonts w:ascii="Arial" w:hAnsi="Arial" w:cs="Arial"/>
        <w:b/>
        <w:bCs/>
        <w:color w:val="auto"/>
        <w:spacing w:val="0"/>
      </w:rPr>
    </w:sdtEndPr>
    <w:sdtContent>
      <w:p w14:paraId="3008878F" w14:textId="77777777" w:rsidR="005129BA" w:rsidRPr="005651EB" w:rsidRDefault="005129BA">
        <w:pPr>
          <w:pStyle w:val="Nagwek"/>
          <w:pBdr>
            <w:bottom w:val="single" w:sz="4" w:space="1" w:color="D9D9D9" w:themeColor="background1" w:themeShade="D9"/>
          </w:pBdr>
          <w:jc w:val="right"/>
          <w:rPr>
            <w:rFonts w:ascii="Arial" w:hAnsi="Arial" w:cs="Arial"/>
            <w:b/>
            <w:bCs/>
          </w:rPr>
        </w:pPr>
        <w:r w:rsidRPr="005651EB">
          <w:rPr>
            <w:rFonts w:ascii="Arial" w:hAnsi="Arial" w:cs="Arial"/>
            <w:color w:val="7F7F7F" w:themeColor="background1" w:themeShade="7F"/>
            <w:spacing w:val="60"/>
          </w:rPr>
          <w:t>Strona</w:t>
        </w:r>
        <w:r w:rsidRPr="005651EB">
          <w:rPr>
            <w:rFonts w:ascii="Arial" w:hAnsi="Arial" w:cs="Arial"/>
          </w:rPr>
          <w:t xml:space="preserve"> | </w:t>
        </w:r>
        <w:r w:rsidRPr="005651EB">
          <w:rPr>
            <w:rFonts w:ascii="Arial" w:hAnsi="Arial" w:cs="Arial"/>
          </w:rPr>
          <w:fldChar w:fldCharType="begin"/>
        </w:r>
        <w:r w:rsidRPr="005651EB">
          <w:rPr>
            <w:rFonts w:ascii="Arial" w:hAnsi="Arial" w:cs="Arial"/>
          </w:rPr>
          <w:instrText>PAGE   \* MERGEFORMAT</w:instrText>
        </w:r>
        <w:r w:rsidRPr="005651EB">
          <w:rPr>
            <w:rFonts w:ascii="Arial" w:hAnsi="Arial" w:cs="Arial"/>
          </w:rPr>
          <w:fldChar w:fldCharType="separate"/>
        </w:r>
        <w:r w:rsidR="00A03CC1" w:rsidRPr="00A03CC1">
          <w:rPr>
            <w:rFonts w:ascii="Arial" w:hAnsi="Arial" w:cs="Arial"/>
            <w:b/>
            <w:bCs/>
            <w:noProof/>
          </w:rPr>
          <w:t>7</w:t>
        </w:r>
        <w:r w:rsidRPr="005651EB">
          <w:rPr>
            <w:rFonts w:ascii="Arial" w:hAnsi="Arial" w:cs="Arial"/>
            <w:b/>
            <w:bCs/>
          </w:rPr>
          <w:fldChar w:fldCharType="end"/>
        </w:r>
      </w:p>
    </w:sdtContent>
  </w:sdt>
  <w:p w14:paraId="52454EBE" w14:textId="77777777" w:rsidR="005129BA" w:rsidRDefault="005129B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1FD0D412"/>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B8087CB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35E4A43"/>
    <w:multiLevelType w:val="hybridMultilevel"/>
    <w:tmpl w:val="D6587D86"/>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E1762B"/>
    <w:multiLevelType w:val="hybridMultilevel"/>
    <w:tmpl w:val="5AC48C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68070A"/>
    <w:multiLevelType w:val="hybridMultilevel"/>
    <w:tmpl w:val="15886F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43460E"/>
    <w:multiLevelType w:val="hybridMultilevel"/>
    <w:tmpl w:val="8B2ED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48193B"/>
    <w:multiLevelType w:val="multilevel"/>
    <w:tmpl w:val="44F28842"/>
    <w:styleLink w:val="WWNum5"/>
    <w:lvl w:ilvl="0">
      <w:numFmt w:val="bullet"/>
      <w:lvlText w:val="-"/>
      <w:lvlJc w:val="left"/>
      <w:pPr>
        <w:ind w:left="1211" w:hanging="360"/>
      </w:pPr>
      <w:rPr>
        <w:rFonts w:ascii="Times New Roman" w:eastAsia="Times New Roman" w:hAnsi="Times New Roman" w:cs="Times New Roman"/>
        <w:b w:val="0"/>
        <w:i w:val="0"/>
        <w:strike w:val="0"/>
        <w:dstrike w:val="0"/>
        <w:color w:val="000000"/>
        <w:position w:val="0"/>
        <w:sz w:val="22"/>
        <w:szCs w:val="22"/>
        <w:u w:val="none"/>
        <w:vertAlign w:val="baseline"/>
      </w:rPr>
    </w:lvl>
    <w:lvl w:ilvl="1">
      <w:numFmt w:val="bullet"/>
      <w:lvlText w:val="o"/>
      <w:lvlJc w:val="left"/>
      <w:pPr>
        <w:ind w:left="1808" w:hanging="360"/>
      </w:pPr>
      <w:rPr>
        <w:rFonts w:ascii="Times New Roman" w:eastAsia="Times New Roman" w:hAnsi="Times New Roman" w:cs="Times New Roman"/>
        <w:b w:val="0"/>
        <w:i w:val="0"/>
        <w:strike w:val="0"/>
        <w:dstrike w:val="0"/>
        <w:color w:val="000000"/>
        <w:position w:val="0"/>
        <w:sz w:val="22"/>
        <w:szCs w:val="22"/>
        <w:u w:val="none"/>
        <w:vertAlign w:val="baseline"/>
      </w:rPr>
    </w:lvl>
    <w:lvl w:ilvl="2">
      <w:numFmt w:val="bullet"/>
      <w:lvlText w:val="▪"/>
      <w:lvlJc w:val="left"/>
      <w:pPr>
        <w:ind w:left="2528" w:hanging="360"/>
      </w:pPr>
      <w:rPr>
        <w:rFonts w:ascii="Times New Roman" w:eastAsia="Times New Roman" w:hAnsi="Times New Roman" w:cs="Times New Roman"/>
        <w:b w:val="0"/>
        <w:i w:val="0"/>
        <w:strike w:val="0"/>
        <w:dstrike w:val="0"/>
        <w:color w:val="000000"/>
        <w:position w:val="0"/>
        <w:sz w:val="22"/>
        <w:szCs w:val="22"/>
        <w:u w:val="none"/>
        <w:vertAlign w:val="baseline"/>
      </w:rPr>
    </w:lvl>
    <w:lvl w:ilvl="3">
      <w:numFmt w:val="bullet"/>
      <w:lvlText w:val="•"/>
      <w:lvlJc w:val="left"/>
      <w:pPr>
        <w:ind w:left="3248" w:hanging="360"/>
      </w:pPr>
      <w:rPr>
        <w:rFonts w:ascii="Times New Roman" w:eastAsia="Times New Roman" w:hAnsi="Times New Roman" w:cs="Times New Roman"/>
        <w:b w:val="0"/>
        <w:i w:val="0"/>
        <w:strike w:val="0"/>
        <w:dstrike w:val="0"/>
        <w:color w:val="000000"/>
        <w:position w:val="0"/>
        <w:sz w:val="22"/>
        <w:szCs w:val="22"/>
        <w:u w:val="none"/>
        <w:vertAlign w:val="baseline"/>
      </w:rPr>
    </w:lvl>
    <w:lvl w:ilvl="4">
      <w:numFmt w:val="bullet"/>
      <w:lvlText w:val="o"/>
      <w:lvlJc w:val="left"/>
      <w:pPr>
        <w:ind w:left="3968" w:hanging="360"/>
      </w:pPr>
      <w:rPr>
        <w:rFonts w:ascii="Times New Roman" w:eastAsia="Times New Roman" w:hAnsi="Times New Roman" w:cs="Times New Roman"/>
        <w:b w:val="0"/>
        <w:i w:val="0"/>
        <w:strike w:val="0"/>
        <w:dstrike w:val="0"/>
        <w:color w:val="000000"/>
        <w:position w:val="0"/>
        <w:sz w:val="22"/>
        <w:szCs w:val="22"/>
        <w:u w:val="none"/>
        <w:vertAlign w:val="baseline"/>
      </w:rPr>
    </w:lvl>
    <w:lvl w:ilvl="5">
      <w:numFmt w:val="bullet"/>
      <w:lvlText w:val="▪"/>
      <w:lvlJc w:val="left"/>
      <w:pPr>
        <w:ind w:left="4688" w:hanging="360"/>
      </w:pPr>
      <w:rPr>
        <w:rFonts w:ascii="Times New Roman" w:eastAsia="Times New Roman" w:hAnsi="Times New Roman" w:cs="Times New Roman"/>
        <w:b w:val="0"/>
        <w:i w:val="0"/>
        <w:strike w:val="0"/>
        <w:dstrike w:val="0"/>
        <w:color w:val="000000"/>
        <w:position w:val="0"/>
        <w:sz w:val="22"/>
        <w:szCs w:val="22"/>
        <w:u w:val="none"/>
        <w:vertAlign w:val="baseline"/>
      </w:rPr>
    </w:lvl>
    <w:lvl w:ilvl="6">
      <w:numFmt w:val="bullet"/>
      <w:lvlText w:val="•"/>
      <w:lvlJc w:val="left"/>
      <w:pPr>
        <w:ind w:left="5408" w:hanging="360"/>
      </w:pPr>
      <w:rPr>
        <w:rFonts w:ascii="Times New Roman" w:eastAsia="Times New Roman" w:hAnsi="Times New Roman" w:cs="Times New Roman"/>
        <w:b w:val="0"/>
        <w:i w:val="0"/>
        <w:strike w:val="0"/>
        <w:dstrike w:val="0"/>
        <w:color w:val="000000"/>
        <w:position w:val="0"/>
        <w:sz w:val="22"/>
        <w:szCs w:val="22"/>
        <w:u w:val="none"/>
        <w:vertAlign w:val="baseline"/>
      </w:rPr>
    </w:lvl>
    <w:lvl w:ilvl="7">
      <w:numFmt w:val="bullet"/>
      <w:lvlText w:val="o"/>
      <w:lvlJc w:val="left"/>
      <w:pPr>
        <w:ind w:left="6128" w:hanging="360"/>
      </w:pPr>
      <w:rPr>
        <w:rFonts w:ascii="Times New Roman" w:eastAsia="Times New Roman" w:hAnsi="Times New Roman" w:cs="Times New Roman"/>
        <w:b w:val="0"/>
        <w:i w:val="0"/>
        <w:strike w:val="0"/>
        <w:dstrike w:val="0"/>
        <w:color w:val="000000"/>
        <w:position w:val="0"/>
        <w:sz w:val="22"/>
        <w:szCs w:val="22"/>
        <w:u w:val="none"/>
        <w:vertAlign w:val="baseline"/>
      </w:rPr>
    </w:lvl>
    <w:lvl w:ilvl="8">
      <w:numFmt w:val="bullet"/>
      <w:lvlText w:val="▪"/>
      <w:lvlJc w:val="left"/>
      <w:pPr>
        <w:ind w:left="6848" w:hanging="360"/>
      </w:pPr>
      <w:rPr>
        <w:rFonts w:ascii="Times New Roman" w:eastAsia="Times New Roman" w:hAnsi="Times New Roman" w:cs="Times New Roman"/>
        <w:b w:val="0"/>
        <w:i w:val="0"/>
        <w:strike w:val="0"/>
        <w:dstrike w:val="0"/>
        <w:color w:val="000000"/>
        <w:position w:val="0"/>
        <w:sz w:val="22"/>
        <w:szCs w:val="22"/>
        <w:u w:val="none"/>
        <w:vertAlign w:val="baseline"/>
      </w:rPr>
    </w:lvl>
  </w:abstractNum>
  <w:abstractNum w:abstractNumId="7" w15:restartNumberingAfterBreak="0">
    <w:nsid w:val="1F360645"/>
    <w:multiLevelType w:val="multilevel"/>
    <w:tmpl w:val="0ABE9686"/>
    <w:lvl w:ilvl="0">
      <w:start w:val="1"/>
      <w:numFmt w:val="upperLetter"/>
      <w:lvlText w:val="%1."/>
      <w:lvlJc w:val="left"/>
      <w:pPr>
        <w:ind w:left="720"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82B34ED"/>
    <w:multiLevelType w:val="hybridMultilevel"/>
    <w:tmpl w:val="673E3CB8"/>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C2E2436"/>
    <w:multiLevelType w:val="multilevel"/>
    <w:tmpl w:val="3908692A"/>
    <w:lvl w:ilvl="0">
      <w:start w:val="1"/>
      <w:numFmt w:val="decimal"/>
      <w:lvlText w:val="%1."/>
      <w:lvlJc w:val="left"/>
      <w:pPr>
        <w:ind w:left="644" w:hanging="360"/>
      </w:pPr>
      <w:rPr>
        <w:b/>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0" w15:restartNumberingAfterBreak="0">
    <w:nsid w:val="347828BA"/>
    <w:multiLevelType w:val="hybridMultilevel"/>
    <w:tmpl w:val="6220E51C"/>
    <w:lvl w:ilvl="0" w:tplc="F7889CCC">
      <w:start w:val="1"/>
      <w:numFmt w:val="lowerLetter"/>
      <w:lvlText w:val="%1)"/>
      <w:lvlJc w:val="left"/>
      <w:pPr>
        <w:ind w:left="720" w:hanging="360"/>
      </w:pPr>
    </w:lvl>
    <w:lvl w:ilvl="1" w:tplc="CEF8AF8E">
      <w:start w:val="1"/>
      <w:numFmt w:val="lowerLetter"/>
      <w:lvlText w:val="%2."/>
      <w:lvlJc w:val="left"/>
      <w:pPr>
        <w:ind w:left="1440" w:hanging="360"/>
      </w:pPr>
    </w:lvl>
    <w:lvl w:ilvl="2" w:tplc="5D0877C0">
      <w:start w:val="1"/>
      <w:numFmt w:val="lowerRoman"/>
      <w:lvlText w:val="%3."/>
      <w:lvlJc w:val="right"/>
      <w:pPr>
        <w:ind w:left="2160" w:hanging="180"/>
      </w:pPr>
    </w:lvl>
    <w:lvl w:ilvl="3" w:tplc="9FC6D838">
      <w:start w:val="1"/>
      <w:numFmt w:val="decimal"/>
      <w:lvlText w:val="%4."/>
      <w:lvlJc w:val="left"/>
      <w:pPr>
        <w:ind w:left="2880" w:hanging="360"/>
      </w:pPr>
    </w:lvl>
    <w:lvl w:ilvl="4" w:tplc="9FEC96CE">
      <w:start w:val="1"/>
      <w:numFmt w:val="lowerLetter"/>
      <w:lvlText w:val="%5."/>
      <w:lvlJc w:val="left"/>
      <w:pPr>
        <w:ind w:left="3600" w:hanging="360"/>
      </w:pPr>
    </w:lvl>
    <w:lvl w:ilvl="5" w:tplc="FC68CE10">
      <w:start w:val="1"/>
      <w:numFmt w:val="lowerRoman"/>
      <w:lvlText w:val="%6."/>
      <w:lvlJc w:val="right"/>
      <w:pPr>
        <w:ind w:left="4320" w:hanging="180"/>
      </w:pPr>
    </w:lvl>
    <w:lvl w:ilvl="6" w:tplc="DCBCC786">
      <w:start w:val="1"/>
      <w:numFmt w:val="decimal"/>
      <w:lvlText w:val="%7."/>
      <w:lvlJc w:val="left"/>
      <w:pPr>
        <w:ind w:left="5040" w:hanging="360"/>
      </w:pPr>
    </w:lvl>
    <w:lvl w:ilvl="7" w:tplc="FDA89E3C">
      <w:start w:val="1"/>
      <w:numFmt w:val="lowerLetter"/>
      <w:lvlText w:val="%8."/>
      <w:lvlJc w:val="left"/>
      <w:pPr>
        <w:ind w:left="5760" w:hanging="360"/>
      </w:pPr>
    </w:lvl>
    <w:lvl w:ilvl="8" w:tplc="07C45C4E">
      <w:start w:val="1"/>
      <w:numFmt w:val="lowerRoman"/>
      <w:lvlText w:val="%9."/>
      <w:lvlJc w:val="right"/>
      <w:pPr>
        <w:ind w:left="6480" w:hanging="180"/>
      </w:pPr>
    </w:lvl>
  </w:abstractNum>
  <w:abstractNum w:abstractNumId="11" w15:restartNumberingAfterBreak="0">
    <w:nsid w:val="351A698E"/>
    <w:multiLevelType w:val="multilevel"/>
    <w:tmpl w:val="685609C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5A40DD9"/>
    <w:multiLevelType w:val="hybridMultilevel"/>
    <w:tmpl w:val="C1A0D2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86E12DB"/>
    <w:multiLevelType w:val="hybridMultilevel"/>
    <w:tmpl w:val="CBE831FA"/>
    <w:lvl w:ilvl="0" w:tplc="9488CECA">
      <w:start w:val="1"/>
      <w:numFmt w:val="upperLetter"/>
      <w:lvlText w:val="%1."/>
      <w:lvlJc w:val="left"/>
      <w:pPr>
        <w:ind w:left="502" w:hanging="360"/>
      </w:pPr>
      <w:rPr>
        <w:rFonts w:hint="default"/>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3AD417BB"/>
    <w:multiLevelType w:val="hybridMultilevel"/>
    <w:tmpl w:val="C26AFB26"/>
    <w:lvl w:ilvl="0" w:tplc="ECD07602">
      <w:start w:val="1"/>
      <w:numFmt w:val="upp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3BF42E34"/>
    <w:multiLevelType w:val="hybridMultilevel"/>
    <w:tmpl w:val="49F014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391313"/>
    <w:multiLevelType w:val="hybridMultilevel"/>
    <w:tmpl w:val="CFB83E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268530A"/>
    <w:multiLevelType w:val="hybridMultilevel"/>
    <w:tmpl w:val="6202764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A321666"/>
    <w:multiLevelType w:val="hybridMultilevel"/>
    <w:tmpl w:val="AA68D9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C2D1AAD"/>
    <w:multiLevelType w:val="hybridMultilevel"/>
    <w:tmpl w:val="3E0486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494697"/>
    <w:multiLevelType w:val="hybridMultilevel"/>
    <w:tmpl w:val="EFDE9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590BF2"/>
    <w:multiLevelType w:val="hybridMultilevel"/>
    <w:tmpl w:val="12AEE8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5B82AC1"/>
    <w:multiLevelType w:val="hybridMultilevel"/>
    <w:tmpl w:val="DDAE18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C8D6052"/>
    <w:multiLevelType w:val="hybridMultilevel"/>
    <w:tmpl w:val="CFB0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EEA0FE1"/>
    <w:multiLevelType w:val="hybridMultilevel"/>
    <w:tmpl w:val="2264ACC0"/>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B0332AE"/>
    <w:multiLevelType w:val="hybridMultilevel"/>
    <w:tmpl w:val="0980D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F3176D7"/>
    <w:multiLevelType w:val="hybridMultilevel"/>
    <w:tmpl w:val="E7265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0052CDC"/>
    <w:multiLevelType w:val="hybridMultilevel"/>
    <w:tmpl w:val="6C4861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71773F26"/>
    <w:multiLevelType w:val="hybridMultilevel"/>
    <w:tmpl w:val="07E2E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5C31231"/>
    <w:multiLevelType w:val="hybridMultilevel"/>
    <w:tmpl w:val="0CCE8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BEC4D48"/>
    <w:multiLevelType w:val="multilevel"/>
    <w:tmpl w:val="F738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24"/>
  </w:num>
  <w:num w:numId="4">
    <w:abstractNumId w:val="29"/>
  </w:num>
  <w:num w:numId="5">
    <w:abstractNumId w:val="26"/>
  </w:num>
  <w:num w:numId="6">
    <w:abstractNumId w:val="5"/>
  </w:num>
  <w:num w:numId="7">
    <w:abstractNumId w:val="22"/>
  </w:num>
  <w:num w:numId="8">
    <w:abstractNumId w:val="27"/>
  </w:num>
  <w:num w:numId="9">
    <w:abstractNumId w:val="12"/>
  </w:num>
  <w:num w:numId="10">
    <w:abstractNumId w:val="15"/>
  </w:num>
  <w:num w:numId="11">
    <w:abstractNumId w:val="16"/>
  </w:num>
  <w:num w:numId="12">
    <w:abstractNumId w:val="11"/>
  </w:num>
  <w:num w:numId="13">
    <w:abstractNumId w:val="18"/>
  </w:num>
  <w:num w:numId="14">
    <w:abstractNumId w:val="17"/>
  </w:num>
  <w:num w:numId="15">
    <w:abstractNumId w:val="21"/>
  </w:num>
  <w:num w:numId="16">
    <w:abstractNumId w:val="3"/>
  </w:num>
  <w:num w:numId="17">
    <w:abstractNumId w:val="4"/>
  </w:num>
  <w:num w:numId="18">
    <w:abstractNumId w:val="2"/>
  </w:num>
  <w:num w:numId="19">
    <w:abstractNumId w:val="28"/>
  </w:num>
  <w:num w:numId="20">
    <w:abstractNumId w:val="23"/>
  </w:num>
  <w:num w:numId="21">
    <w:abstractNumId w:val="30"/>
  </w:num>
  <w:num w:numId="22">
    <w:abstractNumId w:val="19"/>
  </w:num>
  <w:num w:numId="23">
    <w:abstractNumId w:val="1"/>
  </w:num>
  <w:num w:numId="24">
    <w:abstractNumId w:val="0"/>
  </w:num>
  <w:num w:numId="25">
    <w:abstractNumId w:val="20"/>
  </w:num>
  <w:num w:numId="26">
    <w:abstractNumId w:val="10"/>
  </w:num>
  <w:num w:numId="27">
    <w:abstractNumId w:val="7"/>
  </w:num>
  <w:num w:numId="28">
    <w:abstractNumId w:val="9"/>
  </w:num>
  <w:num w:numId="29">
    <w:abstractNumId w:val="14"/>
  </w:num>
  <w:num w:numId="30">
    <w:abstractNumId w:val="13"/>
  </w:num>
  <w:num w:numId="31">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147"/>
    <w:rsid w:val="0000056C"/>
    <w:rsid w:val="00000910"/>
    <w:rsid w:val="00000A31"/>
    <w:rsid w:val="00000F92"/>
    <w:rsid w:val="00001829"/>
    <w:rsid w:val="00001C08"/>
    <w:rsid w:val="00001FD7"/>
    <w:rsid w:val="00002558"/>
    <w:rsid w:val="000026D4"/>
    <w:rsid w:val="00002831"/>
    <w:rsid w:val="00002836"/>
    <w:rsid w:val="00002877"/>
    <w:rsid w:val="00002E1F"/>
    <w:rsid w:val="000034F0"/>
    <w:rsid w:val="0000369C"/>
    <w:rsid w:val="000036EF"/>
    <w:rsid w:val="00003B0B"/>
    <w:rsid w:val="00003B32"/>
    <w:rsid w:val="00003CB4"/>
    <w:rsid w:val="00003D2C"/>
    <w:rsid w:val="00003F68"/>
    <w:rsid w:val="00003FAE"/>
    <w:rsid w:val="00004769"/>
    <w:rsid w:val="00004842"/>
    <w:rsid w:val="00004CB4"/>
    <w:rsid w:val="00004F10"/>
    <w:rsid w:val="00005143"/>
    <w:rsid w:val="000056F6"/>
    <w:rsid w:val="0000582F"/>
    <w:rsid w:val="000059DA"/>
    <w:rsid w:val="00005AD0"/>
    <w:rsid w:val="0000633C"/>
    <w:rsid w:val="0000696A"/>
    <w:rsid w:val="00006E21"/>
    <w:rsid w:val="00007017"/>
    <w:rsid w:val="0000755D"/>
    <w:rsid w:val="00007570"/>
    <w:rsid w:val="00007A0B"/>
    <w:rsid w:val="00007FC6"/>
    <w:rsid w:val="00010AF4"/>
    <w:rsid w:val="00011363"/>
    <w:rsid w:val="00011402"/>
    <w:rsid w:val="00011742"/>
    <w:rsid w:val="00011C06"/>
    <w:rsid w:val="00011D7C"/>
    <w:rsid w:val="000121D6"/>
    <w:rsid w:val="00012918"/>
    <w:rsid w:val="00012E89"/>
    <w:rsid w:val="00014873"/>
    <w:rsid w:val="00014AC5"/>
    <w:rsid w:val="00015670"/>
    <w:rsid w:val="00016BE8"/>
    <w:rsid w:val="00016E75"/>
    <w:rsid w:val="00017910"/>
    <w:rsid w:val="00017AE2"/>
    <w:rsid w:val="00020B74"/>
    <w:rsid w:val="00021275"/>
    <w:rsid w:val="000215EB"/>
    <w:rsid w:val="00021A7C"/>
    <w:rsid w:val="00021B18"/>
    <w:rsid w:val="00021C6A"/>
    <w:rsid w:val="00022186"/>
    <w:rsid w:val="00022295"/>
    <w:rsid w:val="00022326"/>
    <w:rsid w:val="00022AAD"/>
    <w:rsid w:val="00022DCB"/>
    <w:rsid w:val="00022E3F"/>
    <w:rsid w:val="00022F00"/>
    <w:rsid w:val="00023093"/>
    <w:rsid w:val="00023498"/>
    <w:rsid w:val="000239E4"/>
    <w:rsid w:val="00023B1E"/>
    <w:rsid w:val="00024513"/>
    <w:rsid w:val="00024721"/>
    <w:rsid w:val="0002478E"/>
    <w:rsid w:val="00025303"/>
    <w:rsid w:val="000254A9"/>
    <w:rsid w:val="0002578E"/>
    <w:rsid w:val="00025CBE"/>
    <w:rsid w:val="0002610D"/>
    <w:rsid w:val="00027292"/>
    <w:rsid w:val="0002757E"/>
    <w:rsid w:val="0002795C"/>
    <w:rsid w:val="00027A96"/>
    <w:rsid w:val="00027B80"/>
    <w:rsid w:val="00030075"/>
    <w:rsid w:val="00030502"/>
    <w:rsid w:val="00030A2B"/>
    <w:rsid w:val="00030B76"/>
    <w:rsid w:val="00030DC1"/>
    <w:rsid w:val="00030E33"/>
    <w:rsid w:val="00031B0C"/>
    <w:rsid w:val="000334B9"/>
    <w:rsid w:val="00033542"/>
    <w:rsid w:val="0003356B"/>
    <w:rsid w:val="00033573"/>
    <w:rsid w:val="0003361C"/>
    <w:rsid w:val="00033D70"/>
    <w:rsid w:val="00033E49"/>
    <w:rsid w:val="00033E68"/>
    <w:rsid w:val="00033FD0"/>
    <w:rsid w:val="000346E6"/>
    <w:rsid w:val="000347DD"/>
    <w:rsid w:val="00034B35"/>
    <w:rsid w:val="00034CA9"/>
    <w:rsid w:val="00034D90"/>
    <w:rsid w:val="000350CF"/>
    <w:rsid w:val="00035555"/>
    <w:rsid w:val="00035B4F"/>
    <w:rsid w:val="00035D0E"/>
    <w:rsid w:val="00036040"/>
    <w:rsid w:val="00036110"/>
    <w:rsid w:val="000363AC"/>
    <w:rsid w:val="00036883"/>
    <w:rsid w:val="0003690D"/>
    <w:rsid w:val="00036DBB"/>
    <w:rsid w:val="00037207"/>
    <w:rsid w:val="00037730"/>
    <w:rsid w:val="00037A01"/>
    <w:rsid w:val="00037A6D"/>
    <w:rsid w:val="00037AE0"/>
    <w:rsid w:val="00037B8D"/>
    <w:rsid w:val="000400AC"/>
    <w:rsid w:val="000401B8"/>
    <w:rsid w:val="000401D3"/>
    <w:rsid w:val="00040C43"/>
    <w:rsid w:val="00040F89"/>
    <w:rsid w:val="0004187E"/>
    <w:rsid w:val="00041AF6"/>
    <w:rsid w:val="00042254"/>
    <w:rsid w:val="000427C5"/>
    <w:rsid w:val="00042809"/>
    <w:rsid w:val="000431CF"/>
    <w:rsid w:val="000431F2"/>
    <w:rsid w:val="0004340A"/>
    <w:rsid w:val="000444C8"/>
    <w:rsid w:val="00044843"/>
    <w:rsid w:val="000449E5"/>
    <w:rsid w:val="00044CA3"/>
    <w:rsid w:val="0004537A"/>
    <w:rsid w:val="0004583A"/>
    <w:rsid w:val="00045DD7"/>
    <w:rsid w:val="00046804"/>
    <w:rsid w:val="000468DC"/>
    <w:rsid w:val="0004718A"/>
    <w:rsid w:val="000477B6"/>
    <w:rsid w:val="00047C86"/>
    <w:rsid w:val="00047D2C"/>
    <w:rsid w:val="0005074D"/>
    <w:rsid w:val="00050E83"/>
    <w:rsid w:val="00050FDA"/>
    <w:rsid w:val="0005171E"/>
    <w:rsid w:val="00051828"/>
    <w:rsid w:val="00051E3D"/>
    <w:rsid w:val="0005228E"/>
    <w:rsid w:val="000525E6"/>
    <w:rsid w:val="00053506"/>
    <w:rsid w:val="000547E1"/>
    <w:rsid w:val="00054AC6"/>
    <w:rsid w:val="0005501E"/>
    <w:rsid w:val="00055533"/>
    <w:rsid w:val="00055748"/>
    <w:rsid w:val="000557F0"/>
    <w:rsid w:val="00055A42"/>
    <w:rsid w:val="00055A69"/>
    <w:rsid w:val="0005666A"/>
    <w:rsid w:val="0005682E"/>
    <w:rsid w:val="00056A85"/>
    <w:rsid w:val="00057630"/>
    <w:rsid w:val="000576D3"/>
    <w:rsid w:val="000578C9"/>
    <w:rsid w:val="00057BEB"/>
    <w:rsid w:val="00057E41"/>
    <w:rsid w:val="0006012F"/>
    <w:rsid w:val="00060616"/>
    <w:rsid w:val="00060ED9"/>
    <w:rsid w:val="00060FB5"/>
    <w:rsid w:val="0006154C"/>
    <w:rsid w:val="000618D9"/>
    <w:rsid w:val="00061A40"/>
    <w:rsid w:val="00061B2A"/>
    <w:rsid w:val="00061DEB"/>
    <w:rsid w:val="00062E33"/>
    <w:rsid w:val="000636D6"/>
    <w:rsid w:val="00063D59"/>
    <w:rsid w:val="000648C4"/>
    <w:rsid w:val="00064A74"/>
    <w:rsid w:val="00064C36"/>
    <w:rsid w:val="00064E7D"/>
    <w:rsid w:val="00066059"/>
    <w:rsid w:val="000660E7"/>
    <w:rsid w:val="00066405"/>
    <w:rsid w:val="00066BD0"/>
    <w:rsid w:val="000673BA"/>
    <w:rsid w:val="000674D6"/>
    <w:rsid w:val="0006767D"/>
    <w:rsid w:val="00067AEA"/>
    <w:rsid w:val="00067EA7"/>
    <w:rsid w:val="000701E7"/>
    <w:rsid w:val="000714B0"/>
    <w:rsid w:val="000715DD"/>
    <w:rsid w:val="00071E9B"/>
    <w:rsid w:val="00072492"/>
    <w:rsid w:val="000729A0"/>
    <w:rsid w:val="00072E49"/>
    <w:rsid w:val="00072EDB"/>
    <w:rsid w:val="0007305D"/>
    <w:rsid w:val="000735DB"/>
    <w:rsid w:val="00073C15"/>
    <w:rsid w:val="000752C0"/>
    <w:rsid w:val="00075C0C"/>
    <w:rsid w:val="00075F07"/>
    <w:rsid w:val="000763FE"/>
    <w:rsid w:val="0007677C"/>
    <w:rsid w:val="00076AF6"/>
    <w:rsid w:val="00076E95"/>
    <w:rsid w:val="000772D6"/>
    <w:rsid w:val="00077BF3"/>
    <w:rsid w:val="00077F71"/>
    <w:rsid w:val="00080638"/>
    <w:rsid w:val="0008073B"/>
    <w:rsid w:val="0008084E"/>
    <w:rsid w:val="00080F67"/>
    <w:rsid w:val="00081904"/>
    <w:rsid w:val="000820BC"/>
    <w:rsid w:val="00082E96"/>
    <w:rsid w:val="00082F8E"/>
    <w:rsid w:val="00083478"/>
    <w:rsid w:val="0008369F"/>
    <w:rsid w:val="00083F09"/>
    <w:rsid w:val="00084144"/>
    <w:rsid w:val="0008428E"/>
    <w:rsid w:val="00084AE9"/>
    <w:rsid w:val="00084D2C"/>
    <w:rsid w:val="00084E56"/>
    <w:rsid w:val="00085052"/>
    <w:rsid w:val="000855E1"/>
    <w:rsid w:val="00085990"/>
    <w:rsid w:val="00085B5C"/>
    <w:rsid w:val="00085C2C"/>
    <w:rsid w:val="00085CBC"/>
    <w:rsid w:val="00085CC6"/>
    <w:rsid w:val="00085E9C"/>
    <w:rsid w:val="0008625F"/>
    <w:rsid w:val="000862A2"/>
    <w:rsid w:val="000867AE"/>
    <w:rsid w:val="00086A80"/>
    <w:rsid w:val="000877C7"/>
    <w:rsid w:val="00087915"/>
    <w:rsid w:val="00087924"/>
    <w:rsid w:val="00087D3D"/>
    <w:rsid w:val="00087DE1"/>
    <w:rsid w:val="0009049F"/>
    <w:rsid w:val="000905B8"/>
    <w:rsid w:val="00091850"/>
    <w:rsid w:val="00091E25"/>
    <w:rsid w:val="00091F44"/>
    <w:rsid w:val="00092A29"/>
    <w:rsid w:val="00092D1D"/>
    <w:rsid w:val="00092F12"/>
    <w:rsid w:val="000931E4"/>
    <w:rsid w:val="000933AD"/>
    <w:rsid w:val="0009491F"/>
    <w:rsid w:val="00094D8B"/>
    <w:rsid w:val="000958FB"/>
    <w:rsid w:val="0009597E"/>
    <w:rsid w:val="00095E28"/>
    <w:rsid w:val="000968F4"/>
    <w:rsid w:val="00096CD4"/>
    <w:rsid w:val="00097038"/>
    <w:rsid w:val="000971CA"/>
    <w:rsid w:val="000973AE"/>
    <w:rsid w:val="000977F5"/>
    <w:rsid w:val="000979AD"/>
    <w:rsid w:val="00097DB0"/>
    <w:rsid w:val="000A07BD"/>
    <w:rsid w:val="000A0FB4"/>
    <w:rsid w:val="000A10F5"/>
    <w:rsid w:val="000A15B0"/>
    <w:rsid w:val="000A1B48"/>
    <w:rsid w:val="000A1E7F"/>
    <w:rsid w:val="000A21DB"/>
    <w:rsid w:val="000A2660"/>
    <w:rsid w:val="000A2AFD"/>
    <w:rsid w:val="000A2C45"/>
    <w:rsid w:val="000A2E66"/>
    <w:rsid w:val="000A30FB"/>
    <w:rsid w:val="000A3FC7"/>
    <w:rsid w:val="000A4602"/>
    <w:rsid w:val="000A4C49"/>
    <w:rsid w:val="000A4F98"/>
    <w:rsid w:val="000A5318"/>
    <w:rsid w:val="000A5D97"/>
    <w:rsid w:val="000A60B3"/>
    <w:rsid w:val="000A6101"/>
    <w:rsid w:val="000A62B1"/>
    <w:rsid w:val="000A648A"/>
    <w:rsid w:val="000A66F0"/>
    <w:rsid w:val="000A7A07"/>
    <w:rsid w:val="000B19FD"/>
    <w:rsid w:val="000B2015"/>
    <w:rsid w:val="000B22DE"/>
    <w:rsid w:val="000B2317"/>
    <w:rsid w:val="000B2ACF"/>
    <w:rsid w:val="000B30B7"/>
    <w:rsid w:val="000B30F9"/>
    <w:rsid w:val="000B38CC"/>
    <w:rsid w:val="000B3E76"/>
    <w:rsid w:val="000B3E7A"/>
    <w:rsid w:val="000B3FBD"/>
    <w:rsid w:val="000B4F1A"/>
    <w:rsid w:val="000B5FC2"/>
    <w:rsid w:val="000B68BC"/>
    <w:rsid w:val="000B6B8F"/>
    <w:rsid w:val="000B6EBC"/>
    <w:rsid w:val="000B76E6"/>
    <w:rsid w:val="000C0C07"/>
    <w:rsid w:val="000C0C59"/>
    <w:rsid w:val="000C0CC3"/>
    <w:rsid w:val="000C1383"/>
    <w:rsid w:val="000C1692"/>
    <w:rsid w:val="000C20A3"/>
    <w:rsid w:val="000C2192"/>
    <w:rsid w:val="000C23D0"/>
    <w:rsid w:val="000C28F1"/>
    <w:rsid w:val="000C2E35"/>
    <w:rsid w:val="000C2E8D"/>
    <w:rsid w:val="000C2FE2"/>
    <w:rsid w:val="000C38A7"/>
    <w:rsid w:val="000C3AF8"/>
    <w:rsid w:val="000C4135"/>
    <w:rsid w:val="000C426F"/>
    <w:rsid w:val="000C47F3"/>
    <w:rsid w:val="000C4892"/>
    <w:rsid w:val="000C4CE5"/>
    <w:rsid w:val="000C4FED"/>
    <w:rsid w:val="000C4FFC"/>
    <w:rsid w:val="000C590A"/>
    <w:rsid w:val="000C5AE5"/>
    <w:rsid w:val="000C64D2"/>
    <w:rsid w:val="000C6A9D"/>
    <w:rsid w:val="000C7433"/>
    <w:rsid w:val="000C74CA"/>
    <w:rsid w:val="000C7525"/>
    <w:rsid w:val="000C774C"/>
    <w:rsid w:val="000C781C"/>
    <w:rsid w:val="000C7FCE"/>
    <w:rsid w:val="000D075A"/>
    <w:rsid w:val="000D12B0"/>
    <w:rsid w:val="000D1875"/>
    <w:rsid w:val="000D23FD"/>
    <w:rsid w:val="000D259F"/>
    <w:rsid w:val="000D2DDA"/>
    <w:rsid w:val="000D36CF"/>
    <w:rsid w:val="000D45CF"/>
    <w:rsid w:val="000D47A5"/>
    <w:rsid w:val="000D49B5"/>
    <w:rsid w:val="000D49CA"/>
    <w:rsid w:val="000D4AD4"/>
    <w:rsid w:val="000D522E"/>
    <w:rsid w:val="000D5378"/>
    <w:rsid w:val="000D57C0"/>
    <w:rsid w:val="000D5B3F"/>
    <w:rsid w:val="000D5F29"/>
    <w:rsid w:val="000D65D8"/>
    <w:rsid w:val="000D6721"/>
    <w:rsid w:val="000D6942"/>
    <w:rsid w:val="000D699F"/>
    <w:rsid w:val="000D6EDB"/>
    <w:rsid w:val="000D77F4"/>
    <w:rsid w:val="000D7813"/>
    <w:rsid w:val="000D7E6A"/>
    <w:rsid w:val="000E01BC"/>
    <w:rsid w:val="000E05C7"/>
    <w:rsid w:val="000E0A60"/>
    <w:rsid w:val="000E0D97"/>
    <w:rsid w:val="000E0EE4"/>
    <w:rsid w:val="000E0FA9"/>
    <w:rsid w:val="000E1605"/>
    <w:rsid w:val="000E1A36"/>
    <w:rsid w:val="000E221A"/>
    <w:rsid w:val="000E2637"/>
    <w:rsid w:val="000E2939"/>
    <w:rsid w:val="000E322E"/>
    <w:rsid w:val="000E3253"/>
    <w:rsid w:val="000E39E8"/>
    <w:rsid w:val="000E3AC8"/>
    <w:rsid w:val="000E3F66"/>
    <w:rsid w:val="000E4075"/>
    <w:rsid w:val="000E411F"/>
    <w:rsid w:val="000E4241"/>
    <w:rsid w:val="000E43A6"/>
    <w:rsid w:val="000E447A"/>
    <w:rsid w:val="000E4CC2"/>
    <w:rsid w:val="000E5356"/>
    <w:rsid w:val="000E5363"/>
    <w:rsid w:val="000E5407"/>
    <w:rsid w:val="000E606E"/>
    <w:rsid w:val="000E61BD"/>
    <w:rsid w:val="000E6BE6"/>
    <w:rsid w:val="000E6CB5"/>
    <w:rsid w:val="000E7302"/>
    <w:rsid w:val="000E7947"/>
    <w:rsid w:val="000E7EBA"/>
    <w:rsid w:val="000F04DC"/>
    <w:rsid w:val="000F0546"/>
    <w:rsid w:val="000F05BA"/>
    <w:rsid w:val="000F0797"/>
    <w:rsid w:val="000F08B6"/>
    <w:rsid w:val="000F0C44"/>
    <w:rsid w:val="000F121C"/>
    <w:rsid w:val="000F1489"/>
    <w:rsid w:val="000F1544"/>
    <w:rsid w:val="000F1A19"/>
    <w:rsid w:val="000F20BE"/>
    <w:rsid w:val="000F237F"/>
    <w:rsid w:val="000F2C8A"/>
    <w:rsid w:val="000F3245"/>
    <w:rsid w:val="000F367C"/>
    <w:rsid w:val="000F37A7"/>
    <w:rsid w:val="000F3A1E"/>
    <w:rsid w:val="000F3B0C"/>
    <w:rsid w:val="000F443F"/>
    <w:rsid w:val="000F456F"/>
    <w:rsid w:val="000F48C3"/>
    <w:rsid w:val="000F5181"/>
    <w:rsid w:val="000F59B2"/>
    <w:rsid w:val="000F5C1A"/>
    <w:rsid w:val="000F5D5B"/>
    <w:rsid w:val="000F5E15"/>
    <w:rsid w:val="000F648C"/>
    <w:rsid w:val="000F6723"/>
    <w:rsid w:val="000F6B1C"/>
    <w:rsid w:val="000F6F80"/>
    <w:rsid w:val="000F6FEC"/>
    <w:rsid w:val="000F7237"/>
    <w:rsid w:val="000F76F2"/>
    <w:rsid w:val="000F7925"/>
    <w:rsid w:val="000F7CAF"/>
    <w:rsid w:val="000F7FF4"/>
    <w:rsid w:val="001005EA"/>
    <w:rsid w:val="00100DF8"/>
    <w:rsid w:val="00100EBC"/>
    <w:rsid w:val="00101735"/>
    <w:rsid w:val="001018E4"/>
    <w:rsid w:val="001024AB"/>
    <w:rsid w:val="001032F0"/>
    <w:rsid w:val="00103597"/>
    <w:rsid w:val="0010419D"/>
    <w:rsid w:val="001045E4"/>
    <w:rsid w:val="001045EE"/>
    <w:rsid w:val="00105D49"/>
    <w:rsid w:val="001062E1"/>
    <w:rsid w:val="001066A0"/>
    <w:rsid w:val="00106D39"/>
    <w:rsid w:val="0010706E"/>
    <w:rsid w:val="0010717D"/>
    <w:rsid w:val="0010799F"/>
    <w:rsid w:val="00107F86"/>
    <w:rsid w:val="001101BF"/>
    <w:rsid w:val="001105B5"/>
    <w:rsid w:val="00110B18"/>
    <w:rsid w:val="00111065"/>
    <w:rsid w:val="00111368"/>
    <w:rsid w:val="00111A00"/>
    <w:rsid w:val="00111B10"/>
    <w:rsid w:val="00111DB2"/>
    <w:rsid w:val="001124A9"/>
    <w:rsid w:val="001124C6"/>
    <w:rsid w:val="001129AC"/>
    <w:rsid w:val="00112D38"/>
    <w:rsid w:val="00113152"/>
    <w:rsid w:val="00113392"/>
    <w:rsid w:val="001135E3"/>
    <w:rsid w:val="00113810"/>
    <w:rsid w:val="00114285"/>
    <w:rsid w:val="00114448"/>
    <w:rsid w:val="001147D5"/>
    <w:rsid w:val="0011486F"/>
    <w:rsid w:val="00115883"/>
    <w:rsid w:val="00115D5D"/>
    <w:rsid w:val="00115F39"/>
    <w:rsid w:val="0011607D"/>
    <w:rsid w:val="001165E1"/>
    <w:rsid w:val="00116D20"/>
    <w:rsid w:val="00117384"/>
    <w:rsid w:val="0011750E"/>
    <w:rsid w:val="00117967"/>
    <w:rsid w:val="001179D4"/>
    <w:rsid w:val="00117CE5"/>
    <w:rsid w:val="00117D3B"/>
    <w:rsid w:val="00117E20"/>
    <w:rsid w:val="00117F31"/>
    <w:rsid w:val="001201FC"/>
    <w:rsid w:val="00120C8B"/>
    <w:rsid w:val="00121633"/>
    <w:rsid w:val="00122639"/>
    <w:rsid w:val="00122780"/>
    <w:rsid w:val="00122CFD"/>
    <w:rsid w:val="001231BA"/>
    <w:rsid w:val="0012395E"/>
    <w:rsid w:val="00123979"/>
    <w:rsid w:val="00123995"/>
    <w:rsid w:val="00124A14"/>
    <w:rsid w:val="00125256"/>
    <w:rsid w:val="00125312"/>
    <w:rsid w:val="00125352"/>
    <w:rsid w:val="00125381"/>
    <w:rsid w:val="001253BC"/>
    <w:rsid w:val="0012559C"/>
    <w:rsid w:val="00125719"/>
    <w:rsid w:val="001257F4"/>
    <w:rsid w:val="001260FC"/>
    <w:rsid w:val="001262A9"/>
    <w:rsid w:val="0012684F"/>
    <w:rsid w:val="00126FE1"/>
    <w:rsid w:val="0012707D"/>
    <w:rsid w:val="00127E38"/>
    <w:rsid w:val="00127F2F"/>
    <w:rsid w:val="00130D89"/>
    <w:rsid w:val="00131356"/>
    <w:rsid w:val="001313A9"/>
    <w:rsid w:val="001321CA"/>
    <w:rsid w:val="00132545"/>
    <w:rsid w:val="0013277C"/>
    <w:rsid w:val="00132F01"/>
    <w:rsid w:val="00133632"/>
    <w:rsid w:val="001337AF"/>
    <w:rsid w:val="00133D1F"/>
    <w:rsid w:val="0013433F"/>
    <w:rsid w:val="00134D6B"/>
    <w:rsid w:val="00134ECA"/>
    <w:rsid w:val="00135285"/>
    <w:rsid w:val="001354F8"/>
    <w:rsid w:val="001358D1"/>
    <w:rsid w:val="001359AC"/>
    <w:rsid w:val="00135CDA"/>
    <w:rsid w:val="0013667B"/>
    <w:rsid w:val="0013677F"/>
    <w:rsid w:val="00137179"/>
    <w:rsid w:val="001371DF"/>
    <w:rsid w:val="001372CA"/>
    <w:rsid w:val="001375A5"/>
    <w:rsid w:val="001376A9"/>
    <w:rsid w:val="0013783B"/>
    <w:rsid w:val="00137D09"/>
    <w:rsid w:val="00137F75"/>
    <w:rsid w:val="001408E1"/>
    <w:rsid w:val="0014094C"/>
    <w:rsid w:val="0014109B"/>
    <w:rsid w:val="0014134E"/>
    <w:rsid w:val="0014170C"/>
    <w:rsid w:val="00141892"/>
    <w:rsid w:val="0014189B"/>
    <w:rsid w:val="00141F67"/>
    <w:rsid w:val="00142058"/>
    <w:rsid w:val="0014343E"/>
    <w:rsid w:val="001441C3"/>
    <w:rsid w:val="0014421F"/>
    <w:rsid w:val="00144670"/>
    <w:rsid w:val="00144AD7"/>
    <w:rsid w:val="00144C18"/>
    <w:rsid w:val="00145181"/>
    <w:rsid w:val="001451BA"/>
    <w:rsid w:val="001452E9"/>
    <w:rsid w:val="00145629"/>
    <w:rsid w:val="00145866"/>
    <w:rsid w:val="00145D0E"/>
    <w:rsid w:val="00146006"/>
    <w:rsid w:val="00146262"/>
    <w:rsid w:val="001462C9"/>
    <w:rsid w:val="00146798"/>
    <w:rsid w:val="001469E2"/>
    <w:rsid w:val="00146C62"/>
    <w:rsid w:val="00147183"/>
    <w:rsid w:val="0014718B"/>
    <w:rsid w:val="001474EF"/>
    <w:rsid w:val="001477D9"/>
    <w:rsid w:val="00147A10"/>
    <w:rsid w:val="0015026B"/>
    <w:rsid w:val="001502CB"/>
    <w:rsid w:val="001502CD"/>
    <w:rsid w:val="0015040C"/>
    <w:rsid w:val="001508C7"/>
    <w:rsid w:val="00150FDA"/>
    <w:rsid w:val="00151D3C"/>
    <w:rsid w:val="00151DF4"/>
    <w:rsid w:val="00151ED7"/>
    <w:rsid w:val="00152421"/>
    <w:rsid w:val="00152456"/>
    <w:rsid w:val="001525F6"/>
    <w:rsid w:val="00152BBA"/>
    <w:rsid w:val="00152E5E"/>
    <w:rsid w:val="001533CF"/>
    <w:rsid w:val="0015387A"/>
    <w:rsid w:val="00154177"/>
    <w:rsid w:val="001543B7"/>
    <w:rsid w:val="00154BEB"/>
    <w:rsid w:val="00154CB2"/>
    <w:rsid w:val="00154CCE"/>
    <w:rsid w:val="00155251"/>
    <w:rsid w:val="001552F8"/>
    <w:rsid w:val="001556A4"/>
    <w:rsid w:val="00155B9F"/>
    <w:rsid w:val="00155BB8"/>
    <w:rsid w:val="00156288"/>
    <w:rsid w:val="0015669A"/>
    <w:rsid w:val="00156F7E"/>
    <w:rsid w:val="001571D3"/>
    <w:rsid w:val="0015762A"/>
    <w:rsid w:val="001600A7"/>
    <w:rsid w:val="00160495"/>
    <w:rsid w:val="00160F1C"/>
    <w:rsid w:val="00161571"/>
    <w:rsid w:val="00161857"/>
    <w:rsid w:val="00161C65"/>
    <w:rsid w:val="001624EF"/>
    <w:rsid w:val="0016252B"/>
    <w:rsid w:val="00162569"/>
    <w:rsid w:val="00162BE1"/>
    <w:rsid w:val="001642CC"/>
    <w:rsid w:val="00164335"/>
    <w:rsid w:val="0016444D"/>
    <w:rsid w:val="001644AB"/>
    <w:rsid w:val="00164762"/>
    <w:rsid w:val="0016479B"/>
    <w:rsid w:val="00164812"/>
    <w:rsid w:val="001654E2"/>
    <w:rsid w:val="00165EB9"/>
    <w:rsid w:val="0016659F"/>
    <w:rsid w:val="001665E6"/>
    <w:rsid w:val="00166A99"/>
    <w:rsid w:val="00166AA2"/>
    <w:rsid w:val="00166F1D"/>
    <w:rsid w:val="00167045"/>
    <w:rsid w:val="00167AB8"/>
    <w:rsid w:val="00167E4A"/>
    <w:rsid w:val="0017017A"/>
    <w:rsid w:val="0017039C"/>
    <w:rsid w:val="00170402"/>
    <w:rsid w:val="001707C2"/>
    <w:rsid w:val="0017093D"/>
    <w:rsid w:val="001713F9"/>
    <w:rsid w:val="001715A5"/>
    <w:rsid w:val="001716A9"/>
    <w:rsid w:val="001719BE"/>
    <w:rsid w:val="0017210F"/>
    <w:rsid w:val="001723AF"/>
    <w:rsid w:val="0017288B"/>
    <w:rsid w:val="00172B49"/>
    <w:rsid w:val="00172B9C"/>
    <w:rsid w:val="00172DAE"/>
    <w:rsid w:val="00173010"/>
    <w:rsid w:val="00173707"/>
    <w:rsid w:val="0017399D"/>
    <w:rsid w:val="00173AE3"/>
    <w:rsid w:val="00173DE0"/>
    <w:rsid w:val="00173EDA"/>
    <w:rsid w:val="00174A33"/>
    <w:rsid w:val="00174C20"/>
    <w:rsid w:val="00174D2F"/>
    <w:rsid w:val="00175461"/>
    <w:rsid w:val="001756F9"/>
    <w:rsid w:val="0017582F"/>
    <w:rsid w:val="00175928"/>
    <w:rsid w:val="00175D27"/>
    <w:rsid w:val="00176099"/>
    <w:rsid w:val="00176B8E"/>
    <w:rsid w:val="00176E8F"/>
    <w:rsid w:val="00176FED"/>
    <w:rsid w:val="001779FF"/>
    <w:rsid w:val="00177BCD"/>
    <w:rsid w:val="001800CC"/>
    <w:rsid w:val="001801CC"/>
    <w:rsid w:val="00180AC3"/>
    <w:rsid w:val="00180BFD"/>
    <w:rsid w:val="001814FB"/>
    <w:rsid w:val="001816DF"/>
    <w:rsid w:val="001817E8"/>
    <w:rsid w:val="00181EB6"/>
    <w:rsid w:val="001823BF"/>
    <w:rsid w:val="001823C2"/>
    <w:rsid w:val="0018291C"/>
    <w:rsid w:val="00182F77"/>
    <w:rsid w:val="0018391D"/>
    <w:rsid w:val="001839D0"/>
    <w:rsid w:val="00183ABD"/>
    <w:rsid w:val="00183EF5"/>
    <w:rsid w:val="001842AA"/>
    <w:rsid w:val="00184519"/>
    <w:rsid w:val="001845EC"/>
    <w:rsid w:val="00185139"/>
    <w:rsid w:val="00185566"/>
    <w:rsid w:val="001855A6"/>
    <w:rsid w:val="001860CE"/>
    <w:rsid w:val="0018662D"/>
    <w:rsid w:val="001867B3"/>
    <w:rsid w:val="00186F8B"/>
    <w:rsid w:val="001870FD"/>
    <w:rsid w:val="00187328"/>
    <w:rsid w:val="00187480"/>
    <w:rsid w:val="001878C5"/>
    <w:rsid w:val="00187AFE"/>
    <w:rsid w:val="00187B98"/>
    <w:rsid w:val="0019007A"/>
    <w:rsid w:val="0019029C"/>
    <w:rsid w:val="001907D6"/>
    <w:rsid w:val="00190910"/>
    <w:rsid w:val="00191294"/>
    <w:rsid w:val="001913FB"/>
    <w:rsid w:val="0019246E"/>
    <w:rsid w:val="001926CB"/>
    <w:rsid w:val="001927DD"/>
    <w:rsid w:val="00192F10"/>
    <w:rsid w:val="001930D8"/>
    <w:rsid w:val="001934E2"/>
    <w:rsid w:val="001938F4"/>
    <w:rsid w:val="0019411F"/>
    <w:rsid w:val="001941FD"/>
    <w:rsid w:val="001942F9"/>
    <w:rsid w:val="0019436F"/>
    <w:rsid w:val="001947E4"/>
    <w:rsid w:val="001949D4"/>
    <w:rsid w:val="00194E2A"/>
    <w:rsid w:val="00194EB4"/>
    <w:rsid w:val="0019522F"/>
    <w:rsid w:val="001953A2"/>
    <w:rsid w:val="001954C9"/>
    <w:rsid w:val="00195850"/>
    <w:rsid w:val="00195CB8"/>
    <w:rsid w:val="00195ED9"/>
    <w:rsid w:val="0019676E"/>
    <w:rsid w:val="00196C15"/>
    <w:rsid w:val="00196C7E"/>
    <w:rsid w:val="001976F0"/>
    <w:rsid w:val="0019792D"/>
    <w:rsid w:val="00197CE8"/>
    <w:rsid w:val="00197DBA"/>
    <w:rsid w:val="001A06EA"/>
    <w:rsid w:val="001A0E44"/>
    <w:rsid w:val="001A0E4D"/>
    <w:rsid w:val="001A0FB1"/>
    <w:rsid w:val="001A1091"/>
    <w:rsid w:val="001A12D1"/>
    <w:rsid w:val="001A13F3"/>
    <w:rsid w:val="001A164A"/>
    <w:rsid w:val="001A1E22"/>
    <w:rsid w:val="001A209D"/>
    <w:rsid w:val="001A21AC"/>
    <w:rsid w:val="001A2556"/>
    <w:rsid w:val="001A25BB"/>
    <w:rsid w:val="001A2871"/>
    <w:rsid w:val="001A2DDD"/>
    <w:rsid w:val="001A349A"/>
    <w:rsid w:val="001A36AF"/>
    <w:rsid w:val="001A399A"/>
    <w:rsid w:val="001A3F68"/>
    <w:rsid w:val="001A490C"/>
    <w:rsid w:val="001A577E"/>
    <w:rsid w:val="001A6049"/>
    <w:rsid w:val="001A706C"/>
    <w:rsid w:val="001A7D5C"/>
    <w:rsid w:val="001B0652"/>
    <w:rsid w:val="001B0A41"/>
    <w:rsid w:val="001B136B"/>
    <w:rsid w:val="001B1440"/>
    <w:rsid w:val="001B1B1C"/>
    <w:rsid w:val="001B1F71"/>
    <w:rsid w:val="001B1FA4"/>
    <w:rsid w:val="001B222F"/>
    <w:rsid w:val="001B22AF"/>
    <w:rsid w:val="001B288E"/>
    <w:rsid w:val="001B30EB"/>
    <w:rsid w:val="001B3312"/>
    <w:rsid w:val="001B3359"/>
    <w:rsid w:val="001B3E2C"/>
    <w:rsid w:val="001B3EB6"/>
    <w:rsid w:val="001B411B"/>
    <w:rsid w:val="001B428F"/>
    <w:rsid w:val="001B4B41"/>
    <w:rsid w:val="001B4F9B"/>
    <w:rsid w:val="001B5286"/>
    <w:rsid w:val="001B54D3"/>
    <w:rsid w:val="001B5757"/>
    <w:rsid w:val="001B5CC3"/>
    <w:rsid w:val="001B5D5C"/>
    <w:rsid w:val="001B6044"/>
    <w:rsid w:val="001B6469"/>
    <w:rsid w:val="001B64F1"/>
    <w:rsid w:val="001B6EA2"/>
    <w:rsid w:val="001B7206"/>
    <w:rsid w:val="001B7E50"/>
    <w:rsid w:val="001C0593"/>
    <w:rsid w:val="001C1126"/>
    <w:rsid w:val="001C123D"/>
    <w:rsid w:val="001C1C44"/>
    <w:rsid w:val="001C1DAC"/>
    <w:rsid w:val="001C1F03"/>
    <w:rsid w:val="001C274E"/>
    <w:rsid w:val="001C2D34"/>
    <w:rsid w:val="001C2D52"/>
    <w:rsid w:val="001C324A"/>
    <w:rsid w:val="001C34DA"/>
    <w:rsid w:val="001C407C"/>
    <w:rsid w:val="001C4335"/>
    <w:rsid w:val="001C489C"/>
    <w:rsid w:val="001C4E1E"/>
    <w:rsid w:val="001C5147"/>
    <w:rsid w:val="001C561E"/>
    <w:rsid w:val="001C5A36"/>
    <w:rsid w:val="001C5E7F"/>
    <w:rsid w:val="001C5F97"/>
    <w:rsid w:val="001C6413"/>
    <w:rsid w:val="001C6B6D"/>
    <w:rsid w:val="001C6FEC"/>
    <w:rsid w:val="001C72EF"/>
    <w:rsid w:val="001D028D"/>
    <w:rsid w:val="001D065E"/>
    <w:rsid w:val="001D0AFC"/>
    <w:rsid w:val="001D0DEB"/>
    <w:rsid w:val="001D0E22"/>
    <w:rsid w:val="001D0FFB"/>
    <w:rsid w:val="001D120B"/>
    <w:rsid w:val="001D1229"/>
    <w:rsid w:val="001D2454"/>
    <w:rsid w:val="001D26F4"/>
    <w:rsid w:val="001D2F78"/>
    <w:rsid w:val="001D30A6"/>
    <w:rsid w:val="001D3E58"/>
    <w:rsid w:val="001D409B"/>
    <w:rsid w:val="001D413F"/>
    <w:rsid w:val="001D4269"/>
    <w:rsid w:val="001D4673"/>
    <w:rsid w:val="001D568F"/>
    <w:rsid w:val="001D5E6D"/>
    <w:rsid w:val="001D6560"/>
    <w:rsid w:val="001D6844"/>
    <w:rsid w:val="001D6D05"/>
    <w:rsid w:val="001D6E69"/>
    <w:rsid w:val="001D734B"/>
    <w:rsid w:val="001D75FE"/>
    <w:rsid w:val="001D79D3"/>
    <w:rsid w:val="001D7EB1"/>
    <w:rsid w:val="001E0080"/>
    <w:rsid w:val="001E0466"/>
    <w:rsid w:val="001E0481"/>
    <w:rsid w:val="001E0C04"/>
    <w:rsid w:val="001E10EC"/>
    <w:rsid w:val="001E1262"/>
    <w:rsid w:val="001E1C4D"/>
    <w:rsid w:val="001E1F2C"/>
    <w:rsid w:val="001E2F32"/>
    <w:rsid w:val="001E31A2"/>
    <w:rsid w:val="001E324D"/>
    <w:rsid w:val="001E34BC"/>
    <w:rsid w:val="001E393A"/>
    <w:rsid w:val="001E3C71"/>
    <w:rsid w:val="001E40D3"/>
    <w:rsid w:val="001E427A"/>
    <w:rsid w:val="001E454B"/>
    <w:rsid w:val="001E5915"/>
    <w:rsid w:val="001E5B5B"/>
    <w:rsid w:val="001E5FF9"/>
    <w:rsid w:val="001E6025"/>
    <w:rsid w:val="001E6F89"/>
    <w:rsid w:val="001E7088"/>
    <w:rsid w:val="001E734A"/>
    <w:rsid w:val="001E74B0"/>
    <w:rsid w:val="001F0133"/>
    <w:rsid w:val="001F11C0"/>
    <w:rsid w:val="001F11C9"/>
    <w:rsid w:val="001F1453"/>
    <w:rsid w:val="001F182B"/>
    <w:rsid w:val="001F1947"/>
    <w:rsid w:val="001F1981"/>
    <w:rsid w:val="001F1E4F"/>
    <w:rsid w:val="001F1F1E"/>
    <w:rsid w:val="001F1FE3"/>
    <w:rsid w:val="001F2015"/>
    <w:rsid w:val="001F223D"/>
    <w:rsid w:val="001F2646"/>
    <w:rsid w:val="001F2DC9"/>
    <w:rsid w:val="001F2EF1"/>
    <w:rsid w:val="001F3FF8"/>
    <w:rsid w:val="001F4807"/>
    <w:rsid w:val="001F4FA1"/>
    <w:rsid w:val="001F5170"/>
    <w:rsid w:val="001F5F8B"/>
    <w:rsid w:val="001F6077"/>
    <w:rsid w:val="001F61A8"/>
    <w:rsid w:val="001F656A"/>
    <w:rsid w:val="001F6932"/>
    <w:rsid w:val="001F6BBA"/>
    <w:rsid w:val="001F6D91"/>
    <w:rsid w:val="001F714A"/>
    <w:rsid w:val="001F730F"/>
    <w:rsid w:val="001F737C"/>
    <w:rsid w:val="001F74D2"/>
    <w:rsid w:val="001F7955"/>
    <w:rsid w:val="001F7BAD"/>
    <w:rsid w:val="00200614"/>
    <w:rsid w:val="00200838"/>
    <w:rsid w:val="00200858"/>
    <w:rsid w:val="00201158"/>
    <w:rsid w:val="002011E0"/>
    <w:rsid w:val="002012F4"/>
    <w:rsid w:val="00201857"/>
    <w:rsid w:val="00201C4E"/>
    <w:rsid w:val="00201D0E"/>
    <w:rsid w:val="00201E18"/>
    <w:rsid w:val="00202085"/>
    <w:rsid w:val="00202255"/>
    <w:rsid w:val="002026B0"/>
    <w:rsid w:val="002026D8"/>
    <w:rsid w:val="0020283C"/>
    <w:rsid w:val="00203582"/>
    <w:rsid w:val="002037F7"/>
    <w:rsid w:val="00203C44"/>
    <w:rsid w:val="00203E05"/>
    <w:rsid w:val="0020495D"/>
    <w:rsid w:val="00204975"/>
    <w:rsid w:val="00205292"/>
    <w:rsid w:val="002054CB"/>
    <w:rsid w:val="002054E6"/>
    <w:rsid w:val="00205810"/>
    <w:rsid w:val="00205A97"/>
    <w:rsid w:val="00205DCB"/>
    <w:rsid w:val="00206150"/>
    <w:rsid w:val="0020685B"/>
    <w:rsid w:val="00206B0B"/>
    <w:rsid w:val="00206D1E"/>
    <w:rsid w:val="002071C7"/>
    <w:rsid w:val="002079C1"/>
    <w:rsid w:val="00207CEE"/>
    <w:rsid w:val="00207ED1"/>
    <w:rsid w:val="00210B69"/>
    <w:rsid w:val="002111EC"/>
    <w:rsid w:val="0021137F"/>
    <w:rsid w:val="00211C97"/>
    <w:rsid w:val="00211CFF"/>
    <w:rsid w:val="00211EEF"/>
    <w:rsid w:val="00212379"/>
    <w:rsid w:val="0021245F"/>
    <w:rsid w:val="0021251E"/>
    <w:rsid w:val="00212632"/>
    <w:rsid w:val="00212A6D"/>
    <w:rsid w:val="00212EBD"/>
    <w:rsid w:val="00213054"/>
    <w:rsid w:val="00213118"/>
    <w:rsid w:val="00213A94"/>
    <w:rsid w:val="00213C8B"/>
    <w:rsid w:val="00213ED1"/>
    <w:rsid w:val="0021417C"/>
    <w:rsid w:val="00214477"/>
    <w:rsid w:val="002146B6"/>
    <w:rsid w:val="002146EF"/>
    <w:rsid w:val="002149D1"/>
    <w:rsid w:val="00214FE4"/>
    <w:rsid w:val="0021537F"/>
    <w:rsid w:val="00215578"/>
    <w:rsid w:val="0021571E"/>
    <w:rsid w:val="002158A9"/>
    <w:rsid w:val="00215CB5"/>
    <w:rsid w:val="00215D5D"/>
    <w:rsid w:val="00215E6C"/>
    <w:rsid w:val="0021668F"/>
    <w:rsid w:val="0021693E"/>
    <w:rsid w:val="00217338"/>
    <w:rsid w:val="0021738A"/>
    <w:rsid w:val="00217422"/>
    <w:rsid w:val="002175C0"/>
    <w:rsid w:val="00217C6F"/>
    <w:rsid w:val="0022150F"/>
    <w:rsid w:val="0022152F"/>
    <w:rsid w:val="00221BF8"/>
    <w:rsid w:val="00221C84"/>
    <w:rsid w:val="00221DB5"/>
    <w:rsid w:val="002220B2"/>
    <w:rsid w:val="0022213B"/>
    <w:rsid w:val="002226A2"/>
    <w:rsid w:val="00222A62"/>
    <w:rsid w:val="00222A81"/>
    <w:rsid w:val="00222B87"/>
    <w:rsid w:val="00222DE1"/>
    <w:rsid w:val="00223350"/>
    <w:rsid w:val="00223360"/>
    <w:rsid w:val="00223565"/>
    <w:rsid w:val="00223A17"/>
    <w:rsid w:val="00224117"/>
    <w:rsid w:val="00224291"/>
    <w:rsid w:val="002244C3"/>
    <w:rsid w:val="0022487F"/>
    <w:rsid w:val="00225537"/>
    <w:rsid w:val="002257E0"/>
    <w:rsid w:val="00225879"/>
    <w:rsid w:val="0022620F"/>
    <w:rsid w:val="0022692E"/>
    <w:rsid w:val="00226DC2"/>
    <w:rsid w:val="00226F66"/>
    <w:rsid w:val="00227865"/>
    <w:rsid w:val="00227994"/>
    <w:rsid w:val="00227CD9"/>
    <w:rsid w:val="00230104"/>
    <w:rsid w:val="002303FD"/>
    <w:rsid w:val="0023055C"/>
    <w:rsid w:val="00230EDE"/>
    <w:rsid w:val="00231C58"/>
    <w:rsid w:val="00232756"/>
    <w:rsid w:val="00232B5F"/>
    <w:rsid w:val="00232DDB"/>
    <w:rsid w:val="00232F87"/>
    <w:rsid w:val="0023337A"/>
    <w:rsid w:val="0023358F"/>
    <w:rsid w:val="00233E14"/>
    <w:rsid w:val="00234ECB"/>
    <w:rsid w:val="002353BB"/>
    <w:rsid w:val="0023587B"/>
    <w:rsid w:val="00235F3D"/>
    <w:rsid w:val="00236272"/>
    <w:rsid w:val="00236B14"/>
    <w:rsid w:val="002374A4"/>
    <w:rsid w:val="00237CBF"/>
    <w:rsid w:val="00237D9B"/>
    <w:rsid w:val="002405A3"/>
    <w:rsid w:val="002413D0"/>
    <w:rsid w:val="00241EC1"/>
    <w:rsid w:val="00242474"/>
    <w:rsid w:val="00242524"/>
    <w:rsid w:val="00242A15"/>
    <w:rsid w:val="00242AAA"/>
    <w:rsid w:val="00242E7C"/>
    <w:rsid w:val="0024333F"/>
    <w:rsid w:val="002439E9"/>
    <w:rsid w:val="00243A59"/>
    <w:rsid w:val="00243B0C"/>
    <w:rsid w:val="00243BAA"/>
    <w:rsid w:val="00243C4A"/>
    <w:rsid w:val="0024427B"/>
    <w:rsid w:val="00244407"/>
    <w:rsid w:val="00244425"/>
    <w:rsid w:val="00244531"/>
    <w:rsid w:val="0024470B"/>
    <w:rsid w:val="00244D74"/>
    <w:rsid w:val="0024502F"/>
    <w:rsid w:val="00245032"/>
    <w:rsid w:val="00245187"/>
    <w:rsid w:val="00245C34"/>
    <w:rsid w:val="00246A6C"/>
    <w:rsid w:val="00247492"/>
    <w:rsid w:val="00247662"/>
    <w:rsid w:val="0024775F"/>
    <w:rsid w:val="00247806"/>
    <w:rsid w:val="00247D00"/>
    <w:rsid w:val="00247DF3"/>
    <w:rsid w:val="00250280"/>
    <w:rsid w:val="00251205"/>
    <w:rsid w:val="00251DDB"/>
    <w:rsid w:val="002529F0"/>
    <w:rsid w:val="00252A1A"/>
    <w:rsid w:val="00254061"/>
    <w:rsid w:val="00254C45"/>
    <w:rsid w:val="00255E75"/>
    <w:rsid w:val="0025631D"/>
    <w:rsid w:val="002565DA"/>
    <w:rsid w:val="002567DD"/>
    <w:rsid w:val="002568EE"/>
    <w:rsid w:val="002573F5"/>
    <w:rsid w:val="00260541"/>
    <w:rsid w:val="002605DC"/>
    <w:rsid w:val="00260EF5"/>
    <w:rsid w:val="0026180A"/>
    <w:rsid w:val="00261A8E"/>
    <w:rsid w:val="00261F98"/>
    <w:rsid w:val="0026206A"/>
    <w:rsid w:val="002620B9"/>
    <w:rsid w:val="00262860"/>
    <w:rsid w:val="00262BC0"/>
    <w:rsid w:val="00262F86"/>
    <w:rsid w:val="00263313"/>
    <w:rsid w:val="002633B4"/>
    <w:rsid w:val="00263E1D"/>
    <w:rsid w:val="00263F04"/>
    <w:rsid w:val="00264002"/>
    <w:rsid w:val="00264299"/>
    <w:rsid w:val="00264B21"/>
    <w:rsid w:val="0026541C"/>
    <w:rsid w:val="002658EA"/>
    <w:rsid w:val="00265C0B"/>
    <w:rsid w:val="00265E6D"/>
    <w:rsid w:val="002664D0"/>
    <w:rsid w:val="002669E3"/>
    <w:rsid w:val="002671E7"/>
    <w:rsid w:val="002675E6"/>
    <w:rsid w:val="00267A14"/>
    <w:rsid w:val="00267E39"/>
    <w:rsid w:val="00270496"/>
    <w:rsid w:val="00270689"/>
    <w:rsid w:val="002707C0"/>
    <w:rsid w:val="002707D8"/>
    <w:rsid w:val="00271003"/>
    <w:rsid w:val="002713E5"/>
    <w:rsid w:val="0027140C"/>
    <w:rsid w:val="00271B84"/>
    <w:rsid w:val="00271C79"/>
    <w:rsid w:val="00271E92"/>
    <w:rsid w:val="00272120"/>
    <w:rsid w:val="002722F8"/>
    <w:rsid w:val="00272B17"/>
    <w:rsid w:val="00272C49"/>
    <w:rsid w:val="00273290"/>
    <w:rsid w:val="00273463"/>
    <w:rsid w:val="0027399E"/>
    <w:rsid w:val="00274711"/>
    <w:rsid w:val="00274F62"/>
    <w:rsid w:val="0027514A"/>
    <w:rsid w:val="002758C6"/>
    <w:rsid w:val="002760C3"/>
    <w:rsid w:val="0027640F"/>
    <w:rsid w:val="00276468"/>
    <w:rsid w:val="002770DA"/>
    <w:rsid w:val="00277491"/>
    <w:rsid w:val="002774DA"/>
    <w:rsid w:val="002775D0"/>
    <w:rsid w:val="00277671"/>
    <w:rsid w:val="00277A00"/>
    <w:rsid w:val="002801B4"/>
    <w:rsid w:val="00280C48"/>
    <w:rsid w:val="00280EEB"/>
    <w:rsid w:val="00281142"/>
    <w:rsid w:val="002812B2"/>
    <w:rsid w:val="002813CA"/>
    <w:rsid w:val="002815C5"/>
    <w:rsid w:val="00281FE4"/>
    <w:rsid w:val="00282367"/>
    <w:rsid w:val="00282595"/>
    <w:rsid w:val="00282CA4"/>
    <w:rsid w:val="00282EB4"/>
    <w:rsid w:val="00283075"/>
    <w:rsid w:val="002835C2"/>
    <w:rsid w:val="00283ABD"/>
    <w:rsid w:val="00283F5E"/>
    <w:rsid w:val="00284185"/>
    <w:rsid w:val="00284239"/>
    <w:rsid w:val="002846A0"/>
    <w:rsid w:val="002846E6"/>
    <w:rsid w:val="00284846"/>
    <w:rsid w:val="00285284"/>
    <w:rsid w:val="002857D5"/>
    <w:rsid w:val="00285AEC"/>
    <w:rsid w:val="00285C01"/>
    <w:rsid w:val="00285FC6"/>
    <w:rsid w:val="002863E9"/>
    <w:rsid w:val="0028649C"/>
    <w:rsid w:val="0028649F"/>
    <w:rsid w:val="00286ABB"/>
    <w:rsid w:val="00286ED2"/>
    <w:rsid w:val="00287081"/>
    <w:rsid w:val="002872DC"/>
    <w:rsid w:val="002875AA"/>
    <w:rsid w:val="00287936"/>
    <w:rsid w:val="00287A1C"/>
    <w:rsid w:val="00287FD9"/>
    <w:rsid w:val="00290146"/>
    <w:rsid w:val="00290194"/>
    <w:rsid w:val="00290413"/>
    <w:rsid w:val="002904E2"/>
    <w:rsid w:val="0029075E"/>
    <w:rsid w:val="00290A04"/>
    <w:rsid w:val="00290CCB"/>
    <w:rsid w:val="00290EC5"/>
    <w:rsid w:val="002912E8"/>
    <w:rsid w:val="00291510"/>
    <w:rsid w:val="00291755"/>
    <w:rsid w:val="00291C95"/>
    <w:rsid w:val="00291EA9"/>
    <w:rsid w:val="00292026"/>
    <w:rsid w:val="00292504"/>
    <w:rsid w:val="00292786"/>
    <w:rsid w:val="002930CD"/>
    <w:rsid w:val="0029346B"/>
    <w:rsid w:val="00293836"/>
    <w:rsid w:val="00293929"/>
    <w:rsid w:val="00293A25"/>
    <w:rsid w:val="00293F75"/>
    <w:rsid w:val="0029407F"/>
    <w:rsid w:val="0029455D"/>
    <w:rsid w:val="00294E5A"/>
    <w:rsid w:val="0029500A"/>
    <w:rsid w:val="00295163"/>
    <w:rsid w:val="002954C5"/>
    <w:rsid w:val="002955DC"/>
    <w:rsid w:val="0029600C"/>
    <w:rsid w:val="00296AFF"/>
    <w:rsid w:val="00297818"/>
    <w:rsid w:val="00297C83"/>
    <w:rsid w:val="00297DBD"/>
    <w:rsid w:val="002A02C3"/>
    <w:rsid w:val="002A02EB"/>
    <w:rsid w:val="002A09AD"/>
    <w:rsid w:val="002A0F37"/>
    <w:rsid w:val="002A1134"/>
    <w:rsid w:val="002A160E"/>
    <w:rsid w:val="002A1AD1"/>
    <w:rsid w:val="002A1B17"/>
    <w:rsid w:val="002A2132"/>
    <w:rsid w:val="002A227A"/>
    <w:rsid w:val="002A289F"/>
    <w:rsid w:val="002A2BDF"/>
    <w:rsid w:val="002A3B9D"/>
    <w:rsid w:val="002A3D03"/>
    <w:rsid w:val="002A409D"/>
    <w:rsid w:val="002A4CBB"/>
    <w:rsid w:val="002A4F66"/>
    <w:rsid w:val="002A56DB"/>
    <w:rsid w:val="002A5884"/>
    <w:rsid w:val="002A5BE6"/>
    <w:rsid w:val="002A61D1"/>
    <w:rsid w:val="002A646B"/>
    <w:rsid w:val="002A6A06"/>
    <w:rsid w:val="002A728C"/>
    <w:rsid w:val="002A731B"/>
    <w:rsid w:val="002A7592"/>
    <w:rsid w:val="002A7B28"/>
    <w:rsid w:val="002B00AC"/>
    <w:rsid w:val="002B0CD8"/>
    <w:rsid w:val="002B1A69"/>
    <w:rsid w:val="002B200F"/>
    <w:rsid w:val="002B210F"/>
    <w:rsid w:val="002B2445"/>
    <w:rsid w:val="002B2733"/>
    <w:rsid w:val="002B2A11"/>
    <w:rsid w:val="002B2A6F"/>
    <w:rsid w:val="002B373A"/>
    <w:rsid w:val="002B4071"/>
    <w:rsid w:val="002B4441"/>
    <w:rsid w:val="002B50DC"/>
    <w:rsid w:val="002B52C4"/>
    <w:rsid w:val="002B587F"/>
    <w:rsid w:val="002B5A14"/>
    <w:rsid w:val="002B619F"/>
    <w:rsid w:val="002B679D"/>
    <w:rsid w:val="002B6D16"/>
    <w:rsid w:val="002B73C0"/>
    <w:rsid w:val="002B7595"/>
    <w:rsid w:val="002B75B0"/>
    <w:rsid w:val="002B765C"/>
    <w:rsid w:val="002B7817"/>
    <w:rsid w:val="002B7851"/>
    <w:rsid w:val="002B7ABD"/>
    <w:rsid w:val="002B7BDC"/>
    <w:rsid w:val="002C047F"/>
    <w:rsid w:val="002C063B"/>
    <w:rsid w:val="002C0779"/>
    <w:rsid w:val="002C084F"/>
    <w:rsid w:val="002C0873"/>
    <w:rsid w:val="002C0E1F"/>
    <w:rsid w:val="002C1462"/>
    <w:rsid w:val="002C14BF"/>
    <w:rsid w:val="002C162B"/>
    <w:rsid w:val="002C1670"/>
    <w:rsid w:val="002C18C5"/>
    <w:rsid w:val="002C1CAE"/>
    <w:rsid w:val="002C27A1"/>
    <w:rsid w:val="002C2ECD"/>
    <w:rsid w:val="002C31AD"/>
    <w:rsid w:val="002C3277"/>
    <w:rsid w:val="002C345B"/>
    <w:rsid w:val="002C386D"/>
    <w:rsid w:val="002C3A24"/>
    <w:rsid w:val="002C4F1C"/>
    <w:rsid w:val="002C557C"/>
    <w:rsid w:val="002C5741"/>
    <w:rsid w:val="002C5BEB"/>
    <w:rsid w:val="002C64EC"/>
    <w:rsid w:val="002C6ADC"/>
    <w:rsid w:val="002C6B5F"/>
    <w:rsid w:val="002C756B"/>
    <w:rsid w:val="002C78DE"/>
    <w:rsid w:val="002C7AB8"/>
    <w:rsid w:val="002D06EE"/>
    <w:rsid w:val="002D0803"/>
    <w:rsid w:val="002D0F8A"/>
    <w:rsid w:val="002D18A2"/>
    <w:rsid w:val="002D19BD"/>
    <w:rsid w:val="002D19FA"/>
    <w:rsid w:val="002D1AAA"/>
    <w:rsid w:val="002D204F"/>
    <w:rsid w:val="002D2196"/>
    <w:rsid w:val="002D22B5"/>
    <w:rsid w:val="002D2398"/>
    <w:rsid w:val="002D2FDB"/>
    <w:rsid w:val="002D3E06"/>
    <w:rsid w:val="002D4B48"/>
    <w:rsid w:val="002D572A"/>
    <w:rsid w:val="002D637B"/>
    <w:rsid w:val="002D6B84"/>
    <w:rsid w:val="002D6FEF"/>
    <w:rsid w:val="002D7A34"/>
    <w:rsid w:val="002E0944"/>
    <w:rsid w:val="002E101E"/>
    <w:rsid w:val="002E1D57"/>
    <w:rsid w:val="002E2611"/>
    <w:rsid w:val="002E283B"/>
    <w:rsid w:val="002E2B25"/>
    <w:rsid w:val="002E3623"/>
    <w:rsid w:val="002E3EE3"/>
    <w:rsid w:val="002E4005"/>
    <w:rsid w:val="002E4014"/>
    <w:rsid w:val="002E4095"/>
    <w:rsid w:val="002E4246"/>
    <w:rsid w:val="002E4502"/>
    <w:rsid w:val="002E4C25"/>
    <w:rsid w:val="002E4EC9"/>
    <w:rsid w:val="002E5244"/>
    <w:rsid w:val="002E5A64"/>
    <w:rsid w:val="002E61B7"/>
    <w:rsid w:val="002E62C2"/>
    <w:rsid w:val="002E63DC"/>
    <w:rsid w:val="002E68EF"/>
    <w:rsid w:val="002E7A38"/>
    <w:rsid w:val="002F03DF"/>
    <w:rsid w:val="002F0990"/>
    <w:rsid w:val="002F0A8C"/>
    <w:rsid w:val="002F0C72"/>
    <w:rsid w:val="002F0E4B"/>
    <w:rsid w:val="002F141A"/>
    <w:rsid w:val="002F1705"/>
    <w:rsid w:val="002F23FD"/>
    <w:rsid w:val="002F27E8"/>
    <w:rsid w:val="002F32BB"/>
    <w:rsid w:val="002F3360"/>
    <w:rsid w:val="002F34F2"/>
    <w:rsid w:val="002F3BE2"/>
    <w:rsid w:val="002F3C5F"/>
    <w:rsid w:val="002F3D05"/>
    <w:rsid w:val="002F58C6"/>
    <w:rsid w:val="002F5A06"/>
    <w:rsid w:val="002F5A0C"/>
    <w:rsid w:val="002F5AC0"/>
    <w:rsid w:val="002F6226"/>
    <w:rsid w:val="002F626B"/>
    <w:rsid w:val="002F661A"/>
    <w:rsid w:val="002F7493"/>
    <w:rsid w:val="002F74FC"/>
    <w:rsid w:val="002F7ACB"/>
    <w:rsid w:val="003003CE"/>
    <w:rsid w:val="00300C77"/>
    <w:rsid w:val="00300EB0"/>
    <w:rsid w:val="0030102E"/>
    <w:rsid w:val="0030150D"/>
    <w:rsid w:val="00301932"/>
    <w:rsid w:val="0030309C"/>
    <w:rsid w:val="003031AF"/>
    <w:rsid w:val="00303295"/>
    <w:rsid w:val="0030347D"/>
    <w:rsid w:val="00303B98"/>
    <w:rsid w:val="00303EB0"/>
    <w:rsid w:val="00304C8E"/>
    <w:rsid w:val="00304D00"/>
    <w:rsid w:val="00305337"/>
    <w:rsid w:val="00305A2F"/>
    <w:rsid w:val="00305A34"/>
    <w:rsid w:val="00305CDF"/>
    <w:rsid w:val="00305EBC"/>
    <w:rsid w:val="003063CB"/>
    <w:rsid w:val="00306466"/>
    <w:rsid w:val="003067E9"/>
    <w:rsid w:val="003071AE"/>
    <w:rsid w:val="0030723F"/>
    <w:rsid w:val="003072B4"/>
    <w:rsid w:val="0030770C"/>
    <w:rsid w:val="0030771F"/>
    <w:rsid w:val="00307B16"/>
    <w:rsid w:val="00307D50"/>
    <w:rsid w:val="00307F9B"/>
    <w:rsid w:val="00310867"/>
    <w:rsid w:val="00310895"/>
    <w:rsid w:val="00311118"/>
    <w:rsid w:val="00311AA3"/>
    <w:rsid w:val="00311B85"/>
    <w:rsid w:val="00311D97"/>
    <w:rsid w:val="00311DF9"/>
    <w:rsid w:val="00311E5D"/>
    <w:rsid w:val="00311F9E"/>
    <w:rsid w:val="00312781"/>
    <w:rsid w:val="0031290E"/>
    <w:rsid w:val="00312B2F"/>
    <w:rsid w:val="00312FDF"/>
    <w:rsid w:val="003136F1"/>
    <w:rsid w:val="00313700"/>
    <w:rsid w:val="00313C72"/>
    <w:rsid w:val="00314635"/>
    <w:rsid w:val="00314824"/>
    <w:rsid w:val="00314AA3"/>
    <w:rsid w:val="00314F4E"/>
    <w:rsid w:val="00315AFE"/>
    <w:rsid w:val="00316265"/>
    <w:rsid w:val="003163EF"/>
    <w:rsid w:val="00316B1E"/>
    <w:rsid w:val="00316B1F"/>
    <w:rsid w:val="00316B47"/>
    <w:rsid w:val="00317328"/>
    <w:rsid w:val="00317A5D"/>
    <w:rsid w:val="00317D9A"/>
    <w:rsid w:val="0032045C"/>
    <w:rsid w:val="00320DB7"/>
    <w:rsid w:val="00320FA4"/>
    <w:rsid w:val="00320FAC"/>
    <w:rsid w:val="0032134A"/>
    <w:rsid w:val="00321A4C"/>
    <w:rsid w:val="00321AB1"/>
    <w:rsid w:val="00321BCF"/>
    <w:rsid w:val="00321BFF"/>
    <w:rsid w:val="00321F70"/>
    <w:rsid w:val="00322300"/>
    <w:rsid w:val="00322369"/>
    <w:rsid w:val="003225B7"/>
    <w:rsid w:val="00323230"/>
    <w:rsid w:val="003234EF"/>
    <w:rsid w:val="00323580"/>
    <w:rsid w:val="00323B71"/>
    <w:rsid w:val="0032459C"/>
    <w:rsid w:val="003246F0"/>
    <w:rsid w:val="00324753"/>
    <w:rsid w:val="00324DF0"/>
    <w:rsid w:val="0032514B"/>
    <w:rsid w:val="00325B4E"/>
    <w:rsid w:val="0032642C"/>
    <w:rsid w:val="00326635"/>
    <w:rsid w:val="003268A5"/>
    <w:rsid w:val="00326B34"/>
    <w:rsid w:val="00326FD2"/>
    <w:rsid w:val="00327B56"/>
    <w:rsid w:val="00327C8C"/>
    <w:rsid w:val="00327DF5"/>
    <w:rsid w:val="00330A1B"/>
    <w:rsid w:val="003314E3"/>
    <w:rsid w:val="003314F2"/>
    <w:rsid w:val="00331518"/>
    <w:rsid w:val="00331B03"/>
    <w:rsid w:val="00332B54"/>
    <w:rsid w:val="00332F37"/>
    <w:rsid w:val="00333320"/>
    <w:rsid w:val="00333D05"/>
    <w:rsid w:val="003341C6"/>
    <w:rsid w:val="00334497"/>
    <w:rsid w:val="003345CC"/>
    <w:rsid w:val="00334BE0"/>
    <w:rsid w:val="00334D0F"/>
    <w:rsid w:val="00335148"/>
    <w:rsid w:val="00335345"/>
    <w:rsid w:val="00335E7B"/>
    <w:rsid w:val="003363D7"/>
    <w:rsid w:val="00336443"/>
    <w:rsid w:val="00336659"/>
    <w:rsid w:val="00336ADF"/>
    <w:rsid w:val="00336BE8"/>
    <w:rsid w:val="0033712E"/>
    <w:rsid w:val="003377CA"/>
    <w:rsid w:val="00337B75"/>
    <w:rsid w:val="00337B76"/>
    <w:rsid w:val="003405C5"/>
    <w:rsid w:val="00340666"/>
    <w:rsid w:val="003410B4"/>
    <w:rsid w:val="003416A5"/>
    <w:rsid w:val="00341A0F"/>
    <w:rsid w:val="00341B9B"/>
    <w:rsid w:val="00341C60"/>
    <w:rsid w:val="00341D6A"/>
    <w:rsid w:val="00341EDE"/>
    <w:rsid w:val="00341FE4"/>
    <w:rsid w:val="00342096"/>
    <w:rsid w:val="0034214A"/>
    <w:rsid w:val="00342446"/>
    <w:rsid w:val="0034269B"/>
    <w:rsid w:val="003428AD"/>
    <w:rsid w:val="00342A94"/>
    <w:rsid w:val="003432D9"/>
    <w:rsid w:val="00343972"/>
    <w:rsid w:val="00343CAD"/>
    <w:rsid w:val="00343EC2"/>
    <w:rsid w:val="003442B9"/>
    <w:rsid w:val="0034484F"/>
    <w:rsid w:val="00344D8E"/>
    <w:rsid w:val="00344E03"/>
    <w:rsid w:val="00345159"/>
    <w:rsid w:val="003452E3"/>
    <w:rsid w:val="00345810"/>
    <w:rsid w:val="0034600F"/>
    <w:rsid w:val="00346375"/>
    <w:rsid w:val="00346DCD"/>
    <w:rsid w:val="00347162"/>
    <w:rsid w:val="003479BF"/>
    <w:rsid w:val="00347AB7"/>
    <w:rsid w:val="00347D69"/>
    <w:rsid w:val="00347FDE"/>
    <w:rsid w:val="00350C0B"/>
    <w:rsid w:val="00351173"/>
    <w:rsid w:val="003512EF"/>
    <w:rsid w:val="00351F50"/>
    <w:rsid w:val="00352300"/>
    <w:rsid w:val="00352D2D"/>
    <w:rsid w:val="00352DE0"/>
    <w:rsid w:val="00353873"/>
    <w:rsid w:val="00353A08"/>
    <w:rsid w:val="00353DA6"/>
    <w:rsid w:val="00353EE4"/>
    <w:rsid w:val="00354F90"/>
    <w:rsid w:val="00354FB4"/>
    <w:rsid w:val="00355927"/>
    <w:rsid w:val="00355CE4"/>
    <w:rsid w:val="00355D63"/>
    <w:rsid w:val="00355E48"/>
    <w:rsid w:val="0035648F"/>
    <w:rsid w:val="003566C9"/>
    <w:rsid w:val="00356968"/>
    <w:rsid w:val="003569AD"/>
    <w:rsid w:val="00356E61"/>
    <w:rsid w:val="00356EDD"/>
    <w:rsid w:val="00357311"/>
    <w:rsid w:val="00357335"/>
    <w:rsid w:val="0035739A"/>
    <w:rsid w:val="00357450"/>
    <w:rsid w:val="00357A23"/>
    <w:rsid w:val="00357C82"/>
    <w:rsid w:val="00357D46"/>
    <w:rsid w:val="003611B2"/>
    <w:rsid w:val="00361526"/>
    <w:rsid w:val="00361EF0"/>
    <w:rsid w:val="00362215"/>
    <w:rsid w:val="00363131"/>
    <w:rsid w:val="00363302"/>
    <w:rsid w:val="00363758"/>
    <w:rsid w:val="00363914"/>
    <w:rsid w:val="00363AFA"/>
    <w:rsid w:val="00363DE6"/>
    <w:rsid w:val="00364E74"/>
    <w:rsid w:val="00365329"/>
    <w:rsid w:val="0036575A"/>
    <w:rsid w:val="00365B9D"/>
    <w:rsid w:val="003663E8"/>
    <w:rsid w:val="00366678"/>
    <w:rsid w:val="0036685E"/>
    <w:rsid w:val="00367079"/>
    <w:rsid w:val="003672F9"/>
    <w:rsid w:val="003674A5"/>
    <w:rsid w:val="0036790D"/>
    <w:rsid w:val="00367F0C"/>
    <w:rsid w:val="00370433"/>
    <w:rsid w:val="00370643"/>
    <w:rsid w:val="00370742"/>
    <w:rsid w:val="00370CA6"/>
    <w:rsid w:val="00371BA7"/>
    <w:rsid w:val="00371D72"/>
    <w:rsid w:val="003724D3"/>
    <w:rsid w:val="00372B6D"/>
    <w:rsid w:val="00372EB2"/>
    <w:rsid w:val="00372FEB"/>
    <w:rsid w:val="003730DC"/>
    <w:rsid w:val="00373499"/>
    <w:rsid w:val="0037375C"/>
    <w:rsid w:val="0037398A"/>
    <w:rsid w:val="00374025"/>
    <w:rsid w:val="00374C53"/>
    <w:rsid w:val="00375C2D"/>
    <w:rsid w:val="00375EE5"/>
    <w:rsid w:val="00375F7D"/>
    <w:rsid w:val="0037601E"/>
    <w:rsid w:val="00376170"/>
    <w:rsid w:val="00376274"/>
    <w:rsid w:val="00376415"/>
    <w:rsid w:val="0037697A"/>
    <w:rsid w:val="00376AC9"/>
    <w:rsid w:val="00376C3C"/>
    <w:rsid w:val="00376DFF"/>
    <w:rsid w:val="0037736B"/>
    <w:rsid w:val="003779CF"/>
    <w:rsid w:val="003803E7"/>
    <w:rsid w:val="0038070C"/>
    <w:rsid w:val="00380C3A"/>
    <w:rsid w:val="00380FA3"/>
    <w:rsid w:val="0038114D"/>
    <w:rsid w:val="00381363"/>
    <w:rsid w:val="00381838"/>
    <w:rsid w:val="00381FAB"/>
    <w:rsid w:val="003824BA"/>
    <w:rsid w:val="003828D9"/>
    <w:rsid w:val="00382EB1"/>
    <w:rsid w:val="00383E63"/>
    <w:rsid w:val="00384095"/>
    <w:rsid w:val="003844D0"/>
    <w:rsid w:val="003847E9"/>
    <w:rsid w:val="003848E0"/>
    <w:rsid w:val="00384B87"/>
    <w:rsid w:val="00384E43"/>
    <w:rsid w:val="00384E75"/>
    <w:rsid w:val="00385018"/>
    <w:rsid w:val="00385203"/>
    <w:rsid w:val="003855CF"/>
    <w:rsid w:val="00385AD2"/>
    <w:rsid w:val="0038634E"/>
    <w:rsid w:val="0038684D"/>
    <w:rsid w:val="003869D3"/>
    <w:rsid w:val="00386FF4"/>
    <w:rsid w:val="003871FE"/>
    <w:rsid w:val="0038734A"/>
    <w:rsid w:val="003875BA"/>
    <w:rsid w:val="00387845"/>
    <w:rsid w:val="003900B6"/>
    <w:rsid w:val="003901B7"/>
    <w:rsid w:val="00390331"/>
    <w:rsid w:val="00390A11"/>
    <w:rsid w:val="00390CC3"/>
    <w:rsid w:val="00390D9A"/>
    <w:rsid w:val="00390ED4"/>
    <w:rsid w:val="0039179F"/>
    <w:rsid w:val="00391E8D"/>
    <w:rsid w:val="00391EBB"/>
    <w:rsid w:val="00392194"/>
    <w:rsid w:val="00392421"/>
    <w:rsid w:val="0039261B"/>
    <w:rsid w:val="00392800"/>
    <w:rsid w:val="00392C37"/>
    <w:rsid w:val="00392E6A"/>
    <w:rsid w:val="00392EB8"/>
    <w:rsid w:val="0039341C"/>
    <w:rsid w:val="003937B4"/>
    <w:rsid w:val="0039417C"/>
    <w:rsid w:val="0039517D"/>
    <w:rsid w:val="0039534C"/>
    <w:rsid w:val="0039544A"/>
    <w:rsid w:val="00395812"/>
    <w:rsid w:val="00395B23"/>
    <w:rsid w:val="00396003"/>
    <w:rsid w:val="00396F69"/>
    <w:rsid w:val="00397327"/>
    <w:rsid w:val="0039736C"/>
    <w:rsid w:val="00397E58"/>
    <w:rsid w:val="003A00E1"/>
    <w:rsid w:val="003A11C5"/>
    <w:rsid w:val="003A1AE6"/>
    <w:rsid w:val="003A1D33"/>
    <w:rsid w:val="003A2173"/>
    <w:rsid w:val="003A23D8"/>
    <w:rsid w:val="003A259A"/>
    <w:rsid w:val="003A262F"/>
    <w:rsid w:val="003A2732"/>
    <w:rsid w:val="003A2856"/>
    <w:rsid w:val="003A2BF2"/>
    <w:rsid w:val="003A2DAF"/>
    <w:rsid w:val="003A2E45"/>
    <w:rsid w:val="003A2FED"/>
    <w:rsid w:val="003A3DDB"/>
    <w:rsid w:val="003A49B7"/>
    <w:rsid w:val="003A4A2A"/>
    <w:rsid w:val="003A5230"/>
    <w:rsid w:val="003A536D"/>
    <w:rsid w:val="003A55D8"/>
    <w:rsid w:val="003A562E"/>
    <w:rsid w:val="003A57DD"/>
    <w:rsid w:val="003A5C8C"/>
    <w:rsid w:val="003A5D12"/>
    <w:rsid w:val="003A6768"/>
    <w:rsid w:val="003A6877"/>
    <w:rsid w:val="003A6962"/>
    <w:rsid w:val="003A745C"/>
    <w:rsid w:val="003A7461"/>
    <w:rsid w:val="003A76C3"/>
    <w:rsid w:val="003A7BBA"/>
    <w:rsid w:val="003B00CA"/>
    <w:rsid w:val="003B06FE"/>
    <w:rsid w:val="003B09DB"/>
    <w:rsid w:val="003B0DA7"/>
    <w:rsid w:val="003B13FC"/>
    <w:rsid w:val="003B1A55"/>
    <w:rsid w:val="003B25A4"/>
    <w:rsid w:val="003B27B4"/>
    <w:rsid w:val="003B294E"/>
    <w:rsid w:val="003B2A90"/>
    <w:rsid w:val="003B2C15"/>
    <w:rsid w:val="003B2D6F"/>
    <w:rsid w:val="003B2E69"/>
    <w:rsid w:val="003B3664"/>
    <w:rsid w:val="003B37B6"/>
    <w:rsid w:val="003B37E6"/>
    <w:rsid w:val="003B527F"/>
    <w:rsid w:val="003B587C"/>
    <w:rsid w:val="003B59CA"/>
    <w:rsid w:val="003B5B83"/>
    <w:rsid w:val="003B5CD3"/>
    <w:rsid w:val="003B6287"/>
    <w:rsid w:val="003B6460"/>
    <w:rsid w:val="003B7C63"/>
    <w:rsid w:val="003B7DE9"/>
    <w:rsid w:val="003C152D"/>
    <w:rsid w:val="003C1EE7"/>
    <w:rsid w:val="003C2069"/>
    <w:rsid w:val="003C2519"/>
    <w:rsid w:val="003C2577"/>
    <w:rsid w:val="003C2BF6"/>
    <w:rsid w:val="003C36E6"/>
    <w:rsid w:val="003C3C8E"/>
    <w:rsid w:val="003C4109"/>
    <w:rsid w:val="003C4323"/>
    <w:rsid w:val="003C436C"/>
    <w:rsid w:val="003C4C90"/>
    <w:rsid w:val="003C563F"/>
    <w:rsid w:val="003C58E8"/>
    <w:rsid w:val="003C5B34"/>
    <w:rsid w:val="003C5D16"/>
    <w:rsid w:val="003C5D8D"/>
    <w:rsid w:val="003C64F6"/>
    <w:rsid w:val="003C6761"/>
    <w:rsid w:val="003C711E"/>
    <w:rsid w:val="003C7205"/>
    <w:rsid w:val="003C7388"/>
    <w:rsid w:val="003C74AB"/>
    <w:rsid w:val="003C776C"/>
    <w:rsid w:val="003C7BBA"/>
    <w:rsid w:val="003C7F36"/>
    <w:rsid w:val="003D000A"/>
    <w:rsid w:val="003D00EE"/>
    <w:rsid w:val="003D08F5"/>
    <w:rsid w:val="003D0C76"/>
    <w:rsid w:val="003D0F3D"/>
    <w:rsid w:val="003D10CF"/>
    <w:rsid w:val="003D10FB"/>
    <w:rsid w:val="003D14A8"/>
    <w:rsid w:val="003D14C6"/>
    <w:rsid w:val="003D17B1"/>
    <w:rsid w:val="003D23A7"/>
    <w:rsid w:val="003D2455"/>
    <w:rsid w:val="003D2502"/>
    <w:rsid w:val="003D28E6"/>
    <w:rsid w:val="003D2A1D"/>
    <w:rsid w:val="003D2C67"/>
    <w:rsid w:val="003D2CE1"/>
    <w:rsid w:val="003D35E7"/>
    <w:rsid w:val="003D36ED"/>
    <w:rsid w:val="003D38DC"/>
    <w:rsid w:val="003D3EFC"/>
    <w:rsid w:val="003D42B3"/>
    <w:rsid w:val="003D42D9"/>
    <w:rsid w:val="003D4732"/>
    <w:rsid w:val="003D503D"/>
    <w:rsid w:val="003D5286"/>
    <w:rsid w:val="003D53F5"/>
    <w:rsid w:val="003D672F"/>
    <w:rsid w:val="003D679B"/>
    <w:rsid w:val="003D68AE"/>
    <w:rsid w:val="003D6BB0"/>
    <w:rsid w:val="003D6C1C"/>
    <w:rsid w:val="003D6FBC"/>
    <w:rsid w:val="003D7424"/>
    <w:rsid w:val="003D7C25"/>
    <w:rsid w:val="003D7F5D"/>
    <w:rsid w:val="003E03A2"/>
    <w:rsid w:val="003E0664"/>
    <w:rsid w:val="003E12E2"/>
    <w:rsid w:val="003E1940"/>
    <w:rsid w:val="003E1BB1"/>
    <w:rsid w:val="003E1BE4"/>
    <w:rsid w:val="003E1F2A"/>
    <w:rsid w:val="003E21F9"/>
    <w:rsid w:val="003E2ACC"/>
    <w:rsid w:val="003E33ED"/>
    <w:rsid w:val="003E3AAD"/>
    <w:rsid w:val="003E3D3B"/>
    <w:rsid w:val="003E41E0"/>
    <w:rsid w:val="003E45D1"/>
    <w:rsid w:val="003E47B7"/>
    <w:rsid w:val="003E4FD0"/>
    <w:rsid w:val="003E521B"/>
    <w:rsid w:val="003E5663"/>
    <w:rsid w:val="003E5AB1"/>
    <w:rsid w:val="003E5B03"/>
    <w:rsid w:val="003E5DBE"/>
    <w:rsid w:val="003E5E7B"/>
    <w:rsid w:val="003E5F43"/>
    <w:rsid w:val="003E658B"/>
    <w:rsid w:val="003E66F3"/>
    <w:rsid w:val="003E6B83"/>
    <w:rsid w:val="003E6F33"/>
    <w:rsid w:val="003E709B"/>
    <w:rsid w:val="003E71A6"/>
    <w:rsid w:val="003E76C9"/>
    <w:rsid w:val="003E76F8"/>
    <w:rsid w:val="003E7D7B"/>
    <w:rsid w:val="003E7EEB"/>
    <w:rsid w:val="003F0095"/>
    <w:rsid w:val="003F012F"/>
    <w:rsid w:val="003F0641"/>
    <w:rsid w:val="003F0856"/>
    <w:rsid w:val="003F0899"/>
    <w:rsid w:val="003F0B98"/>
    <w:rsid w:val="003F15BD"/>
    <w:rsid w:val="003F174C"/>
    <w:rsid w:val="003F1B83"/>
    <w:rsid w:val="003F266E"/>
    <w:rsid w:val="003F270E"/>
    <w:rsid w:val="003F2CD1"/>
    <w:rsid w:val="003F2E13"/>
    <w:rsid w:val="003F353D"/>
    <w:rsid w:val="003F36AF"/>
    <w:rsid w:val="003F3968"/>
    <w:rsid w:val="003F3AAF"/>
    <w:rsid w:val="003F44D2"/>
    <w:rsid w:val="003F4684"/>
    <w:rsid w:val="003F49B0"/>
    <w:rsid w:val="003F59C5"/>
    <w:rsid w:val="003F5C14"/>
    <w:rsid w:val="003F5DE1"/>
    <w:rsid w:val="003F5F40"/>
    <w:rsid w:val="003F5FD8"/>
    <w:rsid w:val="003F6804"/>
    <w:rsid w:val="003F68B7"/>
    <w:rsid w:val="003F6BC1"/>
    <w:rsid w:val="003F6C85"/>
    <w:rsid w:val="003F7855"/>
    <w:rsid w:val="003F7A54"/>
    <w:rsid w:val="003F7B2C"/>
    <w:rsid w:val="003F7BFB"/>
    <w:rsid w:val="003F7F20"/>
    <w:rsid w:val="003F7F53"/>
    <w:rsid w:val="004009F2"/>
    <w:rsid w:val="00400C4E"/>
    <w:rsid w:val="00400FFD"/>
    <w:rsid w:val="00401240"/>
    <w:rsid w:val="00401436"/>
    <w:rsid w:val="00401585"/>
    <w:rsid w:val="004018BB"/>
    <w:rsid w:val="004018FA"/>
    <w:rsid w:val="00401A9A"/>
    <w:rsid w:val="00401D2E"/>
    <w:rsid w:val="00401ECD"/>
    <w:rsid w:val="00401FA6"/>
    <w:rsid w:val="00402582"/>
    <w:rsid w:val="004025E3"/>
    <w:rsid w:val="004026E5"/>
    <w:rsid w:val="004029CF"/>
    <w:rsid w:val="00403028"/>
    <w:rsid w:val="00404018"/>
    <w:rsid w:val="00404A16"/>
    <w:rsid w:val="004052CC"/>
    <w:rsid w:val="00405346"/>
    <w:rsid w:val="004053FA"/>
    <w:rsid w:val="004056AD"/>
    <w:rsid w:val="00405F7E"/>
    <w:rsid w:val="00406444"/>
    <w:rsid w:val="0040653D"/>
    <w:rsid w:val="004070A3"/>
    <w:rsid w:val="004075F4"/>
    <w:rsid w:val="004078E1"/>
    <w:rsid w:val="00407A13"/>
    <w:rsid w:val="00407E6A"/>
    <w:rsid w:val="00410990"/>
    <w:rsid w:val="00410B1C"/>
    <w:rsid w:val="00410EC4"/>
    <w:rsid w:val="00411541"/>
    <w:rsid w:val="0041161A"/>
    <w:rsid w:val="00411647"/>
    <w:rsid w:val="00411A5D"/>
    <w:rsid w:val="00411B54"/>
    <w:rsid w:val="00411BAA"/>
    <w:rsid w:val="00412150"/>
    <w:rsid w:val="00412424"/>
    <w:rsid w:val="0041277A"/>
    <w:rsid w:val="00412AF6"/>
    <w:rsid w:val="00412C6B"/>
    <w:rsid w:val="00412D49"/>
    <w:rsid w:val="0041327A"/>
    <w:rsid w:val="00413588"/>
    <w:rsid w:val="004136AE"/>
    <w:rsid w:val="00413A56"/>
    <w:rsid w:val="00413F12"/>
    <w:rsid w:val="0041405A"/>
    <w:rsid w:val="00414065"/>
    <w:rsid w:val="004145C2"/>
    <w:rsid w:val="0041501C"/>
    <w:rsid w:val="0041503B"/>
    <w:rsid w:val="00415765"/>
    <w:rsid w:val="00415A3B"/>
    <w:rsid w:val="00415DD9"/>
    <w:rsid w:val="0041622C"/>
    <w:rsid w:val="0041674F"/>
    <w:rsid w:val="004167C3"/>
    <w:rsid w:val="00417867"/>
    <w:rsid w:val="00417884"/>
    <w:rsid w:val="00417E0A"/>
    <w:rsid w:val="00417EA4"/>
    <w:rsid w:val="0042011B"/>
    <w:rsid w:val="00420131"/>
    <w:rsid w:val="0042018B"/>
    <w:rsid w:val="004206C7"/>
    <w:rsid w:val="004209D3"/>
    <w:rsid w:val="00420C00"/>
    <w:rsid w:val="004213BC"/>
    <w:rsid w:val="0042223E"/>
    <w:rsid w:val="00422357"/>
    <w:rsid w:val="004227E3"/>
    <w:rsid w:val="00423236"/>
    <w:rsid w:val="004234EA"/>
    <w:rsid w:val="00423D0D"/>
    <w:rsid w:val="00424255"/>
    <w:rsid w:val="004243F8"/>
    <w:rsid w:val="00424708"/>
    <w:rsid w:val="004249A2"/>
    <w:rsid w:val="0042527A"/>
    <w:rsid w:val="00425A4A"/>
    <w:rsid w:val="00425C61"/>
    <w:rsid w:val="00425FC8"/>
    <w:rsid w:val="004260C8"/>
    <w:rsid w:val="00426163"/>
    <w:rsid w:val="00426918"/>
    <w:rsid w:val="00426E99"/>
    <w:rsid w:val="00426FF0"/>
    <w:rsid w:val="004275DF"/>
    <w:rsid w:val="004275E2"/>
    <w:rsid w:val="004277F5"/>
    <w:rsid w:val="00430319"/>
    <w:rsid w:val="00430A51"/>
    <w:rsid w:val="00432292"/>
    <w:rsid w:val="00432428"/>
    <w:rsid w:val="004327AA"/>
    <w:rsid w:val="00432C74"/>
    <w:rsid w:val="00432D43"/>
    <w:rsid w:val="00432F77"/>
    <w:rsid w:val="00432F87"/>
    <w:rsid w:val="0043333F"/>
    <w:rsid w:val="00433609"/>
    <w:rsid w:val="004337F7"/>
    <w:rsid w:val="00433B89"/>
    <w:rsid w:val="00434131"/>
    <w:rsid w:val="0043473C"/>
    <w:rsid w:val="00434D5C"/>
    <w:rsid w:val="00434F8E"/>
    <w:rsid w:val="0043538F"/>
    <w:rsid w:val="00435390"/>
    <w:rsid w:val="004357E8"/>
    <w:rsid w:val="00435E8C"/>
    <w:rsid w:val="00435F06"/>
    <w:rsid w:val="00436927"/>
    <w:rsid w:val="00436EA7"/>
    <w:rsid w:val="00437DFF"/>
    <w:rsid w:val="00437FC3"/>
    <w:rsid w:val="00440601"/>
    <w:rsid w:val="00440E5A"/>
    <w:rsid w:val="00441106"/>
    <w:rsid w:val="00441334"/>
    <w:rsid w:val="00441DB0"/>
    <w:rsid w:val="00441EA2"/>
    <w:rsid w:val="00441FA7"/>
    <w:rsid w:val="004426C7"/>
    <w:rsid w:val="00442DFE"/>
    <w:rsid w:val="00442EFE"/>
    <w:rsid w:val="00442F48"/>
    <w:rsid w:val="004430E4"/>
    <w:rsid w:val="004434C0"/>
    <w:rsid w:val="004434D0"/>
    <w:rsid w:val="004445FC"/>
    <w:rsid w:val="00444988"/>
    <w:rsid w:val="00444A75"/>
    <w:rsid w:val="00445636"/>
    <w:rsid w:val="00445CDF"/>
    <w:rsid w:val="0044668B"/>
    <w:rsid w:val="00447707"/>
    <w:rsid w:val="0044778B"/>
    <w:rsid w:val="00450497"/>
    <w:rsid w:val="00450A46"/>
    <w:rsid w:val="0045140A"/>
    <w:rsid w:val="00451886"/>
    <w:rsid w:val="0045228B"/>
    <w:rsid w:val="004524E3"/>
    <w:rsid w:val="0045534A"/>
    <w:rsid w:val="00455376"/>
    <w:rsid w:val="004555DD"/>
    <w:rsid w:val="0045566F"/>
    <w:rsid w:val="004558F3"/>
    <w:rsid w:val="00455A61"/>
    <w:rsid w:val="00455A69"/>
    <w:rsid w:val="00455F63"/>
    <w:rsid w:val="00456132"/>
    <w:rsid w:val="004571DF"/>
    <w:rsid w:val="00457382"/>
    <w:rsid w:val="004573C2"/>
    <w:rsid w:val="00457C40"/>
    <w:rsid w:val="00457DB2"/>
    <w:rsid w:val="00460362"/>
    <w:rsid w:val="004604B3"/>
    <w:rsid w:val="00460D2A"/>
    <w:rsid w:val="00461084"/>
    <w:rsid w:val="00461E87"/>
    <w:rsid w:val="00462082"/>
    <w:rsid w:val="004624D6"/>
    <w:rsid w:val="00462644"/>
    <w:rsid w:val="00462CA8"/>
    <w:rsid w:val="0046312D"/>
    <w:rsid w:val="00463386"/>
    <w:rsid w:val="00463CD7"/>
    <w:rsid w:val="00463E77"/>
    <w:rsid w:val="00463E9D"/>
    <w:rsid w:val="00464198"/>
    <w:rsid w:val="004642CF"/>
    <w:rsid w:val="00464570"/>
    <w:rsid w:val="0046474F"/>
    <w:rsid w:val="00464864"/>
    <w:rsid w:val="00464B2C"/>
    <w:rsid w:val="00464BC8"/>
    <w:rsid w:val="00464E50"/>
    <w:rsid w:val="004651A5"/>
    <w:rsid w:val="0046534C"/>
    <w:rsid w:val="00465359"/>
    <w:rsid w:val="0046598A"/>
    <w:rsid w:val="004659D5"/>
    <w:rsid w:val="00465C0D"/>
    <w:rsid w:val="00465D56"/>
    <w:rsid w:val="00466316"/>
    <w:rsid w:val="004664F7"/>
    <w:rsid w:val="00466ACF"/>
    <w:rsid w:val="00466BAB"/>
    <w:rsid w:val="0046723C"/>
    <w:rsid w:val="00467494"/>
    <w:rsid w:val="004674A0"/>
    <w:rsid w:val="004701A7"/>
    <w:rsid w:val="004709CF"/>
    <w:rsid w:val="00470A94"/>
    <w:rsid w:val="00470C5A"/>
    <w:rsid w:val="00470E79"/>
    <w:rsid w:val="00471158"/>
    <w:rsid w:val="004712D9"/>
    <w:rsid w:val="0047158D"/>
    <w:rsid w:val="0047164F"/>
    <w:rsid w:val="00471893"/>
    <w:rsid w:val="0047196D"/>
    <w:rsid w:val="00471E6F"/>
    <w:rsid w:val="00472383"/>
    <w:rsid w:val="0047275D"/>
    <w:rsid w:val="004736B7"/>
    <w:rsid w:val="004737C7"/>
    <w:rsid w:val="00473A38"/>
    <w:rsid w:val="00474016"/>
    <w:rsid w:val="0047439F"/>
    <w:rsid w:val="004744FD"/>
    <w:rsid w:val="0047581A"/>
    <w:rsid w:val="00475AE1"/>
    <w:rsid w:val="00475B0E"/>
    <w:rsid w:val="00475D9C"/>
    <w:rsid w:val="004763DF"/>
    <w:rsid w:val="0047684A"/>
    <w:rsid w:val="00476CF6"/>
    <w:rsid w:val="00476F18"/>
    <w:rsid w:val="00477021"/>
    <w:rsid w:val="0047717A"/>
    <w:rsid w:val="0047784E"/>
    <w:rsid w:val="004779DC"/>
    <w:rsid w:val="00477DF6"/>
    <w:rsid w:val="004801E0"/>
    <w:rsid w:val="0048044F"/>
    <w:rsid w:val="00480AF5"/>
    <w:rsid w:val="00480BBF"/>
    <w:rsid w:val="00480ED2"/>
    <w:rsid w:val="00480F19"/>
    <w:rsid w:val="0048115C"/>
    <w:rsid w:val="004813F8"/>
    <w:rsid w:val="004815FF"/>
    <w:rsid w:val="00481607"/>
    <w:rsid w:val="00481ACF"/>
    <w:rsid w:val="00482484"/>
    <w:rsid w:val="00482607"/>
    <w:rsid w:val="004829B5"/>
    <w:rsid w:val="00482CAA"/>
    <w:rsid w:val="00482D66"/>
    <w:rsid w:val="004833DF"/>
    <w:rsid w:val="00483849"/>
    <w:rsid w:val="00483B6A"/>
    <w:rsid w:val="00483C5D"/>
    <w:rsid w:val="00483EC2"/>
    <w:rsid w:val="00483F86"/>
    <w:rsid w:val="00484349"/>
    <w:rsid w:val="00484690"/>
    <w:rsid w:val="00484D51"/>
    <w:rsid w:val="00485480"/>
    <w:rsid w:val="0048582D"/>
    <w:rsid w:val="00485A05"/>
    <w:rsid w:val="00485A25"/>
    <w:rsid w:val="00486240"/>
    <w:rsid w:val="00486648"/>
    <w:rsid w:val="00487035"/>
    <w:rsid w:val="00487062"/>
    <w:rsid w:val="004871DB"/>
    <w:rsid w:val="0048732F"/>
    <w:rsid w:val="00487731"/>
    <w:rsid w:val="0048783E"/>
    <w:rsid w:val="0048798C"/>
    <w:rsid w:val="00487AEA"/>
    <w:rsid w:val="004900ED"/>
    <w:rsid w:val="004902B7"/>
    <w:rsid w:val="004908AD"/>
    <w:rsid w:val="00490C3C"/>
    <w:rsid w:val="00490DEF"/>
    <w:rsid w:val="0049145E"/>
    <w:rsid w:val="004914CD"/>
    <w:rsid w:val="00491578"/>
    <w:rsid w:val="00491671"/>
    <w:rsid w:val="0049175C"/>
    <w:rsid w:val="00492021"/>
    <w:rsid w:val="0049287D"/>
    <w:rsid w:val="00492A06"/>
    <w:rsid w:val="00492F25"/>
    <w:rsid w:val="00493C0C"/>
    <w:rsid w:val="00493E37"/>
    <w:rsid w:val="00494265"/>
    <w:rsid w:val="0049437E"/>
    <w:rsid w:val="00494726"/>
    <w:rsid w:val="00494ED8"/>
    <w:rsid w:val="0049557B"/>
    <w:rsid w:val="0049565A"/>
    <w:rsid w:val="004959FA"/>
    <w:rsid w:val="00495A99"/>
    <w:rsid w:val="00495ABF"/>
    <w:rsid w:val="004962EF"/>
    <w:rsid w:val="004964AD"/>
    <w:rsid w:val="0049660C"/>
    <w:rsid w:val="00497D89"/>
    <w:rsid w:val="004A0D7A"/>
    <w:rsid w:val="004A0E73"/>
    <w:rsid w:val="004A0FFE"/>
    <w:rsid w:val="004A1200"/>
    <w:rsid w:val="004A141B"/>
    <w:rsid w:val="004A1971"/>
    <w:rsid w:val="004A2719"/>
    <w:rsid w:val="004A296B"/>
    <w:rsid w:val="004A2B6F"/>
    <w:rsid w:val="004A2D55"/>
    <w:rsid w:val="004A36DD"/>
    <w:rsid w:val="004A3A90"/>
    <w:rsid w:val="004A3C77"/>
    <w:rsid w:val="004A4073"/>
    <w:rsid w:val="004A438C"/>
    <w:rsid w:val="004A483B"/>
    <w:rsid w:val="004A4EF1"/>
    <w:rsid w:val="004A5588"/>
    <w:rsid w:val="004A5D0A"/>
    <w:rsid w:val="004A5F59"/>
    <w:rsid w:val="004A620E"/>
    <w:rsid w:val="004A62D7"/>
    <w:rsid w:val="004A65B0"/>
    <w:rsid w:val="004A6F8B"/>
    <w:rsid w:val="004A70DB"/>
    <w:rsid w:val="004A7115"/>
    <w:rsid w:val="004A7220"/>
    <w:rsid w:val="004A73BA"/>
    <w:rsid w:val="004A7468"/>
    <w:rsid w:val="004A769C"/>
    <w:rsid w:val="004B002D"/>
    <w:rsid w:val="004B0E0C"/>
    <w:rsid w:val="004B1283"/>
    <w:rsid w:val="004B15FA"/>
    <w:rsid w:val="004B162D"/>
    <w:rsid w:val="004B16DD"/>
    <w:rsid w:val="004B1763"/>
    <w:rsid w:val="004B17CE"/>
    <w:rsid w:val="004B193A"/>
    <w:rsid w:val="004B1B54"/>
    <w:rsid w:val="004B2463"/>
    <w:rsid w:val="004B28C8"/>
    <w:rsid w:val="004B2CF5"/>
    <w:rsid w:val="004B2FED"/>
    <w:rsid w:val="004B3235"/>
    <w:rsid w:val="004B36B0"/>
    <w:rsid w:val="004B3B93"/>
    <w:rsid w:val="004B3F08"/>
    <w:rsid w:val="004B3F71"/>
    <w:rsid w:val="004B408B"/>
    <w:rsid w:val="004B43C1"/>
    <w:rsid w:val="004B46BA"/>
    <w:rsid w:val="004B4F0D"/>
    <w:rsid w:val="004B4FE6"/>
    <w:rsid w:val="004B5065"/>
    <w:rsid w:val="004B5103"/>
    <w:rsid w:val="004B52EF"/>
    <w:rsid w:val="004B5338"/>
    <w:rsid w:val="004B56FB"/>
    <w:rsid w:val="004B5D1D"/>
    <w:rsid w:val="004B5DC1"/>
    <w:rsid w:val="004B6B00"/>
    <w:rsid w:val="004B6DCA"/>
    <w:rsid w:val="004B7195"/>
    <w:rsid w:val="004B7749"/>
    <w:rsid w:val="004B77E0"/>
    <w:rsid w:val="004C0420"/>
    <w:rsid w:val="004C04F0"/>
    <w:rsid w:val="004C0D8F"/>
    <w:rsid w:val="004C0F41"/>
    <w:rsid w:val="004C1733"/>
    <w:rsid w:val="004C17FB"/>
    <w:rsid w:val="004C1B11"/>
    <w:rsid w:val="004C1B78"/>
    <w:rsid w:val="004C22FD"/>
    <w:rsid w:val="004C291D"/>
    <w:rsid w:val="004C2A68"/>
    <w:rsid w:val="004C3733"/>
    <w:rsid w:val="004C388D"/>
    <w:rsid w:val="004C47DD"/>
    <w:rsid w:val="004C4F4A"/>
    <w:rsid w:val="004C5166"/>
    <w:rsid w:val="004C5A3B"/>
    <w:rsid w:val="004C6D40"/>
    <w:rsid w:val="004C7103"/>
    <w:rsid w:val="004C72B5"/>
    <w:rsid w:val="004C73A4"/>
    <w:rsid w:val="004C7421"/>
    <w:rsid w:val="004C7714"/>
    <w:rsid w:val="004D21C3"/>
    <w:rsid w:val="004D2559"/>
    <w:rsid w:val="004D28C1"/>
    <w:rsid w:val="004D3287"/>
    <w:rsid w:val="004D33E0"/>
    <w:rsid w:val="004D3B08"/>
    <w:rsid w:val="004D3E36"/>
    <w:rsid w:val="004D4112"/>
    <w:rsid w:val="004D41EA"/>
    <w:rsid w:val="004D4D0D"/>
    <w:rsid w:val="004D4EE2"/>
    <w:rsid w:val="004D5529"/>
    <w:rsid w:val="004D5901"/>
    <w:rsid w:val="004D59B1"/>
    <w:rsid w:val="004D5BF9"/>
    <w:rsid w:val="004D5C2C"/>
    <w:rsid w:val="004D5CE3"/>
    <w:rsid w:val="004D5D77"/>
    <w:rsid w:val="004D5EF1"/>
    <w:rsid w:val="004D602E"/>
    <w:rsid w:val="004D6297"/>
    <w:rsid w:val="004D6589"/>
    <w:rsid w:val="004D65EF"/>
    <w:rsid w:val="004D6EB3"/>
    <w:rsid w:val="004D6FB8"/>
    <w:rsid w:val="004D79F6"/>
    <w:rsid w:val="004E013A"/>
    <w:rsid w:val="004E04C3"/>
    <w:rsid w:val="004E063C"/>
    <w:rsid w:val="004E08BB"/>
    <w:rsid w:val="004E0AB8"/>
    <w:rsid w:val="004E0D76"/>
    <w:rsid w:val="004E10B6"/>
    <w:rsid w:val="004E14A2"/>
    <w:rsid w:val="004E176E"/>
    <w:rsid w:val="004E1956"/>
    <w:rsid w:val="004E1B42"/>
    <w:rsid w:val="004E22BB"/>
    <w:rsid w:val="004E2676"/>
    <w:rsid w:val="004E29B5"/>
    <w:rsid w:val="004E2C4B"/>
    <w:rsid w:val="004E2DC6"/>
    <w:rsid w:val="004E2F12"/>
    <w:rsid w:val="004E3314"/>
    <w:rsid w:val="004E37F8"/>
    <w:rsid w:val="004E3874"/>
    <w:rsid w:val="004E3E84"/>
    <w:rsid w:val="004E47FD"/>
    <w:rsid w:val="004E48C9"/>
    <w:rsid w:val="004E497E"/>
    <w:rsid w:val="004E4C98"/>
    <w:rsid w:val="004E4F95"/>
    <w:rsid w:val="004E5ABF"/>
    <w:rsid w:val="004E6756"/>
    <w:rsid w:val="004E6B15"/>
    <w:rsid w:val="004E6D2F"/>
    <w:rsid w:val="004E718C"/>
    <w:rsid w:val="004E7B38"/>
    <w:rsid w:val="004E7EC1"/>
    <w:rsid w:val="004E7F73"/>
    <w:rsid w:val="004F03B7"/>
    <w:rsid w:val="004F05A9"/>
    <w:rsid w:val="004F0AC8"/>
    <w:rsid w:val="004F0B24"/>
    <w:rsid w:val="004F1963"/>
    <w:rsid w:val="004F1AA5"/>
    <w:rsid w:val="004F22A2"/>
    <w:rsid w:val="004F285D"/>
    <w:rsid w:val="004F2883"/>
    <w:rsid w:val="004F2DAB"/>
    <w:rsid w:val="004F30C4"/>
    <w:rsid w:val="004F31A2"/>
    <w:rsid w:val="004F328F"/>
    <w:rsid w:val="004F3409"/>
    <w:rsid w:val="004F38BC"/>
    <w:rsid w:val="004F3B38"/>
    <w:rsid w:val="004F40EB"/>
    <w:rsid w:val="004F43B9"/>
    <w:rsid w:val="004F44C7"/>
    <w:rsid w:val="004F4535"/>
    <w:rsid w:val="004F460E"/>
    <w:rsid w:val="004F4CC4"/>
    <w:rsid w:val="004F4E9C"/>
    <w:rsid w:val="004F5380"/>
    <w:rsid w:val="004F584D"/>
    <w:rsid w:val="004F60E0"/>
    <w:rsid w:val="004F7C18"/>
    <w:rsid w:val="0050000A"/>
    <w:rsid w:val="00500508"/>
    <w:rsid w:val="0050057A"/>
    <w:rsid w:val="0050073B"/>
    <w:rsid w:val="0050073F"/>
    <w:rsid w:val="005008D4"/>
    <w:rsid w:val="00500A93"/>
    <w:rsid w:val="00500AA9"/>
    <w:rsid w:val="00500ABF"/>
    <w:rsid w:val="0050100C"/>
    <w:rsid w:val="00502521"/>
    <w:rsid w:val="00502E69"/>
    <w:rsid w:val="00502FFC"/>
    <w:rsid w:val="00503C44"/>
    <w:rsid w:val="00505034"/>
    <w:rsid w:val="005069FE"/>
    <w:rsid w:val="00506B8D"/>
    <w:rsid w:val="005078D0"/>
    <w:rsid w:val="00507A04"/>
    <w:rsid w:val="00507A5B"/>
    <w:rsid w:val="00507E07"/>
    <w:rsid w:val="0051020F"/>
    <w:rsid w:val="00510273"/>
    <w:rsid w:val="0051041E"/>
    <w:rsid w:val="00511782"/>
    <w:rsid w:val="00511C93"/>
    <w:rsid w:val="0051262A"/>
    <w:rsid w:val="005129BA"/>
    <w:rsid w:val="00513241"/>
    <w:rsid w:val="005132F5"/>
    <w:rsid w:val="0051364D"/>
    <w:rsid w:val="00513FA3"/>
    <w:rsid w:val="005143CF"/>
    <w:rsid w:val="005145BF"/>
    <w:rsid w:val="00514B13"/>
    <w:rsid w:val="00514D3F"/>
    <w:rsid w:val="00515337"/>
    <w:rsid w:val="00515362"/>
    <w:rsid w:val="00517011"/>
    <w:rsid w:val="00517674"/>
    <w:rsid w:val="00517C07"/>
    <w:rsid w:val="00520994"/>
    <w:rsid w:val="0052104B"/>
    <w:rsid w:val="005213B7"/>
    <w:rsid w:val="005216E9"/>
    <w:rsid w:val="00521D04"/>
    <w:rsid w:val="0052364C"/>
    <w:rsid w:val="00523734"/>
    <w:rsid w:val="00523ACB"/>
    <w:rsid w:val="00523BF8"/>
    <w:rsid w:val="00523E05"/>
    <w:rsid w:val="005241B9"/>
    <w:rsid w:val="00524400"/>
    <w:rsid w:val="005248A4"/>
    <w:rsid w:val="005253DD"/>
    <w:rsid w:val="00525488"/>
    <w:rsid w:val="005258CB"/>
    <w:rsid w:val="005259B7"/>
    <w:rsid w:val="00525BA3"/>
    <w:rsid w:val="0052689E"/>
    <w:rsid w:val="00526E7E"/>
    <w:rsid w:val="00526F5A"/>
    <w:rsid w:val="00527085"/>
    <w:rsid w:val="005270D8"/>
    <w:rsid w:val="0052720C"/>
    <w:rsid w:val="00527325"/>
    <w:rsid w:val="0052792A"/>
    <w:rsid w:val="00527A2E"/>
    <w:rsid w:val="00527EE8"/>
    <w:rsid w:val="00530419"/>
    <w:rsid w:val="0053043F"/>
    <w:rsid w:val="00530A30"/>
    <w:rsid w:val="0053135A"/>
    <w:rsid w:val="00531519"/>
    <w:rsid w:val="00531758"/>
    <w:rsid w:val="00532124"/>
    <w:rsid w:val="00532280"/>
    <w:rsid w:val="00532B2E"/>
    <w:rsid w:val="00532D75"/>
    <w:rsid w:val="00532DBA"/>
    <w:rsid w:val="00532EFC"/>
    <w:rsid w:val="00533FB6"/>
    <w:rsid w:val="005343E7"/>
    <w:rsid w:val="0053499B"/>
    <w:rsid w:val="00534E6E"/>
    <w:rsid w:val="00535095"/>
    <w:rsid w:val="00535715"/>
    <w:rsid w:val="00535EBC"/>
    <w:rsid w:val="00536099"/>
    <w:rsid w:val="00536161"/>
    <w:rsid w:val="0053619B"/>
    <w:rsid w:val="005363B4"/>
    <w:rsid w:val="00536713"/>
    <w:rsid w:val="00536DB5"/>
    <w:rsid w:val="00536FBB"/>
    <w:rsid w:val="005372C2"/>
    <w:rsid w:val="00540079"/>
    <w:rsid w:val="0054026D"/>
    <w:rsid w:val="0054045D"/>
    <w:rsid w:val="00540572"/>
    <w:rsid w:val="005406DA"/>
    <w:rsid w:val="00540B23"/>
    <w:rsid w:val="00540BAC"/>
    <w:rsid w:val="00541648"/>
    <w:rsid w:val="005418A3"/>
    <w:rsid w:val="005419DD"/>
    <w:rsid w:val="00541BAD"/>
    <w:rsid w:val="00541BE2"/>
    <w:rsid w:val="005423FC"/>
    <w:rsid w:val="0054282F"/>
    <w:rsid w:val="00542C5B"/>
    <w:rsid w:val="00542D2B"/>
    <w:rsid w:val="0054324A"/>
    <w:rsid w:val="00543325"/>
    <w:rsid w:val="00543600"/>
    <w:rsid w:val="005436C2"/>
    <w:rsid w:val="00543C57"/>
    <w:rsid w:val="00544147"/>
    <w:rsid w:val="00544BFF"/>
    <w:rsid w:val="00544D48"/>
    <w:rsid w:val="00544E85"/>
    <w:rsid w:val="0054520B"/>
    <w:rsid w:val="00545B01"/>
    <w:rsid w:val="0054613A"/>
    <w:rsid w:val="00546346"/>
    <w:rsid w:val="005468CE"/>
    <w:rsid w:val="00546C49"/>
    <w:rsid w:val="00546CD7"/>
    <w:rsid w:val="00546D53"/>
    <w:rsid w:val="00547750"/>
    <w:rsid w:val="005478BD"/>
    <w:rsid w:val="00547BE1"/>
    <w:rsid w:val="005502EA"/>
    <w:rsid w:val="00550891"/>
    <w:rsid w:val="00550931"/>
    <w:rsid w:val="00550B48"/>
    <w:rsid w:val="00550B5E"/>
    <w:rsid w:val="00550C33"/>
    <w:rsid w:val="005513CB"/>
    <w:rsid w:val="00551546"/>
    <w:rsid w:val="005515F6"/>
    <w:rsid w:val="00551BF8"/>
    <w:rsid w:val="0055200A"/>
    <w:rsid w:val="0055299B"/>
    <w:rsid w:val="00552CFE"/>
    <w:rsid w:val="0055305D"/>
    <w:rsid w:val="0055306A"/>
    <w:rsid w:val="005535B0"/>
    <w:rsid w:val="005536DD"/>
    <w:rsid w:val="005541D3"/>
    <w:rsid w:val="005544EE"/>
    <w:rsid w:val="005548EE"/>
    <w:rsid w:val="0055520B"/>
    <w:rsid w:val="0055541A"/>
    <w:rsid w:val="00555426"/>
    <w:rsid w:val="00555494"/>
    <w:rsid w:val="00555EE5"/>
    <w:rsid w:val="00556A19"/>
    <w:rsid w:val="00556A5A"/>
    <w:rsid w:val="00556DCB"/>
    <w:rsid w:val="00557468"/>
    <w:rsid w:val="00557B46"/>
    <w:rsid w:val="00560856"/>
    <w:rsid w:val="00560AF7"/>
    <w:rsid w:val="00561065"/>
    <w:rsid w:val="00561599"/>
    <w:rsid w:val="005616C7"/>
    <w:rsid w:val="00561814"/>
    <w:rsid w:val="00561991"/>
    <w:rsid w:val="00561D55"/>
    <w:rsid w:val="005624F1"/>
    <w:rsid w:val="00562660"/>
    <w:rsid w:val="00562948"/>
    <w:rsid w:val="00562CC2"/>
    <w:rsid w:val="00562FAA"/>
    <w:rsid w:val="00563058"/>
    <w:rsid w:val="00563260"/>
    <w:rsid w:val="005638AD"/>
    <w:rsid w:val="0056448F"/>
    <w:rsid w:val="00564509"/>
    <w:rsid w:val="00564839"/>
    <w:rsid w:val="00564B7B"/>
    <w:rsid w:val="00565081"/>
    <w:rsid w:val="005651EB"/>
    <w:rsid w:val="0056553C"/>
    <w:rsid w:val="005659F9"/>
    <w:rsid w:val="00565A65"/>
    <w:rsid w:val="00565DB8"/>
    <w:rsid w:val="005662B3"/>
    <w:rsid w:val="00566686"/>
    <w:rsid w:val="00567139"/>
    <w:rsid w:val="00567155"/>
    <w:rsid w:val="00567835"/>
    <w:rsid w:val="00567EFC"/>
    <w:rsid w:val="00567FD0"/>
    <w:rsid w:val="0057016A"/>
    <w:rsid w:val="005703E4"/>
    <w:rsid w:val="005703EB"/>
    <w:rsid w:val="005716D6"/>
    <w:rsid w:val="00572D3F"/>
    <w:rsid w:val="005730BC"/>
    <w:rsid w:val="00573211"/>
    <w:rsid w:val="0057322B"/>
    <w:rsid w:val="00573A89"/>
    <w:rsid w:val="00573D55"/>
    <w:rsid w:val="00573D5B"/>
    <w:rsid w:val="00574245"/>
    <w:rsid w:val="005742DF"/>
    <w:rsid w:val="00574389"/>
    <w:rsid w:val="00574E22"/>
    <w:rsid w:val="00574FBE"/>
    <w:rsid w:val="00575477"/>
    <w:rsid w:val="005758EB"/>
    <w:rsid w:val="00575F90"/>
    <w:rsid w:val="00576413"/>
    <w:rsid w:val="0057661E"/>
    <w:rsid w:val="00576CDA"/>
    <w:rsid w:val="00576D60"/>
    <w:rsid w:val="0057730B"/>
    <w:rsid w:val="00577519"/>
    <w:rsid w:val="00577C5F"/>
    <w:rsid w:val="00580728"/>
    <w:rsid w:val="0058091E"/>
    <w:rsid w:val="00580D02"/>
    <w:rsid w:val="00580EE6"/>
    <w:rsid w:val="00580FD0"/>
    <w:rsid w:val="0058166B"/>
    <w:rsid w:val="00581A35"/>
    <w:rsid w:val="00581FC7"/>
    <w:rsid w:val="00582047"/>
    <w:rsid w:val="00582297"/>
    <w:rsid w:val="00582738"/>
    <w:rsid w:val="0058297A"/>
    <w:rsid w:val="00582CDB"/>
    <w:rsid w:val="00582F97"/>
    <w:rsid w:val="0058351F"/>
    <w:rsid w:val="00583845"/>
    <w:rsid w:val="00583AC1"/>
    <w:rsid w:val="00583AD0"/>
    <w:rsid w:val="005847F5"/>
    <w:rsid w:val="00584813"/>
    <w:rsid w:val="00584A68"/>
    <w:rsid w:val="00584C64"/>
    <w:rsid w:val="0058517D"/>
    <w:rsid w:val="00585B65"/>
    <w:rsid w:val="00585F6B"/>
    <w:rsid w:val="0058622A"/>
    <w:rsid w:val="005862B4"/>
    <w:rsid w:val="0058641F"/>
    <w:rsid w:val="00586569"/>
    <w:rsid w:val="005869F0"/>
    <w:rsid w:val="00586E8E"/>
    <w:rsid w:val="00590649"/>
    <w:rsid w:val="005915CD"/>
    <w:rsid w:val="00591746"/>
    <w:rsid w:val="00591B01"/>
    <w:rsid w:val="00591C9D"/>
    <w:rsid w:val="005921DF"/>
    <w:rsid w:val="005922D9"/>
    <w:rsid w:val="00592945"/>
    <w:rsid w:val="00593729"/>
    <w:rsid w:val="00593F6E"/>
    <w:rsid w:val="00594A5D"/>
    <w:rsid w:val="005955FF"/>
    <w:rsid w:val="005957ED"/>
    <w:rsid w:val="005960D6"/>
    <w:rsid w:val="00596824"/>
    <w:rsid w:val="00597159"/>
    <w:rsid w:val="00597333"/>
    <w:rsid w:val="00597AC6"/>
    <w:rsid w:val="005A0197"/>
    <w:rsid w:val="005A0631"/>
    <w:rsid w:val="005A0876"/>
    <w:rsid w:val="005A0996"/>
    <w:rsid w:val="005A0B45"/>
    <w:rsid w:val="005A0B4F"/>
    <w:rsid w:val="005A11AD"/>
    <w:rsid w:val="005A1363"/>
    <w:rsid w:val="005A2008"/>
    <w:rsid w:val="005A250C"/>
    <w:rsid w:val="005A31A0"/>
    <w:rsid w:val="005A508A"/>
    <w:rsid w:val="005A50CD"/>
    <w:rsid w:val="005A5522"/>
    <w:rsid w:val="005A57A9"/>
    <w:rsid w:val="005A6BA1"/>
    <w:rsid w:val="005A6C54"/>
    <w:rsid w:val="005A6D5D"/>
    <w:rsid w:val="005A6EF0"/>
    <w:rsid w:val="005A734E"/>
    <w:rsid w:val="005A756B"/>
    <w:rsid w:val="005A7B76"/>
    <w:rsid w:val="005B06DF"/>
    <w:rsid w:val="005B0E30"/>
    <w:rsid w:val="005B1009"/>
    <w:rsid w:val="005B111C"/>
    <w:rsid w:val="005B1820"/>
    <w:rsid w:val="005B2161"/>
    <w:rsid w:val="005B2976"/>
    <w:rsid w:val="005B3586"/>
    <w:rsid w:val="005B41C8"/>
    <w:rsid w:val="005B45B2"/>
    <w:rsid w:val="005B4B9E"/>
    <w:rsid w:val="005B4D80"/>
    <w:rsid w:val="005B5264"/>
    <w:rsid w:val="005B5D1F"/>
    <w:rsid w:val="005B5DA7"/>
    <w:rsid w:val="005B604E"/>
    <w:rsid w:val="005B62D7"/>
    <w:rsid w:val="005B6529"/>
    <w:rsid w:val="005B6880"/>
    <w:rsid w:val="005B6FA0"/>
    <w:rsid w:val="005B79FF"/>
    <w:rsid w:val="005B7D5D"/>
    <w:rsid w:val="005B7F69"/>
    <w:rsid w:val="005C02D9"/>
    <w:rsid w:val="005C036D"/>
    <w:rsid w:val="005C03F5"/>
    <w:rsid w:val="005C064D"/>
    <w:rsid w:val="005C06B9"/>
    <w:rsid w:val="005C0C4E"/>
    <w:rsid w:val="005C0CEF"/>
    <w:rsid w:val="005C1973"/>
    <w:rsid w:val="005C1980"/>
    <w:rsid w:val="005C1CAE"/>
    <w:rsid w:val="005C22F5"/>
    <w:rsid w:val="005C23E1"/>
    <w:rsid w:val="005C2F14"/>
    <w:rsid w:val="005C2FF2"/>
    <w:rsid w:val="005C3025"/>
    <w:rsid w:val="005C34A6"/>
    <w:rsid w:val="005C3C72"/>
    <w:rsid w:val="005C3F1E"/>
    <w:rsid w:val="005C4234"/>
    <w:rsid w:val="005C433A"/>
    <w:rsid w:val="005C4770"/>
    <w:rsid w:val="005C4FE4"/>
    <w:rsid w:val="005C58B3"/>
    <w:rsid w:val="005C64BF"/>
    <w:rsid w:val="005C660E"/>
    <w:rsid w:val="005C6A90"/>
    <w:rsid w:val="005C6FF9"/>
    <w:rsid w:val="005C710A"/>
    <w:rsid w:val="005C719E"/>
    <w:rsid w:val="005C7907"/>
    <w:rsid w:val="005C79E2"/>
    <w:rsid w:val="005C7AC5"/>
    <w:rsid w:val="005D0168"/>
    <w:rsid w:val="005D0898"/>
    <w:rsid w:val="005D0DE4"/>
    <w:rsid w:val="005D1273"/>
    <w:rsid w:val="005D18D3"/>
    <w:rsid w:val="005D19F8"/>
    <w:rsid w:val="005D1CB3"/>
    <w:rsid w:val="005D213B"/>
    <w:rsid w:val="005D2187"/>
    <w:rsid w:val="005D3012"/>
    <w:rsid w:val="005D3276"/>
    <w:rsid w:val="005D38CC"/>
    <w:rsid w:val="005D397F"/>
    <w:rsid w:val="005D3C32"/>
    <w:rsid w:val="005D3DDA"/>
    <w:rsid w:val="005D3FD6"/>
    <w:rsid w:val="005D42D1"/>
    <w:rsid w:val="005D43E7"/>
    <w:rsid w:val="005D487F"/>
    <w:rsid w:val="005D4EE2"/>
    <w:rsid w:val="005D509F"/>
    <w:rsid w:val="005D5529"/>
    <w:rsid w:val="005D55A3"/>
    <w:rsid w:val="005D55C0"/>
    <w:rsid w:val="005D56AE"/>
    <w:rsid w:val="005D5A27"/>
    <w:rsid w:val="005D7012"/>
    <w:rsid w:val="005D7045"/>
    <w:rsid w:val="005D70E9"/>
    <w:rsid w:val="005D7189"/>
    <w:rsid w:val="005D7277"/>
    <w:rsid w:val="005D75AA"/>
    <w:rsid w:val="005D7682"/>
    <w:rsid w:val="005D7920"/>
    <w:rsid w:val="005D7ED6"/>
    <w:rsid w:val="005E07D6"/>
    <w:rsid w:val="005E09DB"/>
    <w:rsid w:val="005E09DF"/>
    <w:rsid w:val="005E0C3F"/>
    <w:rsid w:val="005E1153"/>
    <w:rsid w:val="005E1255"/>
    <w:rsid w:val="005E13AC"/>
    <w:rsid w:val="005E1C8D"/>
    <w:rsid w:val="005E22E9"/>
    <w:rsid w:val="005E2713"/>
    <w:rsid w:val="005E3439"/>
    <w:rsid w:val="005E41C9"/>
    <w:rsid w:val="005E46EF"/>
    <w:rsid w:val="005E49CB"/>
    <w:rsid w:val="005E5929"/>
    <w:rsid w:val="005E5D85"/>
    <w:rsid w:val="005E653A"/>
    <w:rsid w:val="005E6CA8"/>
    <w:rsid w:val="005E70B4"/>
    <w:rsid w:val="005E780C"/>
    <w:rsid w:val="005E7B28"/>
    <w:rsid w:val="005E7B3F"/>
    <w:rsid w:val="005F0FB4"/>
    <w:rsid w:val="005F120A"/>
    <w:rsid w:val="005F17A8"/>
    <w:rsid w:val="005F1C90"/>
    <w:rsid w:val="005F2680"/>
    <w:rsid w:val="005F287A"/>
    <w:rsid w:val="005F2D7A"/>
    <w:rsid w:val="005F304F"/>
    <w:rsid w:val="005F3366"/>
    <w:rsid w:val="005F387D"/>
    <w:rsid w:val="005F3AEF"/>
    <w:rsid w:val="005F3E3D"/>
    <w:rsid w:val="005F4006"/>
    <w:rsid w:val="005F4246"/>
    <w:rsid w:val="005F4319"/>
    <w:rsid w:val="005F4544"/>
    <w:rsid w:val="005F47BE"/>
    <w:rsid w:val="005F48C7"/>
    <w:rsid w:val="005F4C83"/>
    <w:rsid w:val="005F4F7C"/>
    <w:rsid w:val="005F52FE"/>
    <w:rsid w:val="005F53E1"/>
    <w:rsid w:val="005F56E8"/>
    <w:rsid w:val="005F5E3F"/>
    <w:rsid w:val="005F60FD"/>
    <w:rsid w:val="005F622D"/>
    <w:rsid w:val="005F683C"/>
    <w:rsid w:val="005F6AE5"/>
    <w:rsid w:val="005F6EA7"/>
    <w:rsid w:val="005F7507"/>
    <w:rsid w:val="005F7704"/>
    <w:rsid w:val="005F7B11"/>
    <w:rsid w:val="005F7B9B"/>
    <w:rsid w:val="006005DA"/>
    <w:rsid w:val="006007C9"/>
    <w:rsid w:val="00600A02"/>
    <w:rsid w:val="00600B05"/>
    <w:rsid w:val="00600D5B"/>
    <w:rsid w:val="006014FD"/>
    <w:rsid w:val="00601791"/>
    <w:rsid w:val="0060192E"/>
    <w:rsid w:val="00601976"/>
    <w:rsid w:val="0060197F"/>
    <w:rsid w:val="00601BB8"/>
    <w:rsid w:val="00601BF6"/>
    <w:rsid w:val="00601D22"/>
    <w:rsid w:val="00601E25"/>
    <w:rsid w:val="00602538"/>
    <w:rsid w:val="0060259A"/>
    <w:rsid w:val="00602730"/>
    <w:rsid w:val="00602765"/>
    <w:rsid w:val="00602860"/>
    <w:rsid w:val="0060293A"/>
    <w:rsid w:val="00602FD4"/>
    <w:rsid w:val="00604392"/>
    <w:rsid w:val="00605711"/>
    <w:rsid w:val="006057B9"/>
    <w:rsid w:val="00605ABF"/>
    <w:rsid w:val="00605EE6"/>
    <w:rsid w:val="006062A7"/>
    <w:rsid w:val="00606490"/>
    <w:rsid w:val="0060735D"/>
    <w:rsid w:val="00607481"/>
    <w:rsid w:val="0060776C"/>
    <w:rsid w:val="006079B1"/>
    <w:rsid w:val="00607AEA"/>
    <w:rsid w:val="00607CFD"/>
    <w:rsid w:val="006100AC"/>
    <w:rsid w:val="006116FD"/>
    <w:rsid w:val="00611850"/>
    <w:rsid w:val="00611B4D"/>
    <w:rsid w:val="00611F85"/>
    <w:rsid w:val="00612009"/>
    <w:rsid w:val="00612703"/>
    <w:rsid w:val="00612F5A"/>
    <w:rsid w:val="00613B9F"/>
    <w:rsid w:val="00613CF1"/>
    <w:rsid w:val="0061407B"/>
    <w:rsid w:val="00614179"/>
    <w:rsid w:val="0061468B"/>
    <w:rsid w:val="0061544B"/>
    <w:rsid w:val="0061552A"/>
    <w:rsid w:val="006156D2"/>
    <w:rsid w:val="0061680D"/>
    <w:rsid w:val="0061686A"/>
    <w:rsid w:val="00616983"/>
    <w:rsid w:val="00616B23"/>
    <w:rsid w:val="00616CED"/>
    <w:rsid w:val="00617A0B"/>
    <w:rsid w:val="00617D58"/>
    <w:rsid w:val="006202A2"/>
    <w:rsid w:val="006204C8"/>
    <w:rsid w:val="00620640"/>
    <w:rsid w:val="00620950"/>
    <w:rsid w:val="00620CF5"/>
    <w:rsid w:val="00620F56"/>
    <w:rsid w:val="00620F69"/>
    <w:rsid w:val="00621F14"/>
    <w:rsid w:val="00621F87"/>
    <w:rsid w:val="00622C94"/>
    <w:rsid w:val="00623415"/>
    <w:rsid w:val="00623722"/>
    <w:rsid w:val="00623C5F"/>
    <w:rsid w:val="00623E2E"/>
    <w:rsid w:val="00624C57"/>
    <w:rsid w:val="006251F9"/>
    <w:rsid w:val="006253B0"/>
    <w:rsid w:val="006255F9"/>
    <w:rsid w:val="00626573"/>
    <w:rsid w:val="00626B22"/>
    <w:rsid w:val="00626FB3"/>
    <w:rsid w:val="00627013"/>
    <w:rsid w:val="00627B25"/>
    <w:rsid w:val="00630692"/>
    <w:rsid w:val="006306FE"/>
    <w:rsid w:val="0063089A"/>
    <w:rsid w:val="00630A5E"/>
    <w:rsid w:val="00630AD1"/>
    <w:rsid w:val="00630BB8"/>
    <w:rsid w:val="00630E81"/>
    <w:rsid w:val="00630FA3"/>
    <w:rsid w:val="006318FB"/>
    <w:rsid w:val="00632A05"/>
    <w:rsid w:val="00632A90"/>
    <w:rsid w:val="00632D34"/>
    <w:rsid w:val="00632E61"/>
    <w:rsid w:val="0063311A"/>
    <w:rsid w:val="00633466"/>
    <w:rsid w:val="00633770"/>
    <w:rsid w:val="00633DAF"/>
    <w:rsid w:val="006346C2"/>
    <w:rsid w:val="006346F2"/>
    <w:rsid w:val="0063509A"/>
    <w:rsid w:val="0063558B"/>
    <w:rsid w:val="0063597A"/>
    <w:rsid w:val="00635B8F"/>
    <w:rsid w:val="006360BC"/>
    <w:rsid w:val="00636393"/>
    <w:rsid w:val="00636A01"/>
    <w:rsid w:val="00636C2E"/>
    <w:rsid w:val="00636CE3"/>
    <w:rsid w:val="0063715F"/>
    <w:rsid w:val="0063718D"/>
    <w:rsid w:val="0063742F"/>
    <w:rsid w:val="0063753B"/>
    <w:rsid w:val="00637C4C"/>
    <w:rsid w:val="00637C8F"/>
    <w:rsid w:val="006405F0"/>
    <w:rsid w:val="0064076A"/>
    <w:rsid w:val="00640A2D"/>
    <w:rsid w:val="00640F1C"/>
    <w:rsid w:val="0064125A"/>
    <w:rsid w:val="006413DC"/>
    <w:rsid w:val="0064161E"/>
    <w:rsid w:val="00641B56"/>
    <w:rsid w:val="00642DBF"/>
    <w:rsid w:val="00642F30"/>
    <w:rsid w:val="00643616"/>
    <w:rsid w:val="00643DD6"/>
    <w:rsid w:val="00643FAF"/>
    <w:rsid w:val="00644382"/>
    <w:rsid w:val="00644722"/>
    <w:rsid w:val="006449A2"/>
    <w:rsid w:val="00644C92"/>
    <w:rsid w:val="006455D6"/>
    <w:rsid w:val="006455E4"/>
    <w:rsid w:val="006458A5"/>
    <w:rsid w:val="006461FC"/>
    <w:rsid w:val="006465E7"/>
    <w:rsid w:val="00646D8D"/>
    <w:rsid w:val="00647FAA"/>
    <w:rsid w:val="00650277"/>
    <w:rsid w:val="0065077D"/>
    <w:rsid w:val="006512E0"/>
    <w:rsid w:val="0065159D"/>
    <w:rsid w:val="00651BD4"/>
    <w:rsid w:val="00651C57"/>
    <w:rsid w:val="0065236D"/>
    <w:rsid w:val="0065295D"/>
    <w:rsid w:val="0065297E"/>
    <w:rsid w:val="00652A0D"/>
    <w:rsid w:val="00653314"/>
    <w:rsid w:val="006535EE"/>
    <w:rsid w:val="00653C00"/>
    <w:rsid w:val="00653C71"/>
    <w:rsid w:val="00653E71"/>
    <w:rsid w:val="00654B4B"/>
    <w:rsid w:val="00654F63"/>
    <w:rsid w:val="00655C24"/>
    <w:rsid w:val="00655D31"/>
    <w:rsid w:val="006567FC"/>
    <w:rsid w:val="00656E4A"/>
    <w:rsid w:val="006576BB"/>
    <w:rsid w:val="00657718"/>
    <w:rsid w:val="006579E8"/>
    <w:rsid w:val="00657A0A"/>
    <w:rsid w:val="00657A39"/>
    <w:rsid w:val="00657E16"/>
    <w:rsid w:val="00660145"/>
    <w:rsid w:val="00660312"/>
    <w:rsid w:val="00660471"/>
    <w:rsid w:val="00660714"/>
    <w:rsid w:val="006607A3"/>
    <w:rsid w:val="006608CB"/>
    <w:rsid w:val="0066096F"/>
    <w:rsid w:val="006609B9"/>
    <w:rsid w:val="00660EAA"/>
    <w:rsid w:val="006610F6"/>
    <w:rsid w:val="006619DA"/>
    <w:rsid w:val="0066268C"/>
    <w:rsid w:val="0066407B"/>
    <w:rsid w:val="006645DA"/>
    <w:rsid w:val="00664627"/>
    <w:rsid w:val="00664776"/>
    <w:rsid w:val="00664902"/>
    <w:rsid w:val="00665642"/>
    <w:rsid w:val="0066640A"/>
    <w:rsid w:val="006664D5"/>
    <w:rsid w:val="006667B6"/>
    <w:rsid w:val="00666A7E"/>
    <w:rsid w:val="006671A0"/>
    <w:rsid w:val="006678ED"/>
    <w:rsid w:val="00667AE7"/>
    <w:rsid w:val="00667D03"/>
    <w:rsid w:val="00670402"/>
    <w:rsid w:val="00670528"/>
    <w:rsid w:val="00670C3C"/>
    <w:rsid w:val="00670D33"/>
    <w:rsid w:val="00670D3A"/>
    <w:rsid w:val="00671373"/>
    <w:rsid w:val="00671547"/>
    <w:rsid w:val="006719BF"/>
    <w:rsid w:val="00671B57"/>
    <w:rsid w:val="00671C76"/>
    <w:rsid w:val="00671E56"/>
    <w:rsid w:val="0067221B"/>
    <w:rsid w:val="00672275"/>
    <w:rsid w:val="00672810"/>
    <w:rsid w:val="00672C5C"/>
    <w:rsid w:val="00672E82"/>
    <w:rsid w:val="00672EDF"/>
    <w:rsid w:val="006738E4"/>
    <w:rsid w:val="00673DA6"/>
    <w:rsid w:val="0067482F"/>
    <w:rsid w:val="00674B48"/>
    <w:rsid w:val="006756E8"/>
    <w:rsid w:val="0067570B"/>
    <w:rsid w:val="0067593B"/>
    <w:rsid w:val="00675AB7"/>
    <w:rsid w:val="00675D06"/>
    <w:rsid w:val="00675DAB"/>
    <w:rsid w:val="006765E9"/>
    <w:rsid w:val="0067669A"/>
    <w:rsid w:val="006778F7"/>
    <w:rsid w:val="00677EEE"/>
    <w:rsid w:val="00677FF7"/>
    <w:rsid w:val="00680970"/>
    <w:rsid w:val="00681ABB"/>
    <w:rsid w:val="00681E66"/>
    <w:rsid w:val="00681ED2"/>
    <w:rsid w:val="0068211A"/>
    <w:rsid w:val="00682868"/>
    <w:rsid w:val="00682ABB"/>
    <w:rsid w:val="00682CFD"/>
    <w:rsid w:val="00682F52"/>
    <w:rsid w:val="006835A4"/>
    <w:rsid w:val="00683683"/>
    <w:rsid w:val="00683906"/>
    <w:rsid w:val="0068395D"/>
    <w:rsid w:val="00683B1F"/>
    <w:rsid w:val="00683DF7"/>
    <w:rsid w:val="0068439E"/>
    <w:rsid w:val="00684433"/>
    <w:rsid w:val="00684776"/>
    <w:rsid w:val="006847A8"/>
    <w:rsid w:val="00684959"/>
    <w:rsid w:val="00684BD8"/>
    <w:rsid w:val="00684DF2"/>
    <w:rsid w:val="00685039"/>
    <w:rsid w:val="00685384"/>
    <w:rsid w:val="006854B1"/>
    <w:rsid w:val="00685CCC"/>
    <w:rsid w:val="006864D6"/>
    <w:rsid w:val="006866CC"/>
    <w:rsid w:val="006869C7"/>
    <w:rsid w:val="00686AAF"/>
    <w:rsid w:val="00686C9B"/>
    <w:rsid w:val="00687534"/>
    <w:rsid w:val="006875E7"/>
    <w:rsid w:val="00687B0B"/>
    <w:rsid w:val="00687F64"/>
    <w:rsid w:val="006909CB"/>
    <w:rsid w:val="00691099"/>
    <w:rsid w:val="00691576"/>
    <w:rsid w:val="00691973"/>
    <w:rsid w:val="006919D1"/>
    <w:rsid w:val="00691FE8"/>
    <w:rsid w:val="00692716"/>
    <w:rsid w:val="00692763"/>
    <w:rsid w:val="00692787"/>
    <w:rsid w:val="00692877"/>
    <w:rsid w:val="0069293D"/>
    <w:rsid w:val="00693804"/>
    <w:rsid w:val="006942B1"/>
    <w:rsid w:val="0069459C"/>
    <w:rsid w:val="00694C3C"/>
    <w:rsid w:val="00694C53"/>
    <w:rsid w:val="00694EC6"/>
    <w:rsid w:val="006954B1"/>
    <w:rsid w:val="00695589"/>
    <w:rsid w:val="006958A7"/>
    <w:rsid w:val="00695C82"/>
    <w:rsid w:val="006961D1"/>
    <w:rsid w:val="00696601"/>
    <w:rsid w:val="00696BC2"/>
    <w:rsid w:val="00696D4A"/>
    <w:rsid w:val="00696D7D"/>
    <w:rsid w:val="00697201"/>
    <w:rsid w:val="0069735D"/>
    <w:rsid w:val="00697656"/>
    <w:rsid w:val="00697A38"/>
    <w:rsid w:val="00697AC7"/>
    <w:rsid w:val="006A0363"/>
    <w:rsid w:val="006A107A"/>
    <w:rsid w:val="006A12BC"/>
    <w:rsid w:val="006A1327"/>
    <w:rsid w:val="006A1842"/>
    <w:rsid w:val="006A2190"/>
    <w:rsid w:val="006A2601"/>
    <w:rsid w:val="006A28CA"/>
    <w:rsid w:val="006A2D06"/>
    <w:rsid w:val="006A32DE"/>
    <w:rsid w:val="006A356C"/>
    <w:rsid w:val="006A3F72"/>
    <w:rsid w:val="006A51F0"/>
    <w:rsid w:val="006A5310"/>
    <w:rsid w:val="006A54E6"/>
    <w:rsid w:val="006A5F62"/>
    <w:rsid w:val="006A684A"/>
    <w:rsid w:val="006A6A9D"/>
    <w:rsid w:val="006A6C28"/>
    <w:rsid w:val="006A6D10"/>
    <w:rsid w:val="006A78D4"/>
    <w:rsid w:val="006A7E86"/>
    <w:rsid w:val="006B0180"/>
    <w:rsid w:val="006B06C0"/>
    <w:rsid w:val="006B0868"/>
    <w:rsid w:val="006B09B0"/>
    <w:rsid w:val="006B0A01"/>
    <w:rsid w:val="006B0B26"/>
    <w:rsid w:val="006B13AF"/>
    <w:rsid w:val="006B15A5"/>
    <w:rsid w:val="006B15C6"/>
    <w:rsid w:val="006B2019"/>
    <w:rsid w:val="006B268E"/>
    <w:rsid w:val="006B27CB"/>
    <w:rsid w:val="006B28F4"/>
    <w:rsid w:val="006B297C"/>
    <w:rsid w:val="006B2C7A"/>
    <w:rsid w:val="006B3456"/>
    <w:rsid w:val="006B3E25"/>
    <w:rsid w:val="006B40E3"/>
    <w:rsid w:val="006B40F6"/>
    <w:rsid w:val="006B4B3A"/>
    <w:rsid w:val="006B4D26"/>
    <w:rsid w:val="006B4DE3"/>
    <w:rsid w:val="006B51E2"/>
    <w:rsid w:val="006B5221"/>
    <w:rsid w:val="006B5649"/>
    <w:rsid w:val="006B5848"/>
    <w:rsid w:val="006B5926"/>
    <w:rsid w:val="006B59CC"/>
    <w:rsid w:val="006B5D0B"/>
    <w:rsid w:val="006B5FDF"/>
    <w:rsid w:val="006B60ED"/>
    <w:rsid w:val="006B6381"/>
    <w:rsid w:val="006B6ACA"/>
    <w:rsid w:val="006C15AE"/>
    <w:rsid w:val="006C1EA8"/>
    <w:rsid w:val="006C2E7A"/>
    <w:rsid w:val="006C304D"/>
    <w:rsid w:val="006C31D3"/>
    <w:rsid w:val="006C3A52"/>
    <w:rsid w:val="006C4071"/>
    <w:rsid w:val="006C422F"/>
    <w:rsid w:val="006C430D"/>
    <w:rsid w:val="006C4450"/>
    <w:rsid w:val="006C45A4"/>
    <w:rsid w:val="006C4864"/>
    <w:rsid w:val="006C4982"/>
    <w:rsid w:val="006C4CFD"/>
    <w:rsid w:val="006C4D66"/>
    <w:rsid w:val="006C517B"/>
    <w:rsid w:val="006C51B1"/>
    <w:rsid w:val="006C51F7"/>
    <w:rsid w:val="006C5A2B"/>
    <w:rsid w:val="006C5D6B"/>
    <w:rsid w:val="006C5DD5"/>
    <w:rsid w:val="006C5E6E"/>
    <w:rsid w:val="006C5F7E"/>
    <w:rsid w:val="006C5FF3"/>
    <w:rsid w:val="006C63CA"/>
    <w:rsid w:val="006C6B33"/>
    <w:rsid w:val="006C70F6"/>
    <w:rsid w:val="006C7318"/>
    <w:rsid w:val="006C73BB"/>
    <w:rsid w:val="006C7485"/>
    <w:rsid w:val="006C7D3A"/>
    <w:rsid w:val="006D000E"/>
    <w:rsid w:val="006D0698"/>
    <w:rsid w:val="006D0CC6"/>
    <w:rsid w:val="006D0F8B"/>
    <w:rsid w:val="006D1064"/>
    <w:rsid w:val="006D10A5"/>
    <w:rsid w:val="006D10AE"/>
    <w:rsid w:val="006D140E"/>
    <w:rsid w:val="006D14DF"/>
    <w:rsid w:val="006D170D"/>
    <w:rsid w:val="006D1956"/>
    <w:rsid w:val="006D247D"/>
    <w:rsid w:val="006D3236"/>
    <w:rsid w:val="006D3245"/>
    <w:rsid w:val="006D51EA"/>
    <w:rsid w:val="006D5358"/>
    <w:rsid w:val="006D55BC"/>
    <w:rsid w:val="006D57B1"/>
    <w:rsid w:val="006D5AE9"/>
    <w:rsid w:val="006D6014"/>
    <w:rsid w:val="006D60C6"/>
    <w:rsid w:val="006D6646"/>
    <w:rsid w:val="006D7764"/>
    <w:rsid w:val="006D7BE9"/>
    <w:rsid w:val="006E00D7"/>
    <w:rsid w:val="006E03AE"/>
    <w:rsid w:val="006E03FA"/>
    <w:rsid w:val="006E07F6"/>
    <w:rsid w:val="006E0BE7"/>
    <w:rsid w:val="006E0C1D"/>
    <w:rsid w:val="006E10EC"/>
    <w:rsid w:val="006E210A"/>
    <w:rsid w:val="006E2956"/>
    <w:rsid w:val="006E36F5"/>
    <w:rsid w:val="006E39AD"/>
    <w:rsid w:val="006E3AFB"/>
    <w:rsid w:val="006E3F35"/>
    <w:rsid w:val="006E401E"/>
    <w:rsid w:val="006E4304"/>
    <w:rsid w:val="006E4C0D"/>
    <w:rsid w:val="006E4D46"/>
    <w:rsid w:val="006E51C4"/>
    <w:rsid w:val="006E52E2"/>
    <w:rsid w:val="006E5BDA"/>
    <w:rsid w:val="006E5F1E"/>
    <w:rsid w:val="006E6472"/>
    <w:rsid w:val="006E72A2"/>
    <w:rsid w:val="006E7616"/>
    <w:rsid w:val="006E7785"/>
    <w:rsid w:val="006E795F"/>
    <w:rsid w:val="006E79F6"/>
    <w:rsid w:val="006E7C7B"/>
    <w:rsid w:val="006F00BD"/>
    <w:rsid w:val="006F03A2"/>
    <w:rsid w:val="006F0585"/>
    <w:rsid w:val="006F0686"/>
    <w:rsid w:val="006F0F12"/>
    <w:rsid w:val="006F11C8"/>
    <w:rsid w:val="006F2056"/>
    <w:rsid w:val="006F224A"/>
    <w:rsid w:val="006F22ED"/>
    <w:rsid w:val="006F300A"/>
    <w:rsid w:val="006F3295"/>
    <w:rsid w:val="006F3475"/>
    <w:rsid w:val="006F3833"/>
    <w:rsid w:val="006F401A"/>
    <w:rsid w:val="006F42CD"/>
    <w:rsid w:val="006F44E7"/>
    <w:rsid w:val="006F4B65"/>
    <w:rsid w:val="006F4E42"/>
    <w:rsid w:val="006F5053"/>
    <w:rsid w:val="006F52B0"/>
    <w:rsid w:val="006F5A49"/>
    <w:rsid w:val="006F5CF9"/>
    <w:rsid w:val="006F682F"/>
    <w:rsid w:val="006F69AF"/>
    <w:rsid w:val="006F6B46"/>
    <w:rsid w:val="006F6DFC"/>
    <w:rsid w:val="006F711D"/>
    <w:rsid w:val="006F7274"/>
    <w:rsid w:val="006F72E7"/>
    <w:rsid w:val="006F73F7"/>
    <w:rsid w:val="006F77F6"/>
    <w:rsid w:val="00700121"/>
    <w:rsid w:val="007002D1"/>
    <w:rsid w:val="007004EF"/>
    <w:rsid w:val="0070097E"/>
    <w:rsid w:val="00700AB6"/>
    <w:rsid w:val="00700C81"/>
    <w:rsid w:val="00701160"/>
    <w:rsid w:val="00701D60"/>
    <w:rsid w:val="007021B3"/>
    <w:rsid w:val="0070236E"/>
    <w:rsid w:val="00702ECA"/>
    <w:rsid w:val="007030DC"/>
    <w:rsid w:val="00703100"/>
    <w:rsid w:val="00703593"/>
    <w:rsid w:val="00703B6C"/>
    <w:rsid w:val="007040D7"/>
    <w:rsid w:val="007042BB"/>
    <w:rsid w:val="007045E1"/>
    <w:rsid w:val="0070495A"/>
    <w:rsid w:val="007055F7"/>
    <w:rsid w:val="00705D3B"/>
    <w:rsid w:val="00707038"/>
    <w:rsid w:val="00707437"/>
    <w:rsid w:val="007078B4"/>
    <w:rsid w:val="00707B93"/>
    <w:rsid w:val="00707C5A"/>
    <w:rsid w:val="00710DD1"/>
    <w:rsid w:val="0071127B"/>
    <w:rsid w:val="0071146C"/>
    <w:rsid w:val="0071189D"/>
    <w:rsid w:val="00711C9B"/>
    <w:rsid w:val="00711E65"/>
    <w:rsid w:val="00711F16"/>
    <w:rsid w:val="007121F5"/>
    <w:rsid w:val="00712433"/>
    <w:rsid w:val="007125C2"/>
    <w:rsid w:val="00712C91"/>
    <w:rsid w:val="007131C4"/>
    <w:rsid w:val="00713A93"/>
    <w:rsid w:val="00713D04"/>
    <w:rsid w:val="0071401F"/>
    <w:rsid w:val="00714888"/>
    <w:rsid w:val="00714AC8"/>
    <w:rsid w:val="00714C44"/>
    <w:rsid w:val="00715756"/>
    <w:rsid w:val="00715A6D"/>
    <w:rsid w:val="00715D13"/>
    <w:rsid w:val="00716C30"/>
    <w:rsid w:val="00716E2F"/>
    <w:rsid w:val="0071789A"/>
    <w:rsid w:val="00717F2B"/>
    <w:rsid w:val="00717F68"/>
    <w:rsid w:val="00717F6F"/>
    <w:rsid w:val="00720228"/>
    <w:rsid w:val="007202BB"/>
    <w:rsid w:val="00720378"/>
    <w:rsid w:val="007206F9"/>
    <w:rsid w:val="007207B6"/>
    <w:rsid w:val="00720DF3"/>
    <w:rsid w:val="00721360"/>
    <w:rsid w:val="007214AB"/>
    <w:rsid w:val="007215FA"/>
    <w:rsid w:val="00721BD0"/>
    <w:rsid w:val="00721E0B"/>
    <w:rsid w:val="00721F72"/>
    <w:rsid w:val="0072255D"/>
    <w:rsid w:val="0072258A"/>
    <w:rsid w:val="00722920"/>
    <w:rsid w:val="00722C00"/>
    <w:rsid w:val="00723002"/>
    <w:rsid w:val="007239EF"/>
    <w:rsid w:val="00723CC2"/>
    <w:rsid w:val="00723EA6"/>
    <w:rsid w:val="00725070"/>
    <w:rsid w:val="0072547A"/>
    <w:rsid w:val="007254D7"/>
    <w:rsid w:val="00725532"/>
    <w:rsid w:val="0072574F"/>
    <w:rsid w:val="00725956"/>
    <w:rsid w:val="00725999"/>
    <w:rsid w:val="007260FB"/>
    <w:rsid w:val="007271B3"/>
    <w:rsid w:val="007274CE"/>
    <w:rsid w:val="00727854"/>
    <w:rsid w:val="00727DA3"/>
    <w:rsid w:val="00730DD1"/>
    <w:rsid w:val="00731191"/>
    <w:rsid w:val="007313F3"/>
    <w:rsid w:val="00731AEA"/>
    <w:rsid w:val="00731FBB"/>
    <w:rsid w:val="007322E9"/>
    <w:rsid w:val="00732FDA"/>
    <w:rsid w:val="0073314A"/>
    <w:rsid w:val="007333EC"/>
    <w:rsid w:val="00733578"/>
    <w:rsid w:val="00733631"/>
    <w:rsid w:val="007343E0"/>
    <w:rsid w:val="00734405"/>
    <w:rsid w:val="007345C5"/>
    <w:rsid w:val="00734CC4"/>
    <w:rsid w:val="00734E5E"/>
    <w:rsid w:val="00735206"/>
    <w:rsid w:val="007354F2"/>
    <w:rsid w:val="007357E8"/>
    <w:rsid w:val="00735856"/>
    <w:rsid w:val="00735BD7"/>
    <w:rsid w:val="00735C5F"/>
    <w:rsid w:val="00736282"/>
    <w:rsid w:val="0073630A"/>
    <w:rsid w:val="00736485"/>
    <w:rsid w:val="00736ED8"/>
    <w:rsid w:val="0073747C"/>
    <w:rsid w:val="0073753C"/>
    <w:rsid w:val="00737B13"/>
    <w:rsid w:val="0074043F"/>
    <w:rsid w:val="0074115B"/>
    <w:rsid w:val="007414CD"/>
    <w:rsid w:val="007415A8"/>
    <w:rsid w:val="00741753"/>
    <w:rsid w:val="00741F26"/>
    <w:rsid w:val="007420FA"/>
    <w:rsid w:val="007422E7"/>
    <w:rsid w:val="007424F0"/>
    <w:rsid w:val="007425B7"/>
    <w:rsid w:val="00742731"/>
    <w:rsid w:val="0074372C"/>
    <w:rsid w:val="00743C83"/>
    <w:rsid w:val="00744135"/>
    <w:rsid w:val="007445F2"/>
    <w:rsid w:val="007448F5"/>
    <w:rsid w:val="007451D7"/>
    <w:rsid w:val="0074559A"/>
    <w:rsid w:val="00745BB7"/>
    <w:rsid w:val="00745D0C"/>
    <w:rsid w:val="007463FB"/>
    <w:rsid w:val="007466F6"/>
    <w:rsid w:val="00746BDD"/>
    <w:rsid w:val="00746E64"/>
    <w:rsid w:val="00747539"/>
    <w:rsid w:val="0074780B"/>
    <w:rsid w:val="007478E2"/>
    <w:rsid w:val="00747D06"/>
    <w:rsid w:val="00750316"/>
    <w:rsid w:val="00750578"/>
    <w:rsid w:val="00751354"/>
    <w:rsid w:val="00751793"/>
    <w:rsid w:val="00751924"/>
    <w:rsid w:val="0075194B"/>
    <w:rsid w:val="00751D2A"/>
    <w:rsid w:val="007521E0"/>
    <w:rsid w:val="007523CA"/>
    <w:rsid w:val="0075293B"/>
    <w:rsid w:val="00752B5A"/>
    <w:rsid w:val="00752E87"/>
    <w:rsid w:val="00753745"/>
    <w:rsid w:val="007537D4"/>
    <w:rsid w:val="00753FCD"/>
    <w:rsid w:val="00754084"/>
    <w:rsid w:val="00754B32"/>
    <w:rsid w:val="00754E10"/>
    <w:rsid w:val="00754FAF"/>
    <w:rsid w:val="00755FC1"/>
    <w:rsid w:val="00756166"/>
    <w:rsid w:val="00756A58"/>
    <w:rsid w:val="00756BB8"/>
    <w:rsid w:val="00756BF4"/>
    <w:rsid w:val="007573C6"/>
    <w:rsid w:val="00760AC6"/>
    <w:rsid w:val="00760E1B"/>
    <w:rsid w:val="00760E57"/>
    <w:rsid w:val="00760EAE"/>
    <w:rsid w:val="00760F17"/>
    <w:rsid w:val="007610AD"/>
    <w:rsid w:val="007610BC"/>
    <w:rsid w:val="00761536"/>
    <w:rsid w:val="00761B5B"/>
    <w:rsid w:val="00761BE6"/>
    <w:rsid w:val="00761DF0"/>
    <w:rsid w:val="00762225"/>
    <w:rsid w:val="00762870"/>
    <w:rsid w:val="00762AD4"/>
    <w:rsid w:val="007630F1"/>
    <w:rsid w:val="007634B2"/>
    <w:rsid w:val="00763638"/>
    <w:rsid w:val="00763C97"/>
    <w:rsid w:val="00763EF7"/>
    <w:rsid w:val="007640B1"/>
    <w:rsid w:val="00764246"/>
    <w:rsid w:val="0076438F"/>
    <w:rsid w:val="00764B22"/>
    <w:rsid w:val="00764DF4"/>
    <w:rsid w:val="00764F3C"/>
    <w:rsid w:val="00765034"/>
    <w:rsid w:val="007653A1"/>
    <w:rsid w:val="007653B5"/>
    <w:rsid w:val="007653E5"/>
    <w:rsid w:val="007655C4"/>
    <w:rsid w:val="00765666"/>
    <w:rsid w:val="00765B35"/>
    <w:rsid w:val="00765FA7"/>
    <w:rsid w:val="0076620E"/>
    <w:rsid w:val="00766650"/>
    <w:rsid w:val="00766751"/>
    <w:rsid w:val="00767530"/>
    <w:rsid w:val="007675C8"/>
    <w:rsid w:val="007675D6"/>
    <w:rsid w:val="00767800"/>
    <w:rsid w:val="00767886"/>
    <w:rsid w:val="00767F75"/>
    <w:rsid w:val="00770028"/>
    <w:rsid w:val="0077068E"/>
    <w:rsid w:val="007709BC"/>
    <w:rsid w:val="00770B11"/>
    <w:rsid w:val="00771221"/>
    <w:rsid w:val="0077137C"/>
    <w:rsid w:val="00771421"/>
    <w:rsid w:val="007715A3"/>
    <w:rsid w:val="00771925"/>
    <w:rsid w:val="00771AF3"/>
    <w:rsid w:val="00771AF4"/>
    <w:rsid w:val="00771B11"/>
    <w:rsid w:val="00771FEB"/>
    <w:rsid w:val="007722DF"/>
    <w:rsid w:val="00772B93"/>
    <w:rsid w:val="007732D6"/>
    <w:rsid w:val="00773C49"/>
    <w:rsid w:val="00774397"/>
    <w:rsid w:val="007745C5"/>
    <w:rsid w:val="00774B22"/>
    <w:rsid w:val="007750A2"/>
    <w:rsid w:val="0077526E"/>
    <w:rsid w:val="00775D8C"/>
    <w:rsid w:val="00776651"/>
    <w:rsid w:val="007767AA"/>
    <w:rsid w:val="00776F91"/>
    <w:rsid w:val="0077726B"/>
    <w:rsid w:val="00777730"/>
    <w:rsid w:val="007777F4"/>
    <w:rsid w:val="0078003A"/>
    <w:rsid w:val="007804B5"/>
    <w:rsid w:val="0078097F"/>
    <w:rsid w:val="00781277"/>
    <w:rsid w:val="007812A3"/>
    <w:rsid w:val="0078172E"/>
    <w:rsid w:val="00781D3F"/>
    <w:rsid w:val="00781F0F"/>
    <w:rsid w:val="00781F46"/>
    <w:rsid w:val="00784177"/>
    <w:rsid w:val="00784916"/>
    <w:rsid w:val="00784B90"/>
    <w:rsid w:val="00784BEE"/>
    <w:rsid w:val="00784E5F"/>
    <w:rsid w:val="00784E8A"/>
    <w:rsid w:val="0078514A"/>
    <w:rsid w:val="007852B2"/>
    <w:rsid w:val="007858AF"/>
    <w:rsid w:val="00785A76"/>
    <w:rsid w:val="0078656A"/>
    <w:rsid w:val="00787324"/>
    <w:rsid w:val="00787B38"/>
    <w:rsid w:val="00787B55"/>
    <w:rsid w:val="00787FBB"/>
    <w:rsid w:val="007904C8"/>
    <w:rsid w:val="00790586"/>
    <w:rsid w:val="00791F9A"/>
    <w:rsid w:val="00792559"/>
    <w:rsid w:val="007926AA"/>
    <w:rsid w:val="007938FB"/>
    <w:rsid w:val="00794514"/>
    <w:rsid w:val="00794AD3"/>
    <w:rsid w:val="00795503"/>
    <w:rsid w:val="007958C9"/>
    <w:rsid w:val="007958D2"/>
    <w:rsid w:val="00795ACD"/>
    <w:rsid w:val="00795B67"/>
    <w:rsid w:val="00795CB8"/>
    <w:rsid w:val="00796110"/>
    <w:rsid w:val="007963D3"/>
    <w:rsid w:val="007965DA"/>
    <w:rsid w:val="00796DF1"/>
    <w:rsid w:val="00796F91"/>
    <w:rsid w:val="00797223"/>
    <w:rsid w:val="007975FE"/>
    <w:rsid w:val="00797A87"/>
    <w:rsid w:val="00797B49"/>
    <w:rsid w:val="00797E03"/>
    <w:rsid w:val="007A0701"/>
    <w:rsid w:val="007A0ACE"/>
    <w:rsid w:val="007A2235"/>
    <w:rsid w:val="007A224A"/>
    <w:rsid w:val="007A226F"/>
    <w:rsid w:val="007A24EE"/>
    <w:rsid w:val="007A2F96"/>
    <w:rsid w:val="007A3217"/>
    <w:rsid w:val="007A36E7"/>
    <w:rsid w:val="007A3B6E"/>
    <w:rsid w:val="007A3D9E"/>
    <w:rsid w:val="007A4192"/>
    <w:rsid w:val="007A426E"/>
    <w:rsid w:val="007A4691"/>
    <w:rsid w:val="007A4AB2"/>
    <w:rsid w:val="007A522A"/>
    <w:rsid w:val="007A53DA"/>
    <w:rsid w:val="007A54A4"/>
    <w:rsid w:val="007A553B"/>
    <w:rsid w:val="007A5807"/>
    <w:rsid w:val="007A586D"/>
    <w:rsid w:val="007A5BBF"/>
    <w:rsid w:val="007A5BD4"/>
    <w:rsid w:val="007A5F1E"/>
    <w:rsid w:val="007A5F40"/>
    <w:rsid w:val="007A61A7"/>
    <w:rsid w:val="007A64F1"/>
    <w:rsid w:val="007A686F"/>
    <w:rsid w:val="007A6B5D"/>
    <w:rsid w:val="007A71AF"/>
    <w:rsid w:val="007A7341"/>
    <w:rsid w:val="007A7541"/>
    <w:rsid w:val="007A7757"/>
    <w:rsid w:val="007A7A67"/>
    <w:rsid w:val="007A7E3F"/>
    <w:rsid w:val="007B007F"/>
    <w:rsid w:val="007B039B"/>
    <w:rsid w:val="007B075A"/>
    <w:rsid w:val="007B09A1"/>
    <w:rsid w:val="007B0FD8"/>
    <w:rsid w:val="007B110A"/>
    <w:rsid w:val="007B1605"/>
    <w:rsid w:val="007B1C8B"/>
    <w:rsid w:val="007B1CED"/>
    <w:rsid w:val="007B1E31"/>
    <w:rsid w:val="007B20C9"/>
    <w:rsid w:val="007B20F9"/>
    <w:rsid w:val="007B226B"/>
    <w:rsid w:val="007B2602"/>
    <w:rsid w:val="007B2898"/>
    <w:rsid w:val="007B3235"/>
    <w:rsid w:val="007B33B3"/>
    <w:rsid w:val="007B40D5"/>
    <w:rsid w:val="007B51D9"/>
    <w:rsid w:val="007B5414"/>
    <w:rsid w:val="007B55AE"/>
    <w:rsid w:val="007B6017"/>
    <w:rsid w:val="007B6361"/>
    <w:rsid w:val="007B652F"/>
    <w:rsid w:val="007B6AF4"/>
    <w:rsid w:val="007B766D"/>
    <w:rsid w:val="007B7748"/>
    <w:rsid w:val="007C01E0"/>
    <w:rsid w:val="007C0C19"/>
    <w:rsid w:val="007C0D1C"/>
    <w:rsid w:val="007C129F"/>
    <w:rsid w:val="007C2051"/>
    <w:rsid w:val="007C2530"/>
    <w:rsid w:val="007C2E85"/>
    <w:rsid w:val="007C2EAF"/>
    <w:rsid w:val="007C34FC"/>
    <w:rsid w:val="007C38F8"/>
    <w:rsid w:val="007C39D0"/>
    <w:rsid w:val="007C3CFF"/>
    <w:rsid w:val="007C4FA5"/>
    <w:rsid w:val="007C5228"/>
    <w:rsid w:val="007C574C"/>
    <w:rsid w:val="007C5E34"/>
    <w:rsid w:val="007C673C"/>
    <w:rsid w:val="007C7B84"/>
    <w:rsid w:val="007C7BAF"/>
    <w:rsid w:val="007D01CD"/>
    <w:rsid w:val="007D02FE"/>
    <w:rsid w:val="007D066D"/>
    <w:rsid w:val="007D06E2"/>
    <w:rsid w:val="007D089D"/>
    <w:rsid w:val="007D091B"/>
    <w:rsid w:val="007D0F4C"/>
    <w:rsid w:val="007D122B"/>
    <w:rsid w:val="007D1649"/>
    <w:rsid w:val="007D1699"/>
    <w:rsid w:val="007D366E"/>
    <w:rsid w:val="007D3875"/>
    <w:rsid w:val="007D4191"/>
    <w:rsid w:val="007D435E"/>
    <w:rsid w:val="007D43CA"/>
    <w:rsid w:val="007D47E9"/>
    <w:rsid w:val="007D4F33"/>
    <w:rsid w:val="007D5583"/>
    <w:rsid w:val="007D57C6"/>
    <w:rsid w:val="007D5BCC"/>
    <w:rsid w:val="007D6579"/>
    <w:rsid w:val="007D6F29"/>
    <w:rsid w:val="007D70CF"/>
    <w:rsid w:val="007D75B8"/>
    <w:rsid w:val="007D7644"/>
    <w:rsid w:val="007D7A05"/>
    <w:rsid w:val="007D7C95"/>
    <w:rsid w:val="007D7FF8"/>
    <w:rsid w:val="007E0107"/>
    <w:rsid w:val="007E058E"/>
    <w:rsid w:val="007E0642"/>
    <w:rsid w:val="007E0A47"/>
    <w:rsid w:val="007E0C2A"/>
    <w:rsid w:val="007E0DFC"/>
    <w:rsid w:val="007E11DC"/>
    <w:rsid w:val="007E14FE"/>
    <w:rsid w:val="007E178A"/>
    <w:rsid w:val="007E2826"/>
    <w:rsid w:val="007E2F3B"/>
    <w:rsid w:val="007E33E5"/>
    <w:rsid w:val="007E3891"/>
    <w:rsid w:val="007E3D55"/>
    <w:rsid w:val="007E40D7"/>
    <w:rsid w:val="007E4174"/>
    <w:rsid w:val="007E45D5"/>
    <w:rsid w:val="007E5530"/>
    <w:rsid w:val="007E57E9"/>
    <w:rsid w:val="007E5D16"/>
    <w:rsid w:val="007E5D96"/>
    <w:rsid w:val="007E5DB8"/>
    <w:rsid w:val="007E5DDF"/>
    <w:rsid w:val="007E644A"/>
    <w:rsid w:val="007E64EF"/>
    <w:rsid w:val="007E6E55"/>
    <w:rsid w:val="007E711D"/>
    <w:rsid w:val="007E72D0"/>
    <w:rsid w:val="007E7343"/>
    <w:rsid w:val="007E7673"/>
    <w:rsid w:val="007E77FD"/>
    <w:rsid w:val="007E7C94"/>
    <w:rsid w:val="007E7F33"/>
    <w:rsid w:val="007F0CB5"/>
    <w:rsid w:val="007F0CBC"/>
    <w:rsid w:val="007F147F"/>
    <w:rsid w:val="007F1703"/>
    <w:rsid w:val="007F26D5"/>
    <w:rsid w:val="007F2770"/>
    <w:rsid w:val="007F2A7B"/>
    <w:rsid w:val="007F3263"/>
    <w:rsid w:val="007F335D"/>
    <w:rsid w:val="007F33C8"/>
    <w:rsid w:val="007F3FA4"/>
    <w:rsid w:val="007F4A54"/>
    <w:rsid w:val="007F4AE2"/>
    <w:rsid w:val="007F4B01"/>
    <w:rsid w:val="007F576A"/>
    <w:rsid w:val="007F623E"/>
    <w:rsid w:val="007F632D"/>
    <w:rsid w:val="007F6344"/>
    <w:rsid w:val="007F74A2"/>
    <w:rsid w:val="007F77AF"/>
    <w:rsid w:val="007F77CD"/>
    <w:rsid w:val="008004C7"/>
    <w:rsid w:val="00800EB2"/>
    <w:rsid w:val="00801AA3"/>
    <w:rsid w:val="00801B71"/>
    <w:rsid w:val="0080222D"/>
    <w:rsid w:val="00802C82"/>
    <w:rsid w:val="00802EF8"/>
    <w:rsid w:val="00802F55"/>
    <w:rsid w:val="00803190"/>
    <w:rsid w:val="008031C8"/>
    <w:rsid w:val="0080326C"/>
    <w:rsid w:val="00803460"/>
    <w:rsid w:val="0080359D"/>
    <w:rsid w:val="008037F4"/>
    <w:rsid w:val="0080465B"/>
    <w:rsid w:val="00804EBC"/>
    <w:rsid w:val="00804F28"/>
    <w:rsid w:val="008050F7"/>
    <w:rsid w:val="00805243"/>
    <w:rsid w:val="0080530B"/>
    <w:rsid w:val="00805361"/>
    <w:rsid w:val="0080551C"/>
    <w:rsid w:val="008058B6"/>
    <w:rsid w:val="00805AFE"/>
    <w:rsid w:val="00805B2D"/>
    <w:rsid w:val="00805C78"/>
    <w:rsid w:val="00806B36"/>
    <w:rsid w:val="00806D0C"/>
    <w:rsid w:val="0081014C"/>
    <w:rsid w:val="00810285"/>
    <w:rsid w:val="00810863"/>
    <w:rsid w:val="00810D23"/>
    <w:rsid w:val="008112F0"/>
    <w:rsid w:val="0081132A"/>
    <w:rsid w:val="00811646"/>
    <w:rsid w:val="008116D3"/>
    <w:rsid w:val="00811F2B"/>
    <w:rsid w:val="00811F5A"/>
    <w:rsid w:val="0081226E"/>
    <w:rsid w:val="008122D5"/>
    <w:rsid w:val="00812745"/>
    <w:rsid w:val="00812947"/>
    <w:rsid w:val="00813227"/>
    <w:rsid w:val="00813FB7"/>
    <w:rsid w:val="008144C5"/>
    <w:rsid w:val="008148E9"/>
    <w:rsid w:val="00814967"/>
    <w:rsid w:val="00814CB2"/>
    <w:rsid w:val="00814F8E"/>
    <w:rsid w:val="008152D3"/>
    <w:rsid w:val="008154DA"/>
    <w:rsid w:val="00816109"/>
    <w:rsid w:val="00816335"/>
    <w:rsid w:val="008163B4"/>
    <w:rsid w:val="00816660"/>
    <w:rsid w:val="008171AA"/>
    <w:rsid w:val="008171AB"/>
    <w:rsid w:val="008171EE"/>
    <w:rsid w:val="008172D2"/>
    <w:rsid w:val="00817A3A"/>
    <w:rsid w:val="00817B6B"/>
    <w:rsid w:val="00817BA9"/>
    <w:rsid w:val="00817C26"/>
    <w:rsid w:val="0082002B"/>
    <w:rsid w:val="008200CC"/>
    <w:rsid w:val="00820132"/>
    <w:rsid w:val="0082021A"/>
    <w:rsid w:val="008209BC"/>
    <w:rsid w:val="00820AE2"/>
    <w:rsid w:val="0082107B"/>
    <w:rsid w:val="008211FC"/>
    <w:rsid w:val="00821840"/>
    <w:rsid w:val="00822061"/>
    <w:rsid w:val="00822AAE"/>
    <w:rsid w:val="00822FCC"/>
    <w:rsid w:val="0082315B"/>
    <w:rsid w:val="00823184"/>
    <w:rsid w:val="008238BB"/>
    <w:rsid w:val="00823ECB"/>
    <w:rsid w:val="00824195"/>
    <w:rsid w:val="00824429"/>
    <w:rsid w:val="008248A9"/>
    <w:rsid w:val="00824A82"/>
    <w:rsid w:val="00824CE2"/>
    <w:rsid w:val="008252EB"/>
    <w:rsid w:val="00825313"/>
    <w:rsid w:val="00825378"/>
    <w:rsid w:val="0082548A"/>
    <w:rsid w:val="00825590"/>
    <w:rsid w:val="0082568F"/>
    <w:rsid w:val="00825A2A"/>
    <w:rsid w:val="00825F4B"/>
    <w:rsid w:val="00826259"/>
    <w:rsid w:val="008264A6"/>
    <w:rsid w:val="008266DE"/>
    <w:rsid w:val="0082674A"/>
    <w:rsid w:val="00826B58"/>
    <w:rsid w:val="00826D1F"/>
    <w:rsid w:val="00826DCB"/>
    <w:rsid w:val="00826DFC"/>
    <w:rsid w:val="008275B9"/>
    <w:rsid w:val="008303C5"/>
    <w:rsid w:val="00830678"/>
    <w:rsid w:val="00830A3F"/>
    <w:rsid w:val="00830CF6"/>
    <w:rsid w:val="00831358"/>
    <w:rsid w:val="00831513"/>
    <w:rsid w:val="00831586"/>
    <w:rsid w:val="008315AE"/>
    <w:rsid w:val="008318E0"/>
    <w:rsid w:val="00831E66"/>
    <w:rsid w:val="008324DE"/>
    <w:rsid w:val="00832610"/>
    <w:rsid w:val="00832764"/>
    <w:rsid w:val="0083282A"/>
    <w:rsid w:val="008338F4"/>
    <w:rsid w:val="00833DAF"/>
    <w:rsid w:val="00834AA2"/>
    <w:rsid w:val="00835AC0"/>
    <w:rsid w:val="0083628A"/>
    <w:rsid w:val="008365F5"/>
    <w:rsid w:val="008367E8"/>
    <w:rsid w:val="00837611"/>
    <w:rsid w:val="00837B42"/>
    <w:rsid w:val="0084047D"/>
    <w:rsid w:val="00840631"/>
    <w:rsid w:val="0084113F"/>
    <w:rsid w:val="00841D22"/>
    <w:rsid w:val="00841F32"/>
    <w:rsid w:val="00841F70"/>
    <w:rsid w:val="00842FB6"/>
    <w:rsid w:val="00843397"/>
    <w:rsid w:val="0084358E"/>
    <w:rsid w:val="0084382F"/>
    <w:rsid w:val="0084397C"/>
    <w:rsid w:val="00843B10"/>
    <w:rsid w:val="00843C24"/>
    <w:rsid w:val="00843C2B"/>
    <w:rsid w:val="008454DC"/>
    <w:rsid w:val="008459C7"/>
    <w:rsid w:val="00845B71"/>
    <w:rsid w:val="00845B96"/>
    <w:rsid w:val="00845D60"/>
    <w:rsid w:val="00845E43"/>
    <w:rsid w:val="00846060"/>
    <w:rsid w:val="00846420"/>
    <w:rsid w:val="00846E68"/>
    <w:rsid w:val="0084703C"/>
    <w:rsid w:val="008476A8"/>
    <w:rsid w:val="00850318"/>
    <w:rsid w:val="0085047A"/>
    <w:rsid w:val="00850AC1"/>
    <w:rsid w:val="008510CD"/>
    <w:rsid w:val="00851592"/>
    <w:rsid w:val="0085242B"/>
    <w:rsid w:val="00852800"/>
    <w:rsid w:val="00853CD3"/>
    <w:rsid w:val="00854706"/>
    <w:rsid w:val="0085493A"/>
    <w:rsid w:val="00854B19"/>
    <w:rsid w:val="008550F7"/>
    <w:rsid w:val="008555EA"/>
    <w:rsid w:val="00855A9A"/>
    <w:rsid w:val="00855B2B"/>
    <w:rsid w:val="00855F3B"/>
    <w:rsid w:val="00856414"/>
    <w:rsid w:val="00856451"/>
    <w:rsid w:val="00856822"/>
    <w:rsid w:val="008568EC"/>
    <w:rsid w:val="0085708F"/>
    <w:rsid w:val="0085772D"/>
    <w:rsid w:val="008577DA"/>
    <w:rsid w:val="0085781A"/>
    <w:rsid w:val="008601D1"/>
    <w:rsid w:val="00860219"/>
    <w:rsid w:val="008604D7"/>
    <w:rsid w:val="0086166C"/>
    <w:rsid w:val="00861932"/>
    <w:rsid w:val="00861B0C"/>
    <w:rsid w:val="00861BEE"/>
    <w:rsid w:val="008624DE"/>
    <w:rsid w:val="00863665"/>
    <w:rsid w:val="008637B7"/>
    <w:rsid w:val="00863985"/>
    <w:rsid w:val="00863C03"/>
    <w:rsid w:val="00863E55"/>
    <w:rsid w:val="008641F1"/>
    <w:rsid w:val="00864212"/>
    <w:rsid w:val="0086446D"/>
    <w:rsid w:val="008647ED"/>
    <w:rsid w:val="00864C1E"/>
    <w:rsid w:val="00864D7B"/>
    <w:rsid w:val="00864E62"/>
    <w:rsid w:val="008650D8"/>
    <w:rsid w:val="00865875"/>
    <w:rsid w:val="00865A58"/>
    <w:rsid w:val="00866503"/>
    <w:rsid w:val="00867469"/>
    <w:rsid w:val="0086757A"/>
    <w:rsid w:val="008677A1"/>
    <w:rsid w:val="00867F58"/>
    <w:rsid w:val="00870170"/>
    <w:rsid w:val="00870576"/>
    <w:rsid w:val="0087082F"/>
    <w:rsid w:val="0087088B"/>
    <w:rsid w:val="0087097F"/>
    <w:rsid w:val="00870DB3"/>
    <w:rsid w:val="008710F8"/>
    <w:rsid w:val="008712E1"/>
    <w:rsid w:val="00871644"/>
    <w:rsid w:val="00871A4D"/>
    <w:rsid w:val="008729E3"/>
    <w:rsid w:val="00872B13"/>
    <w:rsid w:val="00872FF5"/>
    <w:rsid w:val="008748E5"/>
    <w:rsid w:val="00874F87"/>
    <w:rsid w:val="008756B5"/>
    <w:rsid w:val="00875787"/>
    <w:rsid w:val="00875C61"/>
    <w:rsid w:val="00875F16"/>
    <w:rsid w:val="00876244"/>
    <w:rsid w:val="0087639A"/>
    <w:rsid w:val="00876621"/>
    <w:rsid w:val="00876B7F"/>
    <w:rsid w:val="008771C7"/>
    <w:rsid w:val="008774C2"/>
    <w:rsid w:val="008777D1"/>
    <w:rsid w:val="008777D8"/>
    <w:rsid w:val="00877E17"/>
    <w:rsid w:val="0088075F"/>
    <w:rsid w:val="00880CC5"/>
    <w:rsid w:val="00880DAF"/>
    <w:rsid w:val="00880F41"/>
    <w:rsid w:val="008812C2"/>
    <w:rsid w:val="00881B13"/>
    <w:rsid w:val="0088254A"/>
    <w:rsid w:val="00882582"/>
    <w:rsid w:val="00882788"/>
    <w:rsid w:val="00883081"/>
    <w:rsid w:val="00883509"/>
    <w:rsid w:val="008838D6"/>
    <w:rsid w:val="0088402E"/>
    <w:rsid w:val="008843AE"/>
    <w:rsid w:val="00885487"/>
    <w:rsid w:val="0088618C"/>
    <w:rsid w:val="008867B4"/>
    <w:rsid w:val="00886BFE"/>
    <w:rsid w:val="00886DD8"/>
    <w:rsid w:val="00886FA2"/>
    <w:rsid w:val="00887118"/>
    <w:rsid w:val="00887604"/>
    <w:rsid w:val="008879AE"/>
    <w:rsid w:val="00887AF8"/>
    <w:rsid w:val="00887CD6"/>
    <w:rsid w:val="00890C1D"/>
    <w:rsid w:val="00891977"/>
    <w:rsid w:val="00891A0B"/>
    <w:rsid w:val="00891C0A"/>
    <w:rsid w:val="0089229E"/>
    <w:rsid w:val="00892348"/>
    <w:rsid w:val="00892969"/>
    <w:rsid w:val="00892BB1"/>
    <w:rsid w:val="00893206"/>
    <w:rsid w:val="0089331B"/>
    <w:rsid w:val="008933C3"/>
    <w:rsid w:val="008934D6"/>
    <w:rsid w:val="0089359F"/>
    <w:rsid w:val="00893EAD"/>
    <w:rsid w:val="00894197"/>
    <w:rsid w:val="00894282"/>
    <w:rsid w:val="008943E8"/>
    <w:rsid w:val="00894956"/>
    <w:rsid w:val="00895440"/>
    <w:rsid w:val="00895C04"/>
    <w:rsid w:val="00895E11"/>
    <w:rsid w:val="008969F8"/>
    <w:rsid w:val="00897160"/>
    <w:rsid w:val="008977FE"/>
    <w:rsid w:val="008A046C"/>
    <w:rsid w:val="008A0615"/>
    <w:rsid w:val="008A067A"/>
    <w:rsid w:val="008A0B8F"/>
    <w:rsid w:val="008A0C58"/>
    <w:rsid w:val="008A110C"/>
    <w:rsid w:val="008A1327"/>
    <w:rsid w:val="008A1B4A"/>
    <w:rsid w:val="008A1C14"/>
    <w:rsid w:val="008A2681"/>
    <w:rsid w:val="008A2934"/>
    <w:rsid w:val="008A29FD"/>
    <w:rsid w:val="008A2A70"/>
    <w:rsid w:val="008A33F9"/>
    <w:rsid w:val="008A3585"/>
    <w:rsid w:val="008A35A9"/>
    <w:rsid w:val="008A401F"/>
    <w:rsid w:val="008A424D"/>
    <w:rsid w:val="008A42B1"/>
    <w:rsid w:val="008A58FF"/>
    <w:rsid w:val="008A5D99"/>
    <w:rsid w:val="008A5EAE"/>
    <w:rsid w:val="008A62CF"/>
    <w:rsid w:val="008A67BD"/>
    <w:rsid w:val="008A6CB3"/>
    <w:rsid w:val="008A7D35"/>
    <w:rsid w:val="008A7F20"/>
    <w:rsid w:val="008B0022"/>
    <w:rsid w:val="008B02AE"/>
    <w:rsid w:val="008B0A30"/>
    <w:rsid w:val="008B0B50"/>
    <w:rsid w:val="008B125E"/>
    <w:rsid w:val="008B1CC2"/>
    <w:rsid w:val="008B235F"/>
    <w:rsid w:val="008B29B9"/>
    <w:rsid w:val="008B2ECE"/>
    <w:rsid w:val="008B32C6"/>
    <w:rsid w:val="008B3CB3"/>
    <w:rsid w:val="008B3F86"/>
    <w:rsid w:val="008B40A2"/>
    <w:rsid w:val="008B4250"/>
    <w:rsid w:val="008B462A"/>
    <w:rsid w:val="008B4905"/>
    <w:rsid w:val="008B4DC2"/>
    <w:rsid w:val="008B4FA9"/>
    <w:rsid w:val="008B5275"/>
    <w:rsid w:val="008B56CB"/>
    <w:rsid w:val="008B578B"/>
    <w:rsid w:val="008B5B09"/>
    <w:rsid w:val="008B5D18"/>
    <w:rsid w:val="008B6364"/>
    <w:rsid w:val="008B6B5A"/>
    <w:rsid w:val="008B6CB2"/>
    <w:rsid w:val="008B6E78"/>
    <w:rsid w:val="008B7002"/>
    <w:rsid w:val="008B7192"/>
    <w:rsid w:val="008B7240"/>
    <w:rsid w:val="008B725B"/>
    <w:rsid w:val="008B778E"/>
    <w:rsid w:val="008B7829"/>
    <w:rsid w:val="008B7D66"/>
    <w:rsid w:val="008C0474"/>
    <w:rsid w:val="008C1123"/>
    <w:rsid w:val="008C135D"/>
    <w:rsid w:val="008C18C3"/>
    <w:rsid w:val="008C1B73"/>
    <w:rsid w:val="008C1E9B"/>
    <w:rsid w:val="008C2154"/>
    <w:rsid w:val="008C2BF5"/>
    <w:rsid w:val="008C35DA"/>
    <w:rsid w:val="008C366C"/>
    <w:rsid w:val="008C38F2"/>
    <w:rsid w:val="008C401A"/>
    <w:rsid w:val="008C4180"/>
    <w:rsid w:val="008C482A"/>
    <w:rsid w:val="008C4A89"/>
    <w:rsid w:val="008C530D"/>
    <w:rsid w:val="008C59A8"/>
    <w:rsid w:val="008C5F75"/>
    <w:rsid w:val="008C63FF"/>
    <w:rsid w:val="008C69DA"/>
    <w:rsid w:val="008C6AD7"/>
    <w:rsid w:val="008C779D"/>
    <w:rsid w:val="008C7B4F"/>
    <w:rsid w:val="008D03F7"/>
    <w:rsid w:val="008D08A9"/>
    <w:rsid w:val="008D1067"/>
    <w:rsid w:val="008D175E"/>
    <w:rsid w:val="008D195E"/>
    <w:rsid w:val="008D1DBA"/>
    <w:rsid w:val="008D2B14"/>
    <w:rsid w:val="008D3394"/>
    <w:rsid w:val="008D48DA"/>
    <w:rsid w:val="008D4CBF"/>
    <w:rsid w:val="008D4DA2"/>
    <w:rsid w:val="008D579C"/>
    <w:rsid w:val="008D595E"/>
    <w:rsid w:val="008D5BCB"/>
    <w:rsid w:val="008D5E31"/>
    <w:rsid w:val="008D6182"/>
    <w:rsid w:val="008D6227"/>
    <w:rsid w:val="008D62E2"/>
    <w:rsid w:val="008D63FA"/>
    <w:rsid w:val="008D6679"/>
    <w:rsid w:val="008D670D"/>
    <w:rsid w:val="008D6D23"/>
    <w:rsid w:val="008D7463"/>
    <w:rsid w:val="008D7A7C"/>
    <w:rsid w:val="008E0453"/>
    <w:rsid w:val="008E0CBD"/>
    <w:rsid w:val="008E0EFF"/>
    <w:rsid w:val="008E0F7E"/>
    <w:rsid w:val="008E159B"/>
    <w:rsid w:val="008E1D64"/>
    <w:rsid w:val="008E2307"/>
    <w:rsid w:val="008E235F"/>
    <w:rsid w:val="008E2A5B"/>
    <w:rsid w:val="008E30A9"/>
    <w:rsid w:val="008E32C5"/>
    <w:rsid w:val="008E346F"/>
    <w:rsid w:val="008E34C8"/>
    <w:rsid w:val="008E41C8"/>
    <w:rsid w:val="008E4225"/>
    <w:rsid w:val="008E4551"/>
    <w:rsid w:val="008E4966"/>
    <w:rsid w:val="008E4FDD"/>
    <w:rsid w:val="008E53BC"/>
    <w:rsid w:val="008E55AE"/>
    <w:rsid w:val="008E5A41"/>
    <w:rsid w:val="008E5D08"/>
    <w:rsid w:val="008E62EC"/>
    <w:rsid w:val="008E6511"/>
    <w:rsid w:val="008E6FD5"/>
    <w:rsid w:val="008E7B4C"/>
    <w:rsid w:val="008E7E2D"/>
    <w:rsid w:val="008F066A"/>
    <w:rsid w:val="008F0872"/>
    <w:rsid w:val="008F08D2"/>
    <w:rsid w:val="008F0B85"/>
    <w:rsid w:val="008F0D9E"/>
    <w:rsid w:val="008F0E07"/>
    <w:rsid w:val="008F0FEE"/>
    <w:rsid w:val="008F10CF"/>
    <w:rsid w:val="008F12DC"/>
    <w:rsid w:val="008F1823"/>
    <w:rsid w:val="008F1842"/>
    <w:rsid w:val="008F1FDE"/>
    <w:rsid w:val="008F2784"/>
    <w:rsid w:val="008F298A"/>
    <w:rsid w:val="008F2BD7"/>
    <w:rsid w:val="008F32D3"/>
    <w:rsid w:val="008F33E2"/>
    <w:rsid w:val="008F3461"/>
    <w:rsid w:val="008F3820"/>
    <w:rsid w:val="008F3838"/>
    <w:rsid w:val="008F3909"/>
    <w:rsid w:val="008F3AF4"/>
    <w:rsid w:val="008F3F13"/>
    <w:rsid w:val="008F4669"/>
    <w:rsid w:val="008F4705"/>
    <w:rsid w:val="008F472B"/>
    <w:rsid w:val="008F47F8"/>
    <w:rsid w:val="008F4957"/>
    <w:rsid w:val="008F4A35"/>
    <w:rsid w:val="008F6238"/>
    <w:rsid w:val="008F6837"/>
    <w:rsid w:val="008F6BAA"/>
    <w:rsid w:val="008F6CA9"/>
    <w:rsid w:val="009000D3"/>
    <w:rsid w:val="00900480"/>
    <w:rsid w:val="00900699"/>
    <w:rsid w:val="00900938"/>
    <w:rsid w:val="009009A3"/>
    <w:rsid w:val="009009FD"/>
    <w:rsid w:val="00900F49"/>
    <w:rsid w:val="00901DF3"/>
    <w:rsid w:val="00901FD1"/>
    <w:rsid w:val="009024CB"/>
    <w:rsid w:val="00902958"/>
    <w:rsid w:val="00902A23"/>
    <w:rsid w:val="009030DD"/>
    <w:rsid w:val="00903132"/>
    <w:rsid w:val="00903A06"/>
    <w:rsid w:val="00903BCE"/>
    <w:rsid w:val="00903E87"/>
    <w:rsid w:val="009043EE"/>
    <w:rsid w:val="009045F1"/>
    <w:rsid w:val="00904807"/>
    <w:rsid w:val="00904E77"/>
    <w:rsid w:val="009058BD"/>
    <w:rsid w:val="00905AA2"/>
    <w:rsid w:val="00905F4A"/>
    <w:rsid w:val="009064A8"/>
    <w:rsid w:val="009064A9"/>
    <w:rsid w:val="009068E5"/>
    <w:rsid w:val="00906E13"/>
    <w:rsid w:val="00910665"/>
    <w:rsid w:val="00910DC7"/>
    <w:rsid w:val="0091104A"/>
    <w:rsid w:val="00911170"/>
    <w:rsid w:val="009114F6"/>
    <w:rsid w:val="00911666"/>
    <w:rsid w:val="009116F9"/>
    <w:rsid w:val="00911CBB"/>
    <w:rsid w:val="00911EA2"/>
    <w:rsid w:val="00912044"/>
    <w:rsid w:val="00912480"/>
    <w:rsid w:val="0091254E"/>
    <w:rsid w:val="009126E7"/>
    <w:rsid w:val="00912962"/>
    <w:rsid w:val="00912E7E"/>
    <w:rsid w:val="00912FE5"/>
    <w:rsid w:val="00913441"/>
    <w:rsid w:val="00913529"/>
    <w:rsid w:val="00913648"/>
    <w:rsid w:val="009140B4"/>
    <w:rsid w:val="00914485"/>
    <w:rsid w:val="0091464B"/>
    <w:rsid w:val="009146E4"/>
    <w:rsid w:val="00914A10"/>
    <w:rsid w:val="009157B1"/>
    <w:rsid w:val="00915E90"/>
    <w:rsid w:val="009160B7"/>
    <w:rsid w:val="00916299"/>
    <w:rsid w:val="00917404"/>
    <w:rsid w:val="00917473"/>
    <w:rsid w:val="0091790D"/>
    <w:rsid w:val="0091795F"/>
    <w:rsid w:val="00917EB5"/>
    <w:rsid w:val="009202EC"/>
    <w:rsid w:val="009203D5"/>
    <w:rsid w:val="00920A22"/>
    <w:rsid w:val="00921144"/>
    <w:rsid w:val="00921276"/>
    <w:rsid w:val="0092131A"/>
    <w:rsid w:val="009215A5"/>
    <w:rsid w:val="00922034"/>
    <w:rsid w:val="00922936"/>
    <w:rsid w:val="00922C53"/>
    <w:rsid w:val="00923669"/>
    <w:rsid w:val="00923886"/>
    <w:rsid w:val="00923DC3"/>
    <w:rsid w:val="00924542"/>
    <w:rsid w:val="00925618"/>
    <w:rsid w:val="009267A7"/>
    <w:rsid w:val="00926A93"/>
    <w:rsid w:val="00926F80"/>
    <w:rsid w:val="00927292"/>
    <w:rsid w:val="009274C8"/>
    <w:rsid w:val="00927C55"/>
    <w:rsid w:val="00930AFA"/>
    <w:rsid w:val="00930EEC"/>
    <w:rsid w:val="0093133B"/>
    <w:rsid w:val="00931382"/>
    <w:rsid w:val="00931750"/>
    <w:rsid w:val="00932144"/>
    <w:rsid w:val="00932A11"/>
    <w:rsid w:val="00932BA5"/>
    <w:rsid w:val="00932D53"/>
    <w:rsid w:val="00933849"/>
    <w:rsid w:val="0093384C"/>
    <w:rsid w:val="00933897"/>
    <w:rsid w:val="00933A06"/>
    <w:rsid w:val="00933E6A"/>
    <w:rsid w:val="00934105"/>
    <w:rsid w:val="009343C0"/>
    <w:rsid w:val="009348B6"/>
    <w:rsid w:val="00934BC1"/>
    <w:rsid w:val="00934C30"/>
    <w:rsid w:val="009352DD"/>
    <w:rsid w:val="009354B7"/>
    <w:rsid w:val="00935709"/>
    <w:rsid w:val="00935754"/>
    <w:rsid w:val="00935B07"/>
    <w:rsid w:val="00936E2A"/>
    <w:rsid w:val="0093735F"/>
    <w:rsid w:val="009376A9"/>
    <w:rsid w:val="00937895"/>
    <w:rsid w:val="00937B8A"/>
    <w:rsid w:val="00940293"/>
    <w:rsid w:val="0094057A"/>
    <w:rsid w:val="00940745"/>
    <w:rsid w:val="0094085B"/>
    <w:rsid w:val="00940AB3"/>
    <w:rsid w:val="00940D63"/>
    <w:rsid w:val="00940D73"/>
    <w:rsid w:val="0094138A"/>
    <w:rsid w:val="009417ED"/>
    <w:rsid w:val="00941914"/>
    <w:rsid w:val="00942000"/>
    <w:rsid w:val="009420D3"/>
    <w:rsid w:val="00942100"/>
    <w:rsid w:val="009422D2"/>
    <w:rsid w:val="009427F5"/>
    <w:rsid w:val="00942BCC"/>
    <w:rsid w:val="00942D2D"/>
    <w:rsid w:val="0094306A"/>
    <w:rsid w:val="0094316C"/>
    <w:rsid w:val="009432BE"/>
    <w:rsid w:val="00943573"/>
    <w:rsid w:val="00943FFF"/>
    <w:rsid w:val="0094496E"/>
    <w:rsid w:val="00944CAD"/>
    <w:rsid w:val="00945262"/>
    <w:rsid w:val="009454BE"/>
    <w:rsid w:val="009454E0"/>
    <w:rsid w:val="0094565C"/>
    <w:rsid w:val="00945C8B"/>
    <w:rsid w:val="00945F25"/>
    <w:rsid w:val="00945FEA"/>
    <w:rsid w:val="009464DC"/>
    <w:rsid w:val="0094658A"/>
    <w:rsid w:val="00946615"/>
    <w:rsid w:val="00946FF2"/>
    <w:rsid w:val="00947611"/>
    <w:rsid w:val="0094798A"/>
    <w:rsid w:val="0095012C"/>
    <w:rsid w:val="00950D3A"/>
    <w:rsid w:val="00950D6F"/>
    <w:rsid w:val="00950F79"/>
    <w:rsid w:val="0095131A"/>
    <w:rsid w:val="00951C94"/>
    <w:rsid w:val="009530F1"/>
    <w:rsid w:val="00953182"/>
    <w:rsid w:val="0095378C"/>
    <w:rsid w:val="00953E84"/>
    <w:rsid w:val="00953FC9"/>
    <w:rsid w:val="00954494"/>
    <w:rsid w:val="00954B0D"/>
    <w:rsid w:val="00954FC5"/>
    <w:rsid w:val="00955BA7"/>
    <w:rsid w:val="00955BC7"/>
    <w:rsid w:val="0095634E"/>
    <w:rsid w:val="00956488"/>
    <w:rsid w:val="009569D8"/>
    <w:rsid w:val="009578A8"/>
    <w:rsid w:val="00957AF1"/>
    <w:rsid w:val="00957D68"/>
    <w:rsid w:val="00957EEC"/>
    <w:rsid w:val="0096028B"/>
    <w:rsid w:val="00960342"/>
    <w:rsid w:val="009604FA"/>
    <w:rsid w:val="00961243"/>
    <w:rsid w:val="009619C4"/>
    <w:rsid w:val="00961EE5"/>
    <w:rsid w:val="00962744"/>
    <w:rsid w:val="00962EFD"/>
    <w:rsid w:val="009630DC"/>
    <w:rsid w:val="0096364C"/>
    <w:rsid w:val="009636E8"/>
    <w:rsid w:val="00963719"/>
    <w:rsid w:val="00963863"/>
    <w:rsid w:val="00963920"/>
    <w:rsid w:val="00963A61"/>
    <w:rsid w:val="00963AEE"/>
    <w:rsid w:val="00963BB0"/>
    <w:rsid w:val="00963D13"/>
    <w:rsid w:val="00964016"/>
    <w:rsid w:val="009641B2"/>
    <w:rsid w:val="009646B0"/>
    <w:rsid w:val="00964AD3"/>
    <w:rsid w:val="009654BB"/>
    <w:rsid w:val="00965631"/>
    <w:rsid w:val="00967491"/>
    <w:rsid w:val="00970033"/>
    <w:rsid w:val="009703FA"/>
    <w:rsid w:val="009709AB"/>
    <w:rsid w:val="00970A97"/>
    <w:rsid w:val="009713F6"/>
    <w:rsid w:val="0097146E"/>
    <w:rsid w:val="009718AA"/>
    <w:rsid w:val="0097199C"/>
    <w:rsid w:val="009721B4"/>
    <w:rsid w:val="009726FE"/>
    <w:rsid w:val="0097276C"/>
    <w:rsid w:val="009735B0"/>
    <w:rsid w:val="009736D9"/>
    <w:rsid w:val="00973B3E"/>
    <w:rsid w:val="00973E3F"/>
    <w:rsid w:val="00973F12"/>
    <w:rsid w:val="0097419C"/>
    <w:rsid w:val="00974604"/>
    <w:rsid w:val="00974BB1"/>
    <w:rsid w:val="00974EBB"/>
    <w:rsid w:val="009752EC"/>
    <w:rsid w:val="009752EF"/>
    <w:rsid w:val="0097540F"/>
    <w:rsid w:val="009754A7"/>
    <w:rsid w:val="009755E2"/>
    <w:rsid w:val="00976890"/>
    <w:rsid w:val="00976A12"/>
    <w:rsid w:val="00976BFA"/>
    <w:rsid w:val="00976D01"/>
    <w:rsid w:val="00977983"/>
    <w:rsid w:val="00977B79"/>
    <w:rsid w:val="00977C03"/>
    <w:rsid w:val="00977F28"/>
    <w:rsid w:val="00980488"/>
    <w:rsid w:val="00980870"/>
    <w:rsid w:val="00980ADA"/>
    <w:rsid w:val="00980B89"/>
    <w:rsid w:val="00980EAE"/>
    <w:rsid w:val="0098100D"/>
    <w:rsid w:val="00981490"/>
    <w:rsid w:val="009814B1"/>
    <w:rsid w:val="00981945"/>
    <w:rsid w:val="00981A67"/>
    <w:rsid w:val="0098377B"/>
    <w:rsid w:val="00983C15"/>
    <w:rsid w:val="00984357"/>
    <w:rsid w:val="00984746"/>
    <w:rsid w:val="009849A0"/>
    <w:rsid w:val="00984D5A"/>
    <w:rsid w:val="00984EDE"/>
    <w:rsid w:val="009858E8"/>
    <w:rsid w:val="00985C9D"/>
    <w:rsid w:val="00985EDB"/>
    <w:rsid w:val="0098617A"/>
    <w:rsid w:val="009861CF"/>
    <w:rsid w:val="0098623B"/>
    <w:rsid w:val="009869C0"/>
    <w:rsid w:val="00986D11"/>
    <w:rsid w:val="0098713C"/>
    <w:rsid w:val="009873A4"/>
    <w:rsid w:val="009874ED"/>
    <w:rsid w:val="0098760E"/>
    <w:rsid w:val="00987786"/>
    <w:rsid w:val="009879BA"/>
    <w:rsid w:val="00987CD8"/>
    <w:rsid w:val="00987E47"/>
    <w:rsid w:val="0099028D"/>
    <w:rsid w:val="009904F4"/>
    <w:rsid w:val="00990675"/>
    <w:rsid w:val="00990BEE"/>
    <w:rsid w:val="00990C78"/>
    <w:rsid w:val="0099141C"/>
    <w:rsid w:val="00991B7C"/>
    <w:rsid w:val="00991DCE"/>
    <w:rsid w:val="00991DE7"/>
    <w:rsid w:val="00991FB2"/>
    <w:rsid w:val="00992B4F"/>
    <w:rsid w:val="00992C85"/>
    <w:rsid w:val="00992D4E"/>
    <w:rsid w:val="00992F7C"/>
    <w:rsid w:val="009932E3"/>
    <w:rsid w:val="00993FCD"/>
    <w:rsid w:val="009943D9"/>
    <w:rsid w:val="00995283"/>
    <w:rsid w:val="00995318"/>
    <w:rsid w:val="009953A9"/>
    <w:rsid w:val="00995738"/>
    <w:rsid w:val="00995A3E"/>
    <w:rsid w:val="009960CE"/>
    <w:rsid w:val="009960D5"/>
    <w:rsid w:val="009960E3"/>
    <w:rsid w:val="009973B3"/>
    <w:rsid w:val="00997996"/>
    <w:rsid w:val="00997D23"/>
    <w:rsid w:val="009A0615"/>
    <w:rsid w:val="009A0C52"/>
    <w:rsid w:val="009A0CE8"/>
    <w:rsid w:val="009A11CE"/>
    <w:rsid w:val="009A13C2"/>
    <w:rsid w:val="009A1A51"/>
    <w:rsid w:val="009A1AD8"/>
    <w:rsid w:val="009A1ADB"/>
    <w:rsid w:val="009A23F9"/>
    <w:rsid w:val="009A2529"/>
    <w:rsid w:val="009A2B7D"/>
    <w:rsid w:val="009A36C2"/>
    <w:rsid w:val="009A3B58"/>
    <w:rsid w:val="009A3EAF"/>
    <w:rsid w:val="009A41C2"/>
    <w:rsid w:val="009A441C"/>
    <w:rsid w:val="009A4579"/>
    <w:rsid w:val="009A510D"/>
    <w:rsid w:val="009A526A"/>
    <w:rsid w:val="009A5FD8"/>
    <w:rsid w:val="009A717B"/>
    <w:rsid w:val="009A78B9"/>
    <w:rsid w:val="009A7AF7"/>
    <w:rsid w:val="009A7BFA"/>
    <w:rsid w:val="009A7F67"/>
    <w:rsid w:val="009B0039"/>
    <w:rsid w:val="009B02A8"/>
    <w:rsid w:val="009B0D98"/>
    <w:rsid w:val="009B1084"/>
    <w:rsid w:val="009B1809"/>
    <w:rsid w:val="009B1A13"/>
    <w:rsid w:val="009B229F"/>
    <w:rsid w:val="009B2A50"/>
    <w:rsid w:val="009B2B7B"/>
    <w:rsid w:val="009B2F99"/>
    <w:rsid w:val="009B3065"/>
    <w:rsid w:val="009B30B3"/>
    <w:rsid w:val="009B32F5"/>
    <w:rsid w:val="009B33D6"/>
    <w:rsid w:val="009B3EC5"/>
    <w:rsid w:val="009B3F81"/>
    <w:rsid w:val="009B4533"/>
    <w:rsid w:val="009B47BA"/>
    <w:rsid w:val="009B4A04"/>
    <w:rsid w:val="009B5A91"/>
    <w:rsid w:val="009B6703"/>
    <w:rsid w:val="009B6BBE"/>
    <w:rsid w:val="009B78C6"/>
    <w:rsid w:val="009B7B98"/>
    <w:rsid w:val="009B7C7F"/>
    <w:rsid w:val="009C04DC"/>
    <w:rsid w:val="009C068E"/>
    <w:rsid w:val="009C0740"/>
    <w:rsid w:val="009C090D"/>
    <w:rsid w:val="009C0EDD"/>
    <w:rsid w:val="009C0F74"/>
    <w:rsid w:val="009C0FB8"/>
    <w:rsid w:val="009C1B40"/>
    <w:rsid w:val="009C1DFD"/>
    <w:rsid w:val="009C2874"/>
    <w:rsid w:val="009C29CC"/>
    <w:rsid w:val="009C2B40"/>
    <w:rsid w:val="009C2C79"/>
    <w:rsid w:val="009C36F0"/>
    <w:rsid w:val="009C3736"/>
    <w:rsid w:val="009C37F5"/>
    <w:rsid w:val="009C3C55"/>
    <w:rsid w:val="009C44E5"/>
    <w:rsid w:val="009C46B0"/>
    <w:rsid w:val="009C4CE8"/>
    <w:rsid w:val="009C4FEB"/>
    <w:rsid w:val="009C52BE"/>
    <w:rsid w:val="009C5C1F"/>
    <w:rsid w:val="009C5E5C"/>
    <w:rsid w:val="009C62A9"/>
    <w:rsid w:val="009C6732"/>
    <w:rsid w:val="009C6999"/>
    <w:rsid w:val="009C6C1A"/>
    <w:rsid w:val="009C6C53"/>
    <w:rsid w:val="009C6CFC"/>
    <w:rsid w:val="009C6F45"/>
    <w:rsid w:val="009C704E"/>
    <w:rsid w:val="009C71A2"/>
    <w:rsid w:val="009C74DD"/>
    <w:rsid w:val="009C7FD6"/>
    <w:rsid w:val="009D06F2"/>
    <w:rsid w:val="009D09FA"/>
    <w:rsid w:val="009D13BD"/>
    <w:rsid w:val="009D1678"/>
    <w:rsid w:val="009D1BA4"/>
    <w:rsid w:val="009D1CC1"/>
    <w:rsid w:val="009D20F7"/>
    <w:rsid w:val="009D30BC"/>
    <w:rsid w:val="009D3A34"/>
    <w:rsid w:val="009D3A90"/>
    <w:rsid w:val="009D3DED"/>
    <w:rsid w:val="009D3FFE"/>
    <w:rsid w:val="009D51B9"/>
    <w:rsid w:val="009D538D"/>
    <w:rsid w:val="009D5A78"/>
    <w:rsid w:val="009D5FBF"/>
    <w:rsid w:val="009D63BB"/>
    <w:rsid w:val="009D6EE4"/>
    <w:rsid w:val="009D79F3"/>
    <w:rsid w:val="009D7AF6"/>
    <w:rsid w:val="009E035E"/>
    <w:rsid w:val="009E0658"/>
    <w:rsid w:val="009E0B29"/>
    <w:rsid w:val="009E0C93"/>
    <w:rsid w:val="009E104B"/>
    <w:rsid w:val="009E11C3"/>
    <w:rsid w:val="009E1569"/>
    <w:rsid w:val="009E161B"/>
    <w:rsid w:val="009E17FF"/>
    <w:rsid w:val="009E18AF"/>
    <w:rsid w:val="009E208E"/>
    <w:rsid w:val="009E28F1"/>
    <w:rsid w:val="009E2BAC"/>
    <w:rsid w:val="009E2C35"/>
    <w:rsid w:val="009E2DF6"/>
    <w:rsid w:val="009E30D6"/>
    <w:rsid w:val="009E34F6"/>
    <w:rsid w:val="009E365A"/>
    <w:rsid w:val="009E379B"/>
    <w:rsid w:val="009E3C6A"/>
    <w:rsid w:val="009E3D9F"/>
    <w:rsid w:val="009E3DDA"/>
    <w:rsid w:val="009E3E29"/>
    <w:rsid w:val="009E47FC"/>
    <w:rsid w:val="009E4D2E"/>
    <w:rsid w:val="009E4E0A"/>
    <w:rsid w:val="009E5583"/>
    <w:rsid w:val="009E559D"/>
    <w:rsid w:val="009E5D42"/>
    <w:rsid w:val="009E5EB4"/>
    <w:rsid w:val="009E6942"/>
    <w:rsid w:val="009E6A55"/>
    <w:rsid w:val="009E6E6B"/>
    <w:rsid w:val="009F0474"/>
    <w:rsid w:val="009F0A16"/>
    <w:rsid w:val="009F0AE3"/>
    <w:rsid w:val="009F0D82"/>
    <w:rsid w:val="009F0E98"/>
    <w:rsid w:val="009F12D0"/>
    <w:rsid w:val="009F14AF"/>
    <w:rsid w:val="009F15A7"/>
    <w:rsid w:val="009F1A78"/>
    <w:rsid w:val="009F262F"/>
    <w:rsid w:val="009F2789"/>
    <w:rsid w:val="009F28D8"/>
    <w:rsid w:val="009F2DEC"/>
    <w:rsid w:val="009F2F93"/>
    <w:rsid w:val="009F3100"/>
    <w:rsid w:val="009F32A1"/>
    <w:rsid w:val="009F332F"/>
    <w:rsid w:val="009F44E6"/>
    <w:rsid w:val="009F4510"/>
    <w:rsid w:val="009F45A5"/>
    <w:rsid w:val="009F4B4C"/>
    <w:rsid w:val="009F501E"/>
    <w:rsid w:val="009F5035"/>
    <w:rsid w:val="009F50B4"/>
    <w:rsid w:val="009F6245"/>
    <w:rsid w:val="009F7405"/>
    <w:rsid w:val="009F74F3"/>
    <w:rsid w:val="009F79A3"/>
    <w:rsid w:val="009F7E60"/>
    <w:rsid w:val="00A00996"/>
    <w:rsid w:val="00A00D41"/>
    <w:rsid w:val="00A010DA"/>
    <w:rsid w:val="00A017B9"/>
    <w:rsid w:val="00A017EC"/>
    <w:rsid w:val="00A0181C"/>
    <w:rsid w:val="00A018F0"/>
    <w:rsid w:val="00A01912"/>
    <w:rsid w:val="00A01A97"/>
    <w:rsid w:val="00A01FCC"/>
    <w:rsid w:val="00A025B9"/>
    <w:rsid w:val="00A02754"/>
    <w:rsid w:val="00A02886"/>
    <w:rsid w:val="00A02CF0"/>
    <w:rsid w:val="00A03438"/>
    <w:rsid w:val="00A0391D"/>
    <w:rsid w:val="00A03CC1"/>
    <w:rsid w:val="00A03F7E"/>
    <w:rsid w:val="00A051AE"/>
    <w:rsid w:val="00A0596F"/>
    <w:rsid w:val="00A05C8D"/>
    <w:rsid w:val="00A06145"/>
    <w:rsid w:val="00A0629C"/>
    <w:rsid w:val="00A064BD"/>
    <w:rsid w:val="00A064E5"/>
    <w:rsid w:val="00A067F0"/>
    <w:rsid w:val="00A06C8F"/>
    <w:rsid w:val="00A07624"/>
    <w:rsid w:val="00A0778E"/>
    <w:rsid w:val="00A0786B"/>
    <w:rsid w:val="00A078B5"/>
    <w:rsid w:val="00A07BDB"/>
    <w:rsid w:val="00A07C00"/>
    <w:rsid w:val="00A07C18"/>
    <w:rsid w:val="00A10CC5"/>
    <w:rsid w:val="00A110BC"/>
    <w:rsid w:val="00A11DAB"/>
    <w:rsid w:val="00A1241D"/>
    <w:rsid w:val="00A12653"/>
    <w:rsid w:val="00A12AC9"/>
    <w:rsid w:val="00A12D6A"/>
    <w:rsid w:val="00A13F51"/>
    <w:rsid w:val="00A14146"/>
    <w:rsid w:val="00A14A83"/>
    <w:rsid w:val="00A1505E"/>
    <w:rsid w:val="00A15B83"/>
    <w:rsid w:val="00A15DE4"/>
    <w:rsid w:val="00A1654D"/>
    <w:rsid w:val="00A1668D"/>
    <w:rsid w:val="00A16A71"/>
    <w:rsid w:val="00A173F1"/>
    <w:rsid w:val="00A17809"/>
    <w:rsid w:val="00A17898"/>
    <w:rsid w:val="00A1791F"/>
    <w:rsid w:val="00A17E10"/>
    <w:rsid w:val="00A201B1"/>
    <w:rsid w:val="00A20AB9"/>
    <w:rsid w:val="00A20BEF"/>
    <w:rsid w:val="00A20DE6"/>
    <w:rsid w:val="00A20F72"/>
    <w:rsid w:val="00A21B2C"/>
    <w:rsid w:val="00A225D5"/>
    <w:rsid w:val="00A22689"/>
    <w:rsid w:val="00A22904"/>
    <w:rsid w:val="00A22C49"/>
    <w:rsid w:val="00A230AC"/>
    <w:rsid w:val="00A234FF"/>
    <w:rsid w:val="00A23607"/>
    <w:rsid w:val="00A23B17"/>
    <w:rsid w:val="00A23BE1"/>
    <w:rsid w:val="00A24140"/>
    <w:rsid w:val="00A2471C"/>
    <w:rsid w:val="00A2542C"/>
    <w:rsid w:val="00A25A67"/>
    <w:rsid w:val="00A2616D"/>
    <w:rsid w:val="00A2667A"/>
    <w:rsid w:val="00A26BE2"/>
    <w:rsid w:val="00A27358"/>
    <w:rsid w:val="00A27D17"/>
    <w:rsid w:val="00A27F37"/>
    <w:rsid w:val="00A3083E"/>
    <w:rsid w:val="00A3084C"/>
    <w:rsid w:val="00A30C2A"/>
    <w:rsid w:val="00A30E4D"/>
    <w:rsid w:val="00A31154"/>
    <w:rsid w:val="00A322A6"/>
    <w:rsid w:val="00A32E31"/>
    <w:rsid w:val="00A32EBC"/>
    <w:rsid w:val="00A33289"/>
    <w:rsid w:val="00A33473"/>
    <w:rsid w:val="00A3348C"/>
    <w:rsid w:val="00A340F6"/>
    <w:rsid w:val="00A34407"/>
    <w:rsid w:val="00A348D4"/>
    <w:rsid w:val="00A34EB8"/>
    <w:rsid w:val="00A35A25"/>
    <w:rsid w:val="00A360BC"/>
    <w:rsid w:val="00A37436"/>
    <w:rsid w:val="00A37733"/>
    <w:rsid w:val="00A37BB7"/>
    <w:rsid w:val="00A37C69"/>
    <w:rsid w:val="00A37E7B"/>
    <w:rsid w:val="00A40598"/>
    <w:rsid w:val="00A40744"/>
    <w:rsid w:val="00A40816"/>
    <w:rsid w:val="00A40946"/>
    <w:rsid w:val="00A4162C"/>
    <w:rsid w:val="00A41946"/>
    <w:rsid w:val="00A41B1C"/>
    <w:rsid w:val="00A41E74"/>
    <w:rsid w:val="00A424D0"/>
    <w:rsid w:val="00A425D5"/>
    <w:rsid w:val="00A42D5E"/>
    <w:rsid w:val="00A42F7B"/>
    <w:rsid w:val="00A430D6"/>
    <w:rsid w:val="00A43152"/>
    <w:rsid w:val="00A43DDF"/>
    <w:rsid w:val="00A43F91"/>
    <w:rsid w:val="00A440C2"/>
    <w:rsid w:val="00A440FE"/>
    <w:rsid w:val="00A4448F"/>
    <w:rsid w:val="00A444F6"/>
    <w:rsid w:val="00A447D7"/>
    <w:rsid w:val="00A4491E"/>
    <w:rsid w:val="00A452C4"/>
    <w:rsid w:val="00A453EA"/>
    <w:rsid w:val="00A45669"/>
    <w:rsid w:val="00A45AB4"/>
    <w:rsid w:val="00A460EF"/>
    <w:rsid w:val="00A46FF5"/>
    <w:rsid w:val="00A4720A"/>
    <w:rsid w:val="00A47343"/>
    <w:rsid w:val="00A47609"/>
    <w:rsid w:val="00A47FA8"/>
    <w:rsid w:val="00A5093F"/>
    <w:rsid w:val="00A51244"/>
    <w:rsid w:val="00A51645"/>
    <w:rsid w:val="00A516AA"/>
    <w:rsid w:val="00A518C6"/>
    <w:rsid w:val="00A51D03"/>
    <w:rsid w:val="00A51FA3"/>
    <w:rsid w:val="00A523E7"/>
    <w:rsid w:val="00A52E70"/>
    <w:rsid w:val="00A5315B"/>
    <w:rsid w:val="00A532CE"/>
    <w:rsid w:val="00A5340D"/>
    <w:rsid w:val="00A53B52"/>
    <w:rsid w:val="00A53BE6"/>
    <w:rsid w:val="00A53CFF"/>
    <w:rsid w:val="00A5489B"/>
    <w:rsid w:val="00A54C1D"/>
    <w:rsid w:val="00A54C94"/>
    <w:rsid w:val="00A553E2"/>
    <w:rsid w:val="00A5595D"/>
    <w:rsid w:val="00A5596D"/>
    <w:rsid w:val="00A56309"/>
    <w:rsid w:val="00A56C1E"/>
    <w:rsid w:val="00A56CCF"/>
    <w:rsid w:val="00A57584"/>
    <w:rsid w:val="00A57A3B"/>
    <w:rsid w:val="00A602E3"/>
    <w:rsid w:val="00A60987"/>
    <w:rsid w:val="00A60A2D"/>
    <w:rsid w:val="00A60A85"/>
    <w:rsid w:val="00A60E6A"/>
    <w:rsid w:val="00A616E4"/>
    <w:rsid w:val="00A623ED"/>
    <w:rsid w:val="00A62401"/>
    <w:rsid w:val="00A6246A"/>
    <w:rsid w:val="00A62582"/>
    <w:rsid w:val="00A627F5"/>
    <w:rsid w:val="00A62CFE"/>
    <w:rsid w:val="00A62E3B"/>
    <w:rsid w:val="00A63493"/>
    <w:rsid w:val="00A638E1"/>
    <w:rsid w:val="00A63E07"/>
    <w:rsid w:val="00A64381"/>
    <w:rsid w:val="00A64E2D"/>
    <w:rsid w:val="00A65156"/>
    <w:rsid w:val="00A651EB"/>
    <w:rsid w:val="00A65324"/>
    <w:rsid w:val="00A655FD"/>
    <w:rsid w:val="00A65FB7"/>
    <w:rsid w:val="00A665FC"/>
    <w:rsid w:val="00A67862"/>
    <w:rsid w:val="00A67881"/>
    <w:rsid w:val="00A67FA2"/>
    <w:rsid w:val="00A70284"/>
    <w:rsid w:val="00A70579"/>
    <w:rsid w:val="00A70721"/>
    <w:rsid w:val="00A708A6"/>
    <w:rsid w:val="00A70970"/>
    <w:rsid w:val="00A709EC"/>
    <w:rsid w:val="00A70DA9"/>
    <w:rsid w:val="00A71433"/>
    <w:rsid w:val="00A71689"/>
    <w:rsid w:val="00A71876"/>
    <w:rsid w:val="00A719D1"/>
    <w:rsid w:val="00A720FE"/>
    <w:rsid w:val="00A72118"/>
    <w:rsid w:val="00A72362"/>
    <w:rsid w:val="00A72512"/>
    <w:rsid w:val="00A7268C"/>
    <w:rsid w:val="00A733B8"/>
    <w:rsid w:val="00A73518"/>
    <w:rsid w:val="00A73BEE"/>
    <w:rsid w:val="00A73C7E"/>
    <w:rsid w:val="00A7416A"/>
    <w:rsid w:val="00A743BF"/>
    <w:rsid w:val="00A751CE"/>
    <w:rsid w:val="00A753BC"/>
    <w:rsid w:val="00A75FF9"/>
    <w:rsid w:val="00A7611D"/>
    <w:rsid w:val="00A76D02"/>
    <w:rsid w:val="00A76FA9"/>
    <w:rsid w:val="00A77E0A"/>
    <w:rsid w:val="00A80C84"/>
    <w:rsid w:val="00A80D66"/>
    <w:rsid w:val="00A815DA"/>
    <w:rsid w:val="00A81B60"/>
    <w:rsid w:val="00A81CC0"/>
    <w:rsid w:val="00A81D3C"/>
    <w:rsid w:val="00A81F9A"/>
    <w:rsid w:val="00A821F2"/>
    <w:rsid w:val="00A82381"/>
    <w:rsid w:val="00A82486"/>
    <w:rsid w:val="00A82B4A"/>
    <w:rsid w:val="00A82B9F"/>
    <w:rsid w:val="00A83A04"/>
    <w:rsid w:val="00A83EA8"/>
    <w:rsid w:val="00A83F1F"/>
    <w:rsid w:val="00A841FD"/>
    <w:rsid w:val="00A842F0"/>
    <w:rsid w:val="00A84345"/>
    <w:rsid w:val="00A84395"/>
    <w:rsid w:val="00A8513D"/>
    <w:rsid w:val="00A856A9"/>
    <w:rsid w:val="00A856DA"/>
    <w:rsid w:val="00A85AF2"/>
    <w:rsid w:val="00A85EEC"/>
    <w:rsid w:val="00A861F8"/>
    <w:rsid w:val="00A87392"/>
    <w:rsid w:val="00A87686"/>
    <w:rsid w:val="00A87929"/>
    <w:rsid w:val="00A8798B"/>
    <w:rsid w:val="00A879DD"/>
    <w:rsid w:val="00A87E1F"/>
    <w:rsid w:val="00A9091B"/>
    <w:rsid w:val="00A9094A"/>
    <w:rsid w:val="00A90E72"/>
    <w:rsid w:val="00A91568"/>
    <w:rsid w:val="00A91615"/>
    <w:rsid w:val="00A91888"/>
    <w:rsid w:val="00A91C5B"/>
    <w:rsid w:val="00A92315"/>
    <w:rsid w:val="00A92EFF"/>
    <w:rsid w:val="00A934B1"/>
    <w:rsid w:val="00A934EF"/>
    <w:rsid w:val="00A93722"/>
    <w:rsid w:val="00A93805"/>
    <w:rsid w:val="00A93917"/>
    <w:rsid w:val="00A93960"/>
    <w:rsid w:val="00A93CCF"/>
    <w:rsid w:val="00A93F28"/>
    <w:rsid w:val="00A94571"/>
    <w:rsid w:val="00A947EA"/>
    <w:rsid w:val="00A94896"/>
    <w:rsid w:val="00A94B36"/>
    <w:rsid w:val="00A94D89"/>
    <w:rsid w:val="00A95418"/>
    <w:rsid w:val="00A95544"/>
    <w:rsid w:val="00A956BB"/>
    <w:rsid w:val="00A95999"/>
    <w:rsid w:val="00A95B25"/>
    <w:rsid w:val="00A95BFF"/>
    <w:rsid w:val="00A95DFD"/>
    <w:rsid w:val="00A965E5"/>
    <w:rsid w:val="00A96B87"/>
    <w:rsid w:val="00A96CF2"/>
    <w:rsid w:val="00A96F56"/>
    <w:rsid w:val="00A96FC1"/>
    <w:rsid w:val="00A9772E"/>
    <w:rsid w:val="00A9782D"/>
    <w:rsid w:val="00A97A4A"/>
    <w:rsid w:val="00AA06BA"/>
    <w:rsid w:val="00AA0953"/>
    <w:rsid w:val="00AA0B33"/>
    <w:rsid w:val="00AA0EAD"/>
    <w:rsid w:val="00AA15F3"/>
    <w:rsid w:val="00AA1625"/>
    <w:rsid w:val="00AA1B6E"/>
    <w:rsid w:val="00AA1F7A"/>
    <w:rsid w:val="00AA2149"/>
    <w:rsid w:val="00AA2179"/>
    <w:rsid w:val="00AA23C0"/>
    <w:rsid w:val="00AA3094"/>
    <w:rsid w:val="00AA34B7"/>
    <w:rsid w:val="00AA37E6"/>
    <w:rsid w:val="00AA3A22"/>
    <w:rsid w:val="00AA3A6C"/>
    <w:rsid w:val="00AA3D36"/>
    <w:rsid w:val="00AA3E00"/>
    <w:rsid w:val="00AA4015"/>
    <w:rsid w:val="00AA4DBB"/>
    <w:rsid w:val="00AA51E4"/>
    <w:rsid w:val="00AA5317"/>
    <w:rsid w:val="00AA53DA"/>
    <w:rsid w:val="00AA55B8"/>
    <w:rsid w:val="00AA5A5B"/>
    <w:rsid w:val="00AA600D"/>
    <w:rsid w:val="00AA6372"/>
    <w:rsid w:val="00AA6C03"/>
    <w:rsid w:val="00AA7394"/>
    <w:rsid w:val="00AA78FB"/>
    <w:rsid w:val="00AA7A19"/>
    <w:rsid w:val="00AA7CB2"/>
    <w:rsid w:val="00AA7CBB"/>
    <w:rsid w:val="00AA7CEA"/>
    <w:rsid w:val="00AB038C"/>
    <w:rsid w:val="00AB03AA"/>
    <w:rsid w:val="00AB09E3"/>
    <w:rsid w:val="00AB1D0A"/>
    <w:rsid w:val="00AB2058"/>
    <w:rsid w:val="00AB2075"/>
    <w:rsid w:val="00AB28D4"/>
    <w:rsid w:val="00AB2A63"/>
    <w:rsid w:val="00AB2DD6"/>
    <w:rsid w:val="00AB2E98"/>
    <w:rsid w:val="00AB312F"/>
    <w:rsid w:val="00AB34B5"/>
    <w:rsid w:val="00AB35C8"/>
    <w:rsid w:val="00AB3C65"/>
    <w:rsid w:val="00AB4165"/>
    <w:rsid w:val="00AB42BE"/>
    <w:rsid w:val="00AB42BF"/>
    <w:rsid w:val="00AB45E9"/>
    <w:rsid w:val="00AB47EE"/>
    <w:rsid w:val="00AB4A45"/>
    <w:rsid w:val="00AB4E74"/>
    <w:rsid w:val="00AB4F29"/>
    <w:rsid w:val="00AB4F38"/>
    <w:rsid w:val="00AB4F71"/>
    <w:rsid w:val="00AB5320"/>
    <w:rsid w:val="00AB53E0"/>
    <w:rsid w:val="00AB5817"/>
    <w:rsid w:val="00AB5EF1"/>
    <w:rsid w:val="00AB63FC"/>
    <w:rsid w:val="00AB65AB"/>
    <w:rsid w:val="00AB70C4"/>
    <w:rsid w:val="00AB7534"/>
    <w:rsid w:val="00AB77B3"/>
    <w:rsid w:val="00AB79CA"/>
    <w:rsid w:val="00AB7A38"/>
    <w:rsid w:val="00AB7B58"/>
    <w:rsid w:val="00AC035C"/>
    <w:rsid w:val="00AC060A"/>
    <w:rsid w:val="00AC0B0B"/>
    <w:rsid w:val="00AC0C2B"/>
    <w:rsid w:val="00AC0DFA"/>
    <w:rsid w:val="00AC1585"/>
    <w:rsid w:val="00AC1787"/>
    <w:rsid w:val="00AC184F"/>
    <w:rsid w:val="00AC1C87"/>
    <w:rsid w:val="00AC1F22"/>
    <w:rsid w:val="00AC22B5"/>
    <w:rsid w:val="00AC2B2D"/>
    <w:rsid w:val="00AC2D78"/>
    <w:rsid w:val="00AC2F5A"/>
    <w:rsid w:val="00AC328C"/>
    <w:rsid w:val="00AC3646"/>
    <w:rsid w:val="00AC3895"/>
    <w:rsid w:val="00AC3BA7"/>
    <w:rsid w:val="00AC3F24"/>
    <w:rsid w:val="00AC44BD"/>
    <w:rsid w:val="00AC4708"/>
    <w:rsid w:val="00AC4DB7"/>
    <w:rsid w:val="00AC511A"/>
    <w:rsid w:val="00AC556A"/>
    <w:rsid w:val="00AC55FF"/>
    <w:rsid w:val="00AC567E"/>
    <w:rsid w:val="00AC5769"/>
    <w:rsid w:val="00AC5BAE"/>
    <w:rsid w:val="00AC6038"/>
    <w:rsid w:val="00AC614A"/>
    <w:rsid w:val="00AC6367"/>
    <w:rsid w:val="00AC65A6"/>
    <w:rsid w:val="00AC6994"/>
    <w:rsid w:val="00AC6D44"/>
    <w:rsid w:val="00AC6E1A"/>
    <w:rsid w:val="00AC72D3"/>
    <w:rsid w:val="00AC73B7"/>
    <w:rsid w:val="00AC75C6"/>
    <w:rsid w:val="00AC77EB"/>
    <w:rsid w:val="00AC7D1F"/>
    <w:rsid w:val="00AD0209"/>
    <w:rsid w:val="00AD0414"/>
    <w:rsid w:val="00AD052F"/>
    <w:rsid w:val="00AD1E52"/>
    <w:rsid w:val="00AD299C"/>
    <w:rsid w:val="00AD3D29"/>
    <w:rsid w:val="00AD4023"/>
    <w:rsid w:val="00AD468E"/>
    <w:rsid w:val="00AD4D0C"/>
    <w:rsid w:val="00AD4D87"/>
    <w:rsid w:val="00AD5378"/>
    <w:rsid w:val="00AD5412"/>
    <w:rsid w:val="00AD5416"/>
    <w:rsid w:val="00AD5E47"/>
    <w:rsid w:val="00AD6117"/>
    <w:rsid w:val="00AD67C4"/>
    <w:rsid w:val="00AD7052"/>
    <w:rsid w:val="00AD7607"/>
    <w:rsid w:val="00AD7707"/>
    <w:rsid w:val="00AD7757"/>
    <w:rsid w:val="00AD7A56"/>
    <w:rsid w:val="00AD7B61"/>
    <w:rsid w:val="00AE035C"/>
    <w:rsid w:val="00AE0895"/>
    <w:rsid w:val="00AE1108"/>
    <w:rsid w:val="00AE1356"/>
    <w:rsid w:val="00AE1658"/>
    <w:rsid w:val="00AE258F"/>
    <w:rsid w:val="00AE28CF"/>
    <w:rsid w:val="00AE304E"/>
    <w:rsid w:val="00AE305C"/>
    <w:rsid w:val="00AE32B8"/>
    <w:rsid w:val="00AE35ED"/>
    <w:rsid w:val="00AE3DDA"/>
    <w:rsid w:val="00AE4898"/>
    <w:rsid w:val="00AE5226"/>
    <w:rsid w:val="00AE53B8"/>
    <w:rsid w:val="00AE57DA"/>
    <w:rsid w:val="00AE5D9E"/>
    <w:rsid w:val="00AE6F57"/>
    <w:rsid w:val="00AE7213"/>
    <w:rsid w:val="00AE79AC"/>
    <w:rsid w:val="00AE7C8C"/>
    <w:rsid w:val="00AE7EB0"/>
    <w:rsid w:val="00AF0036"/>
    <w:rsid w:val="00AF011A"/>
    <w:rsid w:val="00AF05B2"/>
    <w:rsid w:val="00AF0B14"/>
    <w:rsid w:val="00AF0BDE"/>
    <w:rsid w:val="00AF0D98"/>
    <w:rsid w:val="00AF1607"/>
    <w:rsid w:val="00AF1772"/>
    <w:rsid w:val="00AF255C"/>
    <w:rsid w:val="00AF2599"/>
    <w:rsid w:val="00AF27AB"/>
    <w:rsid w:val="00AF2CC8"/>
    <w:rsid w:val="00AF3193"/>
    <w:rsid w:val="00AF4270"/>
    <w:rsid w:val="00AF428E"/>
    <w:rsid w:val="00AF44D5"/>
    <w:rsid w:val="00AF47CA"/>
    <w:rsid w:val="00AF489A"/>
    <w:rsid w:val="00AF4988"/>
    <w:rsid w:val="00AF49B0"/>
    <w:rsid w:val="00AF49CA"/>
    <w:rsid w:val="00AF4D5B"/>
    <w:rsid w:val="00AF59AE"/>
    <w:rsid w:val="00AF5A28"/>
    <w:rsid w:val="00AF5A51"/>
    <w:rsid w:val="00AF61D2"/>
    <w:rsid w:val="00AF6A37"/>
    <w:rsid w:val="00AF6D93"/>
    <w:rsid w:val="00AF7334"/>
    <w:rsid w:val="00AF7931"/>
    <w:rsid w:val="00AF7C0B"/>
    <w:rsid w:val="00AF7EBC"/>
    <w:rsid w:val="00B0031D"/>
    <w:rsid w:val="00B00424"/>
    <w:rsid w:val="00B005B3"/>
    <w:rsid w:val="00B00EC4"/>
    <w:rsid w:val="00B01372"/>
    <w:rsid w:val="00B0164A"/>
    <w:rsid w:val="00B01A29"/>
    <w:rsid w:val="00B01B8F"/>
    <w:rsid w:val="00B02692"/>
    <w:rsid w:val="00B02987"/>
    <w:rsid w:val="00B02A18"/>
    <w:rsid w:val="00B0316F"/>
    <w:rsid w:val="00B03632"/>
    <w:rsid w:val="00B03925"/>
    <w:rsid w:val="00B0400A"/>
    <w:rsid w:val="00B05613"/>
    <w:rsid w:val="00B05AA8"/>
    <w:rsid w:val="00B0658D"/>
    <w:rsid w:val="00B06E7D"/>
    <w:rsid w:val="00B07756"/>
    <w:rsid w:val="00B07B73"/>
    <w:rsid w:val="00B07C54"/>
    <w:rsid w:val="00B101DC"/>
    <w:rsid w:val="00B112BD"/>
    <w:rsid w:val="00B113CE"/>
    <w:rsid w:val="00B1170B"/>
    <w:rsid w:val="00B11A63"/>
    <w:rsid w:val="00B11BD6"/>
    <w:rsid w:val="00B11BF4"/>
    <w:rsid w:val="00B11C35"/>
    <w:rsid w:val="00B11C94"/>
    <w:rsid w:val="00B1203F"/>
    <w:rsid w:val="00B12086"/>
    <w:rsid w:val="00B1216F"/>
    <w:rsid w:val="00B124CB"/>
    <w:rsid w:val="00B12822"/>
    <w:rsid w:val="00B129F2"/>
    <w:rsid w:val="00B12A0F"/>
    <w:rsid w:val="00B13035"/>
    <w:rsid w:val="00B13144"/>
    <w:rsid w:val="00B131CD"/>
    <w:rsid w:val="00B133A9"/>
    <w:rsid w:val="00B13C15"/>
    <w:rsid w:val="00B13FEC"/>
    <w:rsid w:val="00B144A7"/>
    <w:rsid w:val="00B14874"/>
    <w:rsid w:val="00B14E84"/>
    <w:rsid w:val="00B1516C"/>
    <w:rsid w:val="00B1576C"/>
    <w:rsid w:val="00B15CCB"/>
    <w:rsid w:val="00B15F52"/>
    <w:rsid w:val="00B16FDD"/>
    <w:rsid w:val="00B17107"/>
    <w:rsid w:val="00B17351"/>
    <w:rsid w:val="00B1739F"/>
    <w:rsid w:val="00B1768D"/>
    <w:rsid w:val="00B17BD4"/>
    <w:rsid w:val="00B17E27"/>
    <w:rsid w:val="00B209D1"/>
    <w:rsid w:val="00B21355"/>
    <w:rsid w:val="00B21E6C"/>
    <w:rsid w:val="00B22084"/>
    <w:rsid w:val="00B220BA"/>
    <w:rsid w:val="00B224F4"/>
    <w:rsid w:val="00B22763"/>
    <w:rsid w:val="00B22886"/>
    <w:rsid w:val="00B22E30"/>
    <w:rsid w:val="00B24042"/>
    <w:rsid w:val="00B24237"/>
    <w:rsid w:val="00B242EB"/>
    <w:rsid w:val="00B243F5"/>
    <w:rsid w:val="00B24418"/>
    <w:rsid w:val="00B24521"/>
    <w:rsid w:val="00B24625"/>
    <w:rsid w:val="00B250CA"/>
    <w:rsid w:val="00B252C1"/>
    <w:rsid w:val="00B2581B"/>
    <w:rsid w:val="00B2595F"/>
    <w:rsid w:val="00B26496"/>
    <w:rsid w:val="00B264D7"/>
    <w:rsid w:val="00B26837"/>
    <w:rsid w:val="00B2689E"/>
    <w:rsid w:val="00B268B1"/>
    <w:rsid w:val="00B26A2A"/>
    <w:rsid w:val="00B27049"/>
    <w:rsid w:val="00B270B5"/>
    <w:rsid w:val="00B270BF"/>
    <w:rsid w:val="00B30539"/>
    <w:rsid w:val="00B30E09"/>
    <w:rsid w:val="00B31363"/>
    <w:rsid w:val="00B31E5A"/>
    <w:rsid w:val="00B31E73"/>
    <w:rsid w:val="00B321B9"/>
    <w:rsid w:val="00B321F8"/>
    <w:rsid w:val="00B32945"/>
    <w:rsid w:val="00B32B68"/>
    <w:rsid w:val="00B33346"/>
    <w:rsid w:val="00B33565"/>
    <w:rsid w:val="00B3360C"/>
    <w:rsid w:val="00B33B08"/>
    <w:rsid w:val="00B33E44"/>
    <w:rsid w:val="00B344DD"/>
    <w:rsid w:val="00B34505"/>
    <w:rsid w:val="00B3459E"/>
    <w:rsid w:val="00B3471D"/>
    <w:rsid w:val="00B34874"/>
    <w:rsid w:val="00B34CA4"/>
    <w:rsid w:val="00B34EB0"/>
    <w:rsid w:val="00B355D7"/>
    <w:rsid w:val="00B3599D"/>
    <w:rsid w:val="00B35C7E"/>
    <w:rsid w:val="00B3632D"/>
    <w:rsid w:val="00B36545"/>
    <w:rsid w:val="00B36E2E"/>
    <w:rsid w:val="00B36F97"/>
    <w:rsid w:val="00B37041"/>
    <w:rsid w:val="00B37397"/>
    <w:rsid w:val="00B37436"/>
    <w:rsid w:val="00B375EA"/>
    <w:rsid w:val="00B3769E"/>
    <w:rsid w:val="00B37B64"/>
    <w:rsid w:val="00B37C16"/>
    <w:rsid w:val="00B37D09"/>
    <w:rsid w:val="00B37DB9"/>
    <w:rsid w:val="00B37F2A"/>
    <w:rsid w:val="00B402EB"/>
    <w:rsid w:val="00B40773"/>
    <w:rsid w:val="00B40D50"/>
    <w:rsid w:val="00B40E5C"/>
    <w:rsid w:val="00B41259"/>
    <w:rsid w:val="00B41941"/>
    <w:rsid w:val="00B41AF7"/>
    <w:rsid w:val="00B41BEC"/>
    <w:rsid w:val="00B4231B"/>
    <w:rsid w:val="00B4289F"/>
    <w:rsid w:val="00B42C75"/>
    <w:rsid w:val="00B42F7F"/>
    <w:rsid w:val="00B43374"/>
    <w:rsid w:val="00B433D8"/>
    <w:rsid w:val="00B43599"/>
    <w:rsid w:val="00B4376E"/>
    <w:rsid w:val="00B4378A"/>
    <w:rsid w:val="00B4442E"/>
    <w:rsid w:val="00B4460E"/>
    <w:rsid w:val="00B44BAB"/>
    <w:rsid w:val="00B44C71"/>
    <w:rsid w:val="00B45095"/>
    <w:rsid w:val="00B4576C"/>
    <w:rsid w:val="00B45AA5"/>
    <w:rsid w:val="00B45E09"/>
    <w:rsid w:val="00B46DCA"/>
    <w:rsid w:val="00B47004"/>
    <w:rsid w:val="00B471C6"/>
    <w:rsid w:val="00B47354"/>
    <w:rsid w:val="00B4759E"/>
    <w:rsid w:val="00B5039A"/>
    <w:rsid w:val="00B50BAE"/>
    <w:rsid w:val="00B51D50"/>
    <w:rsid w:val="00B52012"/>
    <w:rsid w:val="00B522AE"/>
    <w:rsid w:val="00B5244A"/>
    <w:rsid w:val="00B52587"/>
    <w:rsid w:val="00B52B04"/>
    <w:rsid w:val="00B52BCE"/>
    <w:rsid w:val="00B52ECF"/>
    <w:rsid w:val="00B532E1"/>
    <w:rsid w:val="00B53438"/>
    <w:rsid w:val="00B53687"/>
    <w:rsid w:val="00B5373A"/>
    <w:rsid w:val="00B53B15"/>
    <w:rsid w:val="00B54D92"/>
    <w:rsid w:val="00B54E6B"/>
    <w:rsid w:val="00B55E2B"/>
    <w:rsid w:val="00B567BC"/>
    <w:rsid w:val="00B56963"/>
    <w:rsid w:val="00B56C2D"/>
    <w:rsid w:val="00B56D19"/>
    <w:rsid w:val="00B56E0C"/>
    <w:rsid w:val="00B56ECD"/>
    <w:rsid w:val="00B604F3"/>
    <w:rsid w:val="00B60C2A"/>
    <w:rsid w:val="00B60E3B"/>
    <w:rsid w:val="00B60E62"/>
    <w:rsid w:val="00B61538"/>
    <w:rsid w:val="00B61680"/>
    <w:rsid w:val="00B61B94"/>
    <w:rsid w:val="00B635B5"/>
    <w:rsid w:val="00B63699"/>
    <w:rsid w:val="00B63B78"/>
    <w:rsid w:val="00B644F2"/>
    <w:rsid w:val="00B646A9"/>
    <w:rsid w:val="00B64A6B"/>
    <w:rsid w:val="00B64FA5"/>
    <w:rsid w:val="00B65481"/>
    <w:rsid w:val="00B655AC"/>
    <w:rsid w:val="00B65738"/>
    <w:rsid w:val="00B66463"/>
    <w:rsid w:val="00B66941"/>
    <w:rsid w:val="00B672D3"/>
    <w:rsid w:val="00B674DD"/>
    <w:rsid w:val="00B674E3"/>
    <w:rsid w:val="00B70613"/>
    <w:rsid w:val="00B70B14"/>
    <w:rsid w:val="00B7132F"/>
    <w:rsid w:val="00B717C5"/>
    <w:rsid w:val="00B7255A"/>
    <w:rsid w:val="00B7258B"/>
    <w:rsid w:val="00B73037"/>
    <w:rsid w:val="00B73D49"/>
    <w:rsid w:val="00B73DAD"/>
    <w:rsid w:val="00B73ED9"/>
    <w:rsid w:val="00B74784"/>
    <w:rsid w:val="00B74887"/>
    <w:rsid w:val="00B748F8"/>
    <w:rsid w:val="00B74BF3"/>
    <w:rsid w:val="00B74E90"/>
    <w:rsid w:val="00B7506D"/>
    <w:rsid w:val="00B756E7"/>
    <w:rsid w:val="00B75750"/>
    <w:rsid w:val="00B75B5D"/>
    <w:rsid w:val="00B75CAD"/>
    <w:rsid w:val="00B75CB3"/>
    <w:rsid w:val="00B75D7D"/>
    <w:rsid w:val="00B7630E"/>
    <w:rsid w:val="00B7713A"/>
    <w:rsid w:val="00B77E58"/>
    <w:rsid w:val="00B77F82"/>
    <w:rsid w:val="00B811CA"/>
    <w:rsid w:val="00B813C0"/>
    <w:rsid w:val="00B81432"/>
    <w:rsid w:val="00B815A4"/>
    <w:rsid w:val="00B8188B"/>
    <w:rsid w:val="00B81B76"/>
    <w:rsid w:val="00B81BF2"/>
    <w:rsid w:val="00B81C36"/>
    <w:rsid w:val="00B8201D"/>
    <w:rsid w:val="00B82226"/>
    <w:rsid w:val="00B8272A"/>
    <w:rsid w:val="00B82783"/>
    <w:rsid w:val="00B82B80"/>
    <w:rsid w:val="00B834BC"/>
    <w:rsid w:val="00B843B9"/>
    <w:rsid w:val="00B84526"/>
    <w:rsid w:val="00B8463F"/>
    <w:rsid w:val="00B84759"/>
    <w:rsid w:val="00B84935"/>
    <w:rsid w:val="00B84A2D"/>
    <w:rsid w:val="00B84D8D"/>
    <w:rsid w:val="00B8506E"/>
    <w:rsid w:val="00B851A2"/>
    <w:rsid w:val="00B85286"/>
    <w:rsid w:val="00B85418"/>
    <w:rsid w:val="00B854A0"/>
    <w:rsid w:val="00B8560E"/>
    <w:rsid w:val="00B8585A"/>
    <w:rsid w:val="00B85D55"/>
    <w:rsid w:val="00B85FE0"/>
    <w:rsid w:val="00B8606D"/>
    <w:rsid w:val="00B861C2"/>
    <w:rsid w:val="00B86B76"/>
    <w:rsid w:val="00B86E5D"/>
    <w:rsid w:val="00B872F3"/>
    <w:rsid w:val="00B8767A"/>
    <w:rsid w:val="00B902AC"/>
    <w:rsid w:val="00B906D3"/>
    <w:rsid w:val="00B91020"/>
    <w:rsid w:val="00B91585"/>
    <w:rsid w:val="00B91B48"/>
    <w:rsid w:val="00B91CAA"/>
    <w:rsid w:val="00B91E34"/>
    <w:rsid w:val="00B91ECD"/>
    <w:rsid w:val="00B921FA"/>
    <w:rsid w:val="00B92D90"/>
    <w:rsid w:val="00B92DB4"/>
    <w:rsid w:val="00B92E99"/>
    <w:rsid w:val="00B94014"/>
    <w:rsid w:val="00B947A5"/>
    <w:rsid w:val="00B94B8B"/>
    <w:rsid w:val="00B94C95"/>
    <w:rsid w:val="00B94EEF"/>
    <w:rsid w:val="00B94EF4"/>
    <w:rsid w:val="00B9582C"/>
    <w:rsid w:val="00B95A0D"/>
    <w:rsid w:val="00B960D1"/>
    <w:rsid w:val="00B96B5D"/>
    <w:rsid w:val="00B96C18"/>
    <w:rsid w:val="00B97700"/>
    <w:rsid w:val="00BA007A"/>
    <w:rsid w:val="00BA02B4"/>
    <w:rsid w:val="00BA02C0"/>
    <w:rsid w:val="00BA040E"/>
    <w:rsid w:val="00BA0572"/>
    <w:rsid w:val="00BA05FD"/>
    <w:rsid w:val="00BA0CF6"/>
    <w:rsid w:val="00BA0E98"/>
    <w:rsid w:val="00BA1447"/>
    <w:rsid w:val="00BA150E"/>
    <w:rsid w:val="00BA1757"/>
    <w:rsid w:val="00BA194B"/>
    <w:rsid w:val="00BA1E21"/>
    <w:rsid w:val="00BA2554"/>
    <w:rsid w:val="00BA2A0C"/>
    <w:rsid w:val="00BA2F4D"/>
    <w:rsid w:val="00BA34BB"/>
    <w:rsid w:val="00BA3D4C"/>
    <w:rsid w:val="00BA4681"/>
    <w:rsid w:val="00BA492F"/>
    <w:rsid w:val="00BA4BC5"/>
    <w:rsid w:val="00BA5922"/>
    <w:rsid w:val="00BA5E1F"/>
    <w:rsid w:val="00BA5F81"/>
    <w:rsid w:val="00BA5FAF"/>
    <w:rsid w:val="00BA6CE0"/>
    <w:rsid w:val="00BA72C2"/>
    <w:rsid w:val="00BA748E"/>
    <w:rsid w:val="00BA7529"/>
    <w:rsid w:val="00BA75B8"/>
    <w:rsid w:val="00BA76A0"/>
    <w:rsid w:val="00BA7B3B"/>
    <w:rsid w:val="00BA7D35"/>
    <w:rsid w:val="00BA7FD7"/>
    <w:rsid w:val="00BB08BF"/>
    <w:rsid w:val="00BB0DE6"/>
    <w:rsid w:val="00BB16D9"/>
    <w:rsid w:val="00BB193E"/>
    <w:rsid w:val="00BB1A90"/>
    <w:rsid w:val="00BB1F27"/>
    <w:rsid w:val="00BB273A"/>
    <w:rsid w:val="00BB27AE"/>
    <w:rsid w:val="00BB2CFA"/>
    <w:rsid w:val="00BB3BDE"/>
    <w:rsid w:val="00BB3CFD"/>
    <w:rsid w:val="00BB3F44"/>
    <w:rsid w:val="00BB4B21"/>
    <w:rsid w:val="00BB4FCA"/>
    <w:rsid w:val="00BB5F20"/>
    <w:rsid w:val="00BB65B8"/>
    <w:rsid w:val="00BB65DF"/>
    <w:rsid w:val="00BB6EE5"/>
    <w:rsid w:val="00BB6EF7"/>
    <w:rsid w:val="00BB798F"/>
    <w:rsid w:val="00BB7FAB"/>
    <w:rsid w:val="00BC0140"/>
    <w:rsid w:val="00BC07BB"/>
    <w:rsid w:val="00BC07F9"/>
    <w:rsid w:val="00BC0A17"/>
    <w:rsid w:val="00BC0B5E"/>
    <w:rsid w:val="00BC0E25"/>
    <w:rsid w:val="00BC10AA"/>
    <w:rsid w:val="00BC1A3F"/>
    <w:rsid w:val="00BC1C9F"/>
    <w:rsid w:val="00BC1D46"/>
    <w:rsid w:val="00BC1D67"/>
    <w:rsid w:val="00BC1DD7"/>
    <w:rsid w:val="00BC244C"/>
    <w:rsid w:val="00BC2D15"/>
    <w:rsid w:val="00BC309C"/>
    <w:rsid w:val="00BC31C7"/>
    <w:rsid w:val="00BC344C"/>
    <w:rsid w:val="00BC3D2D"/>
    <w:rsid w:val="00BC3FCE"/>
    <w:rsid w:val="00BC4147"/>
    <w:rsid w:val="00BC431E"/>
    <w:rsid w:val="00BC541E"/>
    <w:rsid w:val="00BC5482"/>
    <w:rsid w:val="00BC5652"/>
    <w:rsid w:val="00BC5830"/>
    <w:rsid w:val="00BC5879"/>
    <w:rsid w:val="00BC5C4F"/>
    <w:rsid w:val="00BC6050"/>
    <w:rsid w:val="00BC674A"/>
    <w:rsid w:val="00BC7696"/>
    <w:rsid w:val="00BC7764"/>
    <w:rsid w:val="00BC7904"/>
    <w:rsid w:val="00BC7D60"/>
    <w:rsid w:val="00BC7F3B"/>
    <w:rsid w:val="00BD02FD"/>
    <w:rsid w:val="00BD0664"/>
    <w:rsid w:val="00BD08A6"/>
    <w:rsid w:val="00BD0915"/>
    <w:rsid w:val="00BD0D5A"/>
    <w:rsid w:val="00BD0E35"/>
    <w:rsid w:val="00BD0E36"/>
    <w:rsid w:val="00BD0F67"/>
    <w:rsid w:val="00BD122B"/>
    <w:rsid w:val="00BD1C8C"/>
    <w:rsid w:val="00BD2557"/>
    <w:rsid w:val="00BD2639"/>
    <w:rsid w:val="00BD26B3"/>
    <w:rsid w:val="00BD28CF"/>
    <w:rsid w:val="00BD2C76"/>
    <w:rsid w:val="00BD313A"/>
    <w:rsid w:val="00BD31A4"/>
    <w:rsid w:val="00BD360D"/>
    <w:rsid w:val="00BD3E6A"/>
    <w:rsid w:val="00BD4091"/>
    <w:rsid w:val="00BD4A4E"/>
    <w:rsid w:val="00BD4EAA"/>
    <w:rsid w:val="00BD5368"/>
    <w:rsid w:val="00BD5411"/>
    <w:rsid w:val="00BD562A"/>
    <w:rsid w:val="00BD5934"/>
    <w:rsid w:val="00BD673D"/>
    <w:rsid w:val="00BD6AA2"/>
    <w:rsid w:val="00BD74E3"/>
    <w:rsid w:val="00BD7967"/>
    <w:rsid w:val="00BE026E"/>
    <w:rsid w:val="00BE0588"/>
    <w:rsid w:val="00BE081E"/>
    <w:rsid w:val="00BE0C21"/>
    <w:rsid w:val="00BE1400"/>
    <w:rsid w:val="00BE1452"/>
    <w:rsid w:val="00BE1924"/>
    <w:rsid w:val="00BE1E67"/>
    <w:rsid w:val="00BE1F0A"/>
    <w:rsid w:val="00BE200A"/>
    <w:rsid w:val="00BE2360"/>
    <w:rsid w:val="00BE242F"/>
    <w:rsid w:val="00BE28A3"/>
    <w:rsid w:val="00BE2F58"/>
    <w:rsid w:val="00BE3106"/>
    <w:rsid w:val="00BE3229"/>
    <w:rsid w:val="00BE3347"/>
    <w:rsid w:val="00BE3D3A"/>
    <w:rsid w:val="00BE3D99"/>
    <w:rsid w:val="00BE3F73"/>
    <w:rsid w:val="00BE40A2"/>
    <w:rsid w:val="00BE4648"/>
    <w:rsid w:val="00BE50DD"/>
    <w:rsid w:val="00BE6000"/>
    <w:rsid w:val="00BE6734"/>
    <w:rsid w:val="00BE6BDA"/>
    <w:rsid w:val="00BF013B"/>
    <w:rsid w:val="00BF0C43"/>
    <w:rsid w:val="00BF0EA0"/>
    <w:rsid w:val="00BF1081"/>
    <w:rsid w:val="00BF19E4"/>
    <w:rsid w:val="00BF1B76"/>
    <w:rsid w:val="00BF21DF"/>
    <w:rsid w:val="00BF234C"/>
    <w:rsid w:val="00BF2530"/>
    <w:rsid w:val="00BF2535"/>
    <w:rsid w:val="00BF2570"/>
    <w:rsid w:val="00BF2828"/>
    <w:rsid w:val="00BF298A"/>
    <w:rsid w:val="00BF3088"/>
    <w:rsid w:val="00BF3582"/>
    <w:rsid w:val="00BF3804"/>
    <w:rsid w:val="00BF420A"/>
    <w:rsid w:val="00BF42A7"/>
    <w:rsid w:val="00BF45A2"/>
    <w:rsid w:val="00BF49E5"/>
    <w:rsid w:val="00BF4ADA"/>
    <w:rsid w:val="00BF4AF3"/>
    <w:rsid w:val="00BF4D23"/>
    <w:rsid w:val="00BF5ABC"/>
    <w:rsid w:val="00BF5E3D"/>
    <w:rsid w:val="00BF5F43"/>
    <w:rsid w:val="00BF6113"/>
    <w:rsid w:val="00BF61FA"/>
    <w:rsid w:val="00BF71E7"/>
    <w:rsid w:val="00BF71F8"/>
    <w:rsid w:val="00BF755D"/>
    <w:rsid w:val="00C00361"/>
    <w:rsid w:val="00C00411"/>
    <w:rsid w:val="00C00768"/>
    <w:rsid w:val="00C0091D"/>
    <w:rsid w:val="00C009B3"/>
    <w:rsid w:val="00C00CD2"/>
    <w:rsid w:val="00C00F1C"/>
    <w:rsid w:val="00C00FD2"/>
    <w:rsid w:val="00C0104E"/>
    <w:rsid w:val="00C01305"/>
    <w:rsid w:val="00C015FB"/>
    <w:rsid w:val="00C018D3"/>
    <w:rsid w:val="00C01A46"/>
    <w:rsid w:val="00C01F99"/>
    <w:rsid w:val="00C01FCF"/>
    <w:rsid w:val="00C02168"/>
    <w:rsid w:val="00C02B5A"/>
    <w:rsid w:val="00C02C7F"/>
    <w:rsid w:val="00C0332A"/>
    <w:rsid w:val="00C03982"/>
    <w:rsid w:val="00C04000"/>
    <w:rsid w:val="00C043A2"/>
    <w:rsid w:val="00C04DB3"/>
    <w:rsid w:val="00C06157"/>
    <w:rsid w:val="00C062A7"/>
    <w:rsid w:val="00C06BE6"/>
    <w:rsid w:val="00C06C11"/>
    <w:rsid w:val="00C06CBD"/>
    <w:rsid w:val="00C06DCE"/>
    <w:rsid w:val="00C10024"/>
    <w:rsid w:val="00C10E51"/>
    <w:rsid w:val="00C10EE8"/>
    <w:rsid w:val="00C11708"/>
    <w:rsid w:val="00C1179C"/>
    <w:rsid w:val="00C11CE7"/>
    <w:rsid w:val="00C1207B"/>
    <w:rsid w:val="00C1326C"/>
    <w:rsid w:val="00C132C5"/>
    <w:rsid w:val="00C13740"/>
    <w:rsid w:val="00C14032"/>
    <w:rsid w:val="00C140C8"/>
    <w:rsid w:val="00C1468E"/>
    <w:rsid w:val="00C14696"/>
    <w:rsid w:val="00C14DC5"/>
    <w:rsid w:val="00C15988"/>
    <w:rsid w:val="00C15D78"/>
    <w:rsid w:val="00C15FE9"/>
    <w:rsid w:val="00C160D4"/>
    <w:rsid w:val="00C161D7"/>
    <w:rsid w:val="00C16AD7"/>
    <w:rsid w:val="00C16B96"/>
    <w:rsid w:val="00C17210"/>
    <w:rsid w:val="00C1741D"/>
    <w:rsid w:val="00C17438"/>
    <w:rsid w:val="00C1796B"/>
    <w:rsid w:val="00C179EB"/>
    <w:rsid w:val="00C17AF9"/>
    <w:rsid w:val="00C200F9"/>
    <w:rsid w:val="00C20660"/>
    <w:rsid w:val="00C20B6E"/>
    <w:rsid w:val="00C20C7F"/>
    <w:rsid w:val="00C211EB"/>
    <w:rsid w:val="00C2137B"/>
    <w:rsid w:val="00C21F94"/>
    <w:rsid w:val="00C2267A"/>
    <w:rsid w:val="00C228D6"/>
    <w:rsid w:val="00C22C49"/>
    <w:rsid w:val="00C2438D"/>
    <w:rsid w:val="00C24533"/>
    <w:rsid w:val="00C247DE"/>
    <w:rsid w:val="00C250C3"/>
    <w:rsid w:val="00C25343"/>
    <w:rsid w:val="00C25720"/>
    <w:rsid w:val="00C25D7C"/>
    <w:rsid w:val="00C26260"/>
    <w:rsid w:val="00C2645C"/>
    <w:rsid w:val="00C26989"/>
    <w:rsid w:val="00C26C98"/>
    <w:rsid w:val="00C27579"/>
    <w:rsid w:val="00C27666"/>
    <w:rsid w:val="00C277E5"/>
    <w:rsid w:val="00C27F81"/>
    <w:rsid w:val="00C305DE"/>
    <w:rsid w:val="00C3060B"/>
    <w:rsid w:val="00C30883"/>
    <w:rsid w:val="00C30DA4"/>
    <w:rsid w:val="00C31319"/>
    <w:rsid w:val="00C31560"/>
    <w:rsid w:val="00C3162B"/>
    <w:rsid w:val="00C31844"/>
    <w:rsid w:val="00C31B49"/>
    <w:rsid w:val="00C31D8C"/>
    <w:rsid w:val="00C31EC5"/>
    <w:rsid w:val="00C3284B"/>
    <w:rsid w:val="00C32C27"/>
    <w:rsid w:val="00C330FD"/>
    <w:rsid w:val="00C331F5"/>
    <w:rsid w:val="00C33235"/>
    <w:rsid w:val="00C334A8"/>
    <w:rsid w:val="00C339F4"/>
    <w:rsid w:val="00C34A50"/>
    <w:rsid w:val="00C34DC3"/>
    <w:rsid w:val="00C35204"/>
    <w:rsid w:val="00C355BB"/>
    <w:rsid w:val="00C35C8A"/>
    <w:rsid w:val="00C35E89"/>
    <w:rsid w:val="00C3601C"/>
    <w:rsid w:val="00C36351"/>
    <w:rsid w:val="00C36840"/>
    <w:rsid w:val="00C36904"/>
    <w:rsid w:val="00C36A77"/>
    <w:rsid w:val="00C37147"/>
    <w:rsid w:val="00C3797F"/>
    <w:rsid w:val="00C4057A"/>
    <w:rsid w:val="00C4068C"/>
    <w:rsid w:val="00C40AD7"/>
    <w:rsid w:val="00C40BD7"/>
    <w:rsid w:val="00C4128A"/>
    <w:rsid w:val="00C417DE"/>
    <w:rsid w:val="00C41CE8"/>
    <w:rsid w:val="00C41EFB"/>
    <w:rsid w:val="00C423E1"/>
    <w:rsid w:val="00C435F2"/>
    <w:rsid w:val="00C4515D"/>
    <w:rsid w:val="00C45E43"/>
    <w:rsid w:val="00C4619D"/>
    <w:rsid w:val="00C462C0"/>
    <w:rsid w:val="00C46AE7"/>
    <w:rsid w:val="00C46F7B"/>
    <w:rsid w:val="00C47427"/>
    <w:rsid w:val="00C4782D"/>
    <w:rsid w:val="00C478F8"/>
    <w:rsid w:val="00C47F7B"/>
    <w:rsid w:val="00C5001A"/>
    <w:rsid w:val="00C501D3"/>
    <w:rsid w:val="00C5041B"/>
    <w:rsid w:val="00C50631"/>
    <w:rsid w:val="00C50817"/>
    <w:rsid w:val="00C50C63"/>
    <w:rsid w:val="00C5115F"/>
    <w:rsid w:val="00C5155E"/>
    <w:rsid w:val="00C51B60"/>
    <w:rsid w:val="00C51D87"/>
    <w:rsid w:val="00C52A8B"/>
    <w:rsid w:val="00C52AE0"/>
    <w:rsid w:val="00C5343B"/>
    <w:rsid w:val="00C53C34"/>
    <w:rsid w:val="00C53D2B"/>
    <w:rsid w:val="00C5430F"/>
    <w:rsid w:val="00C5479F"/>
    <w:rsid w:val="00C55C07"/>
    <w:rsid w:val="00C5631E"/>
    <w:rsid w:val="00C56512"/>
    <w:rsid w:val="00C56E62"/>
    <w:rsid w:val="00C57153"/>
    <w:rsid w:val="00C57964"/>
    <w:rsid w:val="00C57A15"/>
    <w:rsid w:val="00C57AFF"/>
    <w:rsid w:val="00C57E26"/>
    <w:rsid w:val="00C57F64"/>
    <w:rsid w:val="00C60110"/>
    <w:rsid w:val="00C60448"/>
    <w:rsid w:val="00C605B1"/>
    <w:rsid w:val="00C606E7"/>
    <w:rsid w:val="00C60AD1"/>
    <w:rsid w:val="00C60F01"/>
    <w:rsid w:val="00C61000"/>
    <w:rsid w:val="00C61C3A"/>
    <w:rsid w:val="00C61CB4"/>
    <w:rsid w:val="00C627A4"/>
    <w:rsid w:val="00C6289C"/>
    <w:rsid w:val="00C6302C"/>
    <w:rsid w:val="00C630A5"/>
    <w:rsid w:val="00C6337A"/>
    <w:rsid w:val="00C64114"/>
    <w:rsid w:val="00C64507"/>
    <w:rsid w:val="00C645E1"/>
    <w:rsid w:val="00C65904"/>
    <w:rsid w:val="00C65960"/>
    <w:rsid w:val="00C659F7"/>
    <w:rsid w:val="00C65F4E"/>
    <w:rsid w:val="00C6640D"/>
    <w:rsid w:val="00C666A6"/>
    <w:rsid w:val="00C666D6"/>
    <w:rsid w:val="00C66F19"/>
    <w:rsid w:val="00C67A36"/>
    <w:rsid w:val="00C704C1"/>
    <w:rsid w:val="00C7065B"/>
    <w:rsid w:val="00C7087C"/>
    <w:rsid w:val="00C70921"/>
    <w:rsid w:val="00C71691"/>
    <w:rsid w:val="00C7237D"/>
    <w:rsid w:val="00C72527"/>
    <w:rsid w:val="00C72AAE"/>
    <w:rsid w:val="00C72D46"/>
    <w:rsid w:val="00C72DD0"/>
    <w:rsid w:val="00C733BE"/>
    <w:rsid w:val="00C73A85"/>
    <w:rsid w:val="00C73DF7"/>
    <w:rsid w:val="00C74B0F"/>
    <w:rsid w:val="00C74B21"/>
    <w:rsid w:val="00C750C2"/>
    <w:rsid w:val="00C751F8"/>
    <w:rsid w:val="00C75B9C"/>
    <w:rsid w:val="00C76390"/>
    <w:rsid w:val="00C76477"/>
    <w:rsid w:val="00C76D80"/>
    <w:rsid w:val="00C77537"/>
    <w:rsid w:val="00C77CAF"/>
    <w:rsid w:val="00C77EFF"/>
    <w:rsid w:val="00C8013D"/>
    <w:rsid w:val="00C80680"/>
    <w:rsid w:val="00C80825"/>
    <w:rsid w:val="00C823E3"/>
    <w:rsid w:val="00C829E0"/>
    <w:rsid w:val="00C82E74"/>
    <w:rsid w:val="00C8357D"/>
    <w:rsid w:val="00C837D7"/>
    <w:rsid w:val="00C83A84"/>
    <w:rsid w:val="00C83B24"/>
    <w:rsid w:val="00C84137"/>
    <w:rsid w:val="00C8558E"/>
    <w:rsid w:val="00C85C6C"/>
    <w:rsid w:val="00C85CA4"/>
    <w:rsid w:val="00C87503"/>
    <w:rsid w:val="00C87874"/>
    <w:rsid w:val="00C87A63"/>
    <w:rsid w:val="00C87B8E"/>
    <w:rsid w:val="00C900BF"/>
    <w:rsid w:val="00C9071F"/>
    <w:rsid w:val="00C90F1A"/>
    <w:rsid w:val="00C9100E"/>
    <w:rsid w:val="00C91655"/>
    <w:rsid w:val="00C91D07"/>
    <w:rsid w:val="00C924C8"/>
    <w:rsid w:val="00C92876"/>
    <w:rsid w:val="00C93BDF"/>
    <w:rsid w:val="00C93E8B"/>
    <w:rsid w:val="00C94715"/>
    <w:rsid w:val="00C9489D"/>
    <w:rsid w:val="00C952A2"/>
    <w:rsid w:val="00C95485"/>
    <w:rsid w:val="00C95BBD"/>
    <w:rsid w:val="00C95D43"/>
    <w:rsid w:val="00C95D73"/>
    <w:rsid w:val="00C966BE"/>
    <w:rsid w:val="00C96895"/>
    <w:rsid w:val="00C97131"/>
    <w:rsid w:val="00C971AB"/>
    <w:rsid w:val="00C97227"/>
    <w:rsid w:val="00C97925"/>
    <w:rsid w:val="00C97FA0"/>
    <w:rsid w:val="00CA04C4"/>
    <w:rsid w:val="00CA061B"/>
    <w:rsid w:val="00CA0B2C"/>
    <w:rsid w:val="00CA1242"/>
    <w:rsid w:val="00CA18E9"/>
    <w:rsid w:val="00CA1B3B"/>
    <w:rsid w:val="00CA1C21"/>
    <w:rsid w:val="00CA1D89"/>
    <w:rsid w:val="00CA25CD"/>
    <w:rsid w:val="00CA2A41"/>
    <w:rsid w:val="00CA2CDF"/>
    <w:rsid w:val="00CA31B8"/>
    <w:rsid w:val="00CA36BA"/>
    <w:rsid w:val="00CA47B3"/>
    <w:rsid w:val="00CA531C"/>
    <w:rsid w:val="00CA54FB"/>
    <w:rsid w:val="00CA57A7"/>
    <w:rsid w:val="00CA627E"/>
    <w:rsid w:val="00CA63F7"/>
    <w:rsid w:val="00CA65A8"/>
    <w:rsid w:val="00CA65BC"/>
    <w:rsid w:val="00CA667A"/>
    <w:rsid w:val="00CA66D5"/>
    <w:rsid w:val="00CA7189"/>
    <w:rsid w:val="00CA7220"/>
    <w:rsid w:val="00CA7396"/>
    <w:rsid w:val="00CA7525"/>
    <w:rsid w:val="00CA7668"/>
    <w:rsid w:val="00CA7796"/>
    <w:rsid w:val="00CB0063"/>
    <w:rsid w:val="00CB02F0"/>
    <w:rsid w:val="00CB081E"/>
    <w:rsid w:val="00CB0CE7"/>
    <w:rsid w:val="00CB0DED"/>
    <w:rsid w:val="00CB1426"/>
    <w:rsid w:val="00CB14E0"/>
    <w:rsid w:val="00CB15B1"/>
    <w:rsid w:val="00CB1D38"/>
    <w:rsid w:val="00CB1E84"/>
    <w:rsid w:val="00CB2772"/>
    <w:rsid w:val="00CB2EC2"/>
    <w:rsid w:val="00CB2F0D"/>
    <w:rsid w:val="00CB314C"/>
    <w:rsid w:val="00CB3273"/>
    <w:rsid w:val="00CB35BC"/>
    <w:rsid w:val="00CB3748"/>
    <w:rsid w:val="00CB3943"/>
    <w:rsid w:val="00CB3F6D"/>
    <w:rsid w:val="00CB407F"/>
    <w:rsid w:val="00CB4184"/>
    <w:rsid w:val="00CB420F"/>
    <w:rsid w:val="00CB458B"/>
    <w:rsid w:val="00CB4A2E"/>
    <w:rsid w:val="00CB509D"/>
    <w:rsid w:val="00CB5EE9"/>
    <w:rsid w:val="00CB6190"/>
    <w:rsid w:val="00CB6498"/>
    <w:rsid w:val="00CB6CE9"/>
    <w:rsid w:val="00CB6E5D"/>
    <w:rsid w:val="00CB78B6"/>
    <w:rsid w:val="00CB793D"/>
    <w:rsid w:val="00CB7A05"/>
    <w:rsid w:val="00CB7BE4"/>
    <w:rsid w:val="00CB7F26"/>
    <w:rsid w:val="00CC038B"/>
    <w:rsid w:val="00CC042E"/>
    <w:rsid w:val="00CC0474"/>
    <w:rsid w:val="00CC0982"/>
    <w:rsid w:val="00CC11D3"/>
    <w:rsid w:val="00CC1894"/>
    <w:rsid w:val="00CC1E1D"/>
    <w:rsid w:val="00CC1E8F"/>
    <w:rsid w:val="00CC2710"/>
    <w:rsid w:val="00CC2C8A"/>
    <w:rsid w:val="00CC36E8"/>
    <w:rsid w:val="00CC435C"/>
    <w:rsid w:val="00CC4B00"/>
    <w:rsid w:val="00CC52E2"/>
    <w:rsid w:val="00CC567C"/>
    <w:rsid w:val="00CC5C12"/>
    <w:rsid w:val="00CC5F0F"/>
    <w:rsid w:val="00CC6216"/>
    <w:rsid w:val="00CC6685"/>
    <w:rsid w:val="00CC74D6"/>
    <w:rsid w:val="00CC7609"/>
    <w:rsid w:val="00CC760F"/>
    <w:rsid w:val="00CC7784"/>
    <w:rsid w:val="00CC7D38"/>
    <w:rsid w:val="00CD0C37"/>
    <w:rsid w:val="00CD11B2"/>
    <w:rsid w:val="00CD15D5"/>
    <w:rsid w:val="00CD2652"/>
    <w:rsid w:val="00CD2BD8"/>
    <w:rsid w:val="00CD2DF6"/>
    <w:rsid w:val="00CD2F50"/>
    <w:rsid w:val="00CD34A2"/>
    <w:rsid w:val="00CD35B7"/>
    <w:rsid w:val="00CD35F1"/>
    <w:rsid w:val="00CD4189"/>
    <w:rsid w:val="00CD4335"/>
    <w:rsid w:val="00CD4DCF"/>
    <w:rsid w:val="00CD4E7F"/>
    <w:rsid w:val="00CD56FC"/>
    <w:rsid w:val="00CD582F"/>
    <w:rsid w:val="00CD58A8"/>
    <w:rsid w:val="00CD5941"/>
    <w:rsid w:val="00CD5E29"/>
    <w:rsid w:val="00CD5F55"/>
    <w:rsid w:val="00CD5F9F"/>
    <w:rsid w:val="00CD60A7"/>
    <w:rsid w:val="00CD6204"/>
    <w:rsid w:val="00CD64D2"/>
    <w:rsid w:val="00CD696E"/>
    <w:rsid w:val="00CD7158"/>
    <w:rsid w:val="00CD783F"/>
    <w:rsid w:val="00CD7A01"/>
    <w:rsid w:val="00CE0024"/>
    <w:rsid w:val="00CE02DE"/>
    <w:rsid w:val="00CE0FD7"/>
    <w:rsid w:val="00CE1A90"/>
    <w:rsid w:val="00CE1D1C"/>
    <w:rsid w:val="00CE2B7F"/>
    <w:rsid w:val="00CE348B"/>
    <w:rsid w:val="00CE3839"/>
    <w:rsid w:val="00CE383D"/>
    <w:rsid w:val="00CE38DC"/>
    <w:rsid w:val="00CE3B4A"/>
    <w:rsid w:val="00CE4015"/>
    <w:rsid w:val="00CE406C"/>
    <w:rsid w:val="00CE47BC"/>
    <w:rsid w:val="00CE53DA"/>
    <w:rsid w:val="00CE545E"/>
    <w:rsid w:val="00CE5FA4"/>
    <w:rsid w:val="00CE6088"/>
    <w:rsid w:val="00CE6846"/>
    <w:rsid w:val="00CE6BBC"/>
    <w:rsid w:val="00CE7C18"/>
    <w:rsid w:val="00CE7E5E"/>
    <w:rsid w:val="00CF00AD"/>
    <w:rsid w:val="00CF0172"/>
    <w:rsid w:val="00CF0CDE"/>
    <w:rsid w:val="00CF19A9"/>
    <w:rsid w:val="00CF1BCF"/>
    <w:rsid w:val="00CF1F72"/>
    <w:rsid w:val="00CF21B5"/>
    <w:rsid w:val="00CF2346"/>
    <w:rsid w:val="00CF23BB"/>
    <w:rsid w:val="00CF28F7"/>
    <w:rsid w:val="00CF29B7"/>
    <w:rsid w:val="00CF36D5"/>
    <w:rsid w:val="00CF3757"/>
    <w:rsid w:val="00CF392C"/>
    <w:rsid w:val="00CF3978"/>
    <w:rsid w:val="00CF3AB8"/>
    <w:rsid w:val="00CF3D3A"/>
    <w:rsid w:val="00CF3F46"/>
    <w:rsid w:val="00CF3FAD"/>
    <w:rsid w:val="00CF4095"/>
    <w:rsid w:val="00CF4407"/>
    <w:rsid w:val="00CF479C"/>
    <w:rsid w:val="00CF4865"/>
    <w:rsid w:val="00CF4C3B"/>
    <w:rsid w:val="00CF53B8"/>
    <w:rsid w:val="00CF561A"/>
    <w:rsid w:val="00CF5FCF"/>
    <w:rsid w:val="00CF62AF"/>
    <w:rsid w:val="00CF6A59"/>
    <w:rsid w:val="00CF6F07"/>
    <w:rsid w:val="00CF7842"/>
    <w:rsid w:val="00CF7A7A"/>
    <w:rsid w:val="00D0015E"/>
    <w:rsid w:val="00D00178"/>
    <w:rsid w:val="00D002EF"/>
    <w:rsid w:val="00D005C6"/>
    <w:rsid w:val="00D00E5C"/>
    <w:rsid w:val="00D00FE6"/>
    <w:rsid w:val="00D011BC"/>
    <w:rsid w:val="00D024E0"/>
    <w:rsid w:val="00D02817"/>
    <w:rsid w:val="00D02EBC"/>
    <w:rsid w:val="00D03219"/>
    <w:rsid w:val="00D033B7"/>
    <w:rsid w:val="00D03921"/>
    <w:rsid w:val="00D04C51"/>
    <w:rsid w:val="00D05C2C"/>
    <w:rsid w:val="00D05F04"/>
    <w:rsid w:val="00D06686"/>
    <w:rsid w:val="00D06A97"/>
    <w:rsid w:val="00D07689"/>
    <w:rsid w:val="00D07875"/>
    <w:rsid w:val="00D07AFD"/>
    <w:rsid w:val="00D07E87"/>
    <w:rsid w:val="00D07FCE"/>
    <w:rsid w:val="00D10328"/>
    <w:rsid w:val="00D112A0"/>
    <w:rsid w:val="00D11CA6"/>
    <w:rsid w:val="00D12363"/>
    <w:rsid w:val="00D13115"/>
    <w:rsid w:val="00D132D2"/>
    <w:rsid w:val="00D13304"/>
    <w:rsid w:val="00D133D6"/>
    <w:rsid w:val="00D13904"/>
    <w:rsid w:val="00D13B57"/>
    <w:rsid w:val="00D147CA"/>
    <w:rsid w:val="00D148E2"/>
    <w:rsid w:val="00D14AF2"/>
    <w:rsid w:val="00D14BF0"/>
    <w:rsid w:val="00D1559B"/>
    <w:rsid w:val="00D15950"/>
    <w:rsid w:val="00D15A47"/>
    <w:rsid w:val="00D15B8B"/>
    <w:rsid w:val="00D15EB9"/>
    <w:rsid w:val="00D164C3"/>
    <w:rsid w:val="00D16537"/>
    <w:rsid w:val="00D17640"/>
    <w:rsid w:val="00D176D5"/>
    <w:rsid w:val="00D17DCE"/>
    <w:rsid w:val="00D17F63"/>
    <w:rsid w:val="00D204A3"/>
    <w:rsid w:val="00D205D9"/>
    <w:rsid w:val="00D20E27"/>
    <w:rsid w:val="00D214D1"/>
    <w:rsid w:val="00D21550"/>
    <w:rsid w:val="00D21662"/>
    <w:rsid w:val="00D216BD"/>
    <w:rsid w:val="00D21D47"/>
    <w:rsid w:val="00D21E98"/>
    <w:rsid w:val="00D21F64"/>
    <w:rsid w:val="00D22055"/>
    <w:rsid w:val="00D222F0"/>
    <w:rsid w:val="00D2299F"/>
    <w:rsid w:val="00D22A27"/>
    <w:rsid w:val="00D2333E"/>
    <w:rsid w:val="00D23E1B"/>
    <w:rsid w:val="00D24A38"/>
    <w:rsid w:val="00D25446"/>
    <w:rsid w:val="00D2569C"/>
    <w:rsid w:val="00D25B78"/>
    <w:rsid w:val="00D25EEE"/>
    <w:rsid w:val="00D2600D"/>
    <w:rsid w:val="00D2634A"/>
    <w:rsid w:val="00D26BC8"/>
    <w:rsid w:val="00D271E6"/>
    <w:rsid w:val="00D27761"/>
    <w:rsid w:val="00D30349"/>
    <w:rsid w:val="00D30F1D"/>
    <w:rsid w:val="00D31525"/>
    <w:rsid w:val="00D31AE4"/>
    <w:rsid w:val="00D31C87"/>
    <w:rsid w:val="00D31EAF"/>
    <w:rsid w:val="00D31EC3"/>
    <w:rsid w:val="00D320ED"/>
    <w:rsid w:val="00D327CA"/>
    <w:rsid w:val="00D32A6B"/>
    <w:rsid w:val="00D32C24"/>
    <w:rsid w:val="00D33202"/>
    <w:rsid w:val="00D34843"/>
    <w:rsid w:val="00D34968"/>
    <w:rsid w:val="00D34DFE"/>
    <w:rsid w:val="00D34EB5"/>
    <w:rsid w:val="00D35077"/>
    <w:rsid w:val="00D350B0"/>
    <w:rsid w:val="00D3538A"/>
    <w:rsid w:val="00D353A7"/>
    <w:rsid w:val="00D35A06"/>
    <w:rsid w:val="00D35BC8"/>
    <w:rsid w:val="00D35C3C"/>
    <w:rsid w:val="00D35C61"/>
    <w:rsid w:val="00D36012"/>
    <w:rsid w:val="00D36D38"/>
    <w:rsid w:val="00D37BFB"/>
    <w:rsid w:val="00D37C49"/>
    <w:rsid w:val="00D37EBB"/>
    <w:rsid w:val="00D40750"/>
    <w:rsid w:val="00D40BAC"/>
    <w:rsid w:val="00D40BFB"/>
    <w:rsid w:val="00D40E37"/>
    <w:rsid w:val="00D40ED1"/>
    <w:rsid w:val="00D41BB7"/>
    <w:rsid w:val="00D42BD9"/>
    <w:rsid w:val="00D42C42"/>
    <w:rsid w:val="00D43AF4"/>
    <w:rsid w:val="00D4451C"/>
    <w:rsid w:val="00D4493A"/>
    <w:rsid w:val="00D44C61"/>
    <w:rsid w:val="00D45499"/>
    <w:rsid w:val="00D4558D"/>
    <w:rsid w:val="00D45F40"/>
    <w:rsid w:val="00D46313"/>
    <w:rsid w:val="00D4676B"/>
    <w:rsid w:val="00D4678C"/>
    <w:rsid w:val="00D46D25"/>
    <w:rsid w:val="00D46D82"/>
    <w:rsid w:val="00D46FA3"/>
    <w:rsid w:val="00D474AF"/>
    <w:rsid w:val="00D478D8"/>
    <w:rsid w:val="00D4792E"/>
    <w:rsid w:val="00D47963"/>
    <w:rsid w:val="00D47988"/>
    <w:rsid w:val="00D47A18"/>
    <w:rsid w:val="00D47A2A"/>
    <w:rsid w:val="00D47A31"/>
    <w:rsid w:val="00D500D0"/>
    <w:rsid w:val="00D502C5"/>
    <w:rsid w:val="00D50492"/>
    <w:rsid w:val="00D5065C"/>
    <w:rsid w:val="00D5067F"/>
    <w:rsid w:val="00D50E9F"/>
    <w:rsid w:val="00D5102B"/>
    <w:rsid w:val="00D511FA"/>
    <w:rsid w:val="00D51972"/>
    <w:rsid w:val="00D520BA"/>
    <w:rsid w:val="00D52200"/>
    <w:rsid w:val="00D522F9"/>
    <w:rsid w:val="00D52651"/>
    <w:rsid w:val="00D533CF"/>
    <w:rsid w:val="00D54777"/>
    <w:rsid w:val="00D548BB"/>
    <w:rsid w:val="00D54977"/>
    <w:rsid w:val="00D54BB0"/>
    <w:rsid w:val="00D5561B"/>
    <w:rsid w:val="00D5597F"/>
    <w:rsid w:val="00D55DCD"/>
    <w:rsid w:val="00D55F54"/>
    <w:rsid w:val="00D57215"/>
    <w:rsid w:val="00D579AC"/>
    <w:rsid w:val="00D602E3"/>
    <w:rsid w:val="00D6032F"/>
    <w:rsid w:val="00D60376"/>
    <w:rsid w:val="00D60439"/>
    <w:rsid w:val="00D60531"/>
    <w:rsid w:val="00D60A8C"/>
    <w:rsid w:val="00D60E15"/>
    <w:rsid w:val="00D62482"/>
    <w:rsid w:val="00D62734"/>
    <w:rsid w:val="00D6323D"/>
    <w:rsid w:val="00D635ED"/>
    <w:rsid w:val="00D636C6"/>
    <w:rsid w:val="00D63817"/>
    <w:rsid w:val="00D63F14"/>
    <w:rsid w:val="00D640E0"/>
    <w:rsid w:val="00D64443"/>
    <w:rsid w:val="00D648EC"/>
    <w:rsid w:val="00D64AAB"/>
    <w:rsid w:val="00D6578F"/>
    <w:rsid w:val="00D65C7A"/>
    <w:rsid w:val="00D66EF2"/>
    <w:rsid w:val="00D672F9"/>
    <w:rsid w:val="00D67934"/>
    <w:rsid w:val="00D70398"/>
    <w:rsid w:val="00D7052B"/>
    <w:rsid w:val="00D705A1"/>
    <w:rsid w:val="00D70A77"/>
    <w:rsid w:val="00D70ACF"/>
    <w:rsid w:val="00D70D99"/>
    <w:rsid w:val="00D70EF8"/>
    <w:rsid w:val="00D70FD2"/>
    <w:rsid w:val="00D71194"/>
    <w:rsid w:val="00D7138E"/>
    <w:rsid w:val="00D71587"/>
    <w:rsid w:val="00D717BC"/>
    <w:rsid w:val="00D71B6C"/>
    <w:rsid w:val="00D71F16"/>
    <w:rsid w:val="00D72100"/>
    <w:rsid w:val="00D727F8"/>
    <w:rsid w:val="00D72D1F"/>
    <w:rsid w:val="00D73279"/>
    <w:rsid w:val="00D732A0"/>
    <w:rsid w:val="00D7463A"/>
    <w:rsid w:val="00D7532A"/>
    <w:rsid w:val="00D75B1D"/>
    <w:rsid w:val="00D765A0"/>
    <w:rsid w:val="00D76732"/>
    <w:rsid w:val="00D7673D"/>
    <w:rsid w:val="00D76BC9"/>
    <w:rsid w:val="00D77224"/>
    <w:rsid w:val="00D77473"/>
    <w:rsid w:val="00D776E3"/>
    <w:rsid w:val="00D77A78"/>
    <w:rsid w:val="00D77FBA"/>
    <w:rsid w:val="00D800FE"/>
    <w:rsid w:val="00D802AC"/>
    <w:rsid w:val="00D808DD"/>
    <w:rsid w:val="00D809C8"/>
    <w:rsid w:val="00D809FA"/>
    <w:rsid w:val="00D80EFD"/>
    <w:rsid w:val="00D810A1"/>
    <w:rsid w:val="00D81DEF"/>
    <w:rsid w:val="00D8294A"/>
    <w:rsid w:val="00D82C25"/>
    <w:rsid w:val="00D8315A"/>
    <w:rsid w:val="00D83972"/>
    <w:rsid w:val="00D83A9B"/>
    <w:rsid w:val="00D83D7D"/>
    <w:rsid w:val="00D83F6A"/>
    <w:rsid w:val="00D841A0"/>
    <w:rsid w:val="00D84452"/>
    <w:rsid w:val="00D84520"/>
    <w:rsid w:val="00D84F61"/>
    <w:rsid w:val="00D85372"/>
    <w:rsid w:val="00D8538E"/>
    <w:rsid w:val="00D85E1B"/>
    <w:rsid w:val="00D861F2"/>
    <w:rsid w:val="00D86607"/>
    <w:rsid w:val="00D86B51"/>
    <w:rsid w:val="00D8735C"/>
    <w:rsid w:val="00D878AC"/>
    <w:rsid w:val="00D87D53"/>
    <w:rsid w:val="00D900A1"/>
    <w:rsid w:val="00D90A72"/>
    <w:rsid w:val="00D90EF6"/>
    <w:rsid w:val="00D91B73"/>
    <w:rsid w:val="00D9209D"/>
    <w:rsid w:val="00D9243B"/>
    <w:rsid w:val="00D92AA1"/>
    <w:rsid w:val="00D933E8"/>
    <w:rsid w:val="00D93A1E"/>
    <w:rsid w:val="00D93C62"/>
    <w:rsid w:val="00D93CCF"/>
    <w:rsid w:val="00D9434E"/>
    <w:rsid w:val="00D9463C"/>
    <w:rsid w:val="00D94925"/>
    <w:rsid w:val="00D95974"/>
    <w:rsid w:val="00D95AA2"/>
    <w:rsid w:val="00D9637F"/>
    <w:rsid w:val="00D96689"/>
    <w:rsid w:val="00D96749"/>
    <w:rsid w:val="00D96B80"/>
    <w:rsid w:val="00D96C61"/>
    <w:rsid w:val="00D973C3"/>
    <w:rsid w:val="00D97727"/>
    <w:rsid w:val="00D978C3"/>
    <w:rsid w:val="00D9791A"/>
    <w:rsid w:val="00D97F91"/>
    <w:rsid w:val="00DA0A81"/>
    <w:rsid w:val="00DA0AA9"/>
    <w:rsid w:val="00DA0E6B"/>
    <w:rsid w:val="00DA1049"/>
    <w:rsid w:val="00DA1073"/>
    <w:rsid w:val="00DA1319"/>
    <w:rsid w:val="00DA1527"/>
    <w:rsid w:val="00DA19E4"/>
    <w:rsid w:val="00DA1B16"/>
    <w:rsid w:val="00DA1E0F"/>
    <w:rsid w:val="00DA2172"/>
    <w:rsid w:val="00DA2475"/>
    <w:rsid w:val="00DA247E"/>
    <w:rsid w:val="00DA2521"/>
    <w:rsid w:val="00DA25AD"/>
    <w:rsid w:val="00DA2AFA"/>
    <w:rsid w:val="00DA2DEC"/>
    <w:rsid w:val="00DA31B1"/>
    <w:rsid w:val="00DA3395"/>
    <w:rsid w:val="00DA3E4C"/>
    <w:rsid w:val="00DA3E99"/>
    <w:rsid w:val="00DA4534"/>
    <w:rsid w:val="00DA4827"/>
    <w:rsid w:val="00DA4C41"/>
    <w:rsid w:val="00DA500D"/>
    <w:rsid w:val="00DA5859"/>
    <w:rsid w:val="00DA58CA"/>
    <w:rsid w:val="00DA5FC7"/>
    <w:rsid w:val="00DA62C4"/>
    <w:rsid w:val="00DA74FC"/>
    <w:rsid w:val="00DA79BE"/>
    <w:rsid w:val="00DA79DC"/>
    <w:rsid w:val="00DA7E23"/>
    <w:rsid w:val="00DB0B26"/>
    <w:rsid w:val="00DB0DB5"/>
    <w:rsid w:val="00DB0E40"/>
    <w:rsid w:val="00DB0FA4"/>
    <w:rsid w:val="00DB14B3"/>
    <w:rsid w:val="00DB169A"/>
    <w:rsid w:val="00DB16C8"/>
    <w:rsid w:val="00DB1ACE"/>
    <w:rsid w:val="00DB28E6"/>
    <w:rsid w:val="00DB28F6"/>
    <w:rsid w:val="00DB2BF7"/>
    <w:rsid w:val="00DB33D3"/>
    <w:rsid w:val="00DB3999"/>
    <w:rsid w:val="00DB3AB5"/>
    <w:rsid w:val="00DB4255"/>
    <w:rsid w:val="00DB458C"/>
    <w:rsid w:val="00DB45C9"/>
    <w:rsid w:val="00DB47B9"/>
    <w:rsid w:val="00DB485E"/>
    <w:rsid w:val="00DB4C38"/>
    <w:rsid w:val="00DB4C9C"/>
    <w:rsid w:val="00DB5581"/>
    <w:rsid w:val="00DB61AE"/>
    <w:rsid w:val="00DB6456"/>
    <w:rsid w:val="00DB6480"/>
    <w:rsid w:val="00DB7039"/>
    <w:rsid w:val="00DB7412"/>
    <w:rsid w:val="00DB77FC"/>
    <w:rsid w:val="00DB78A4"/>
    <w:rsid w:val="00DB7DDA"/>
    <w:rsid w:val="00DC0064"/>
    <w:rsid w:val="00DC060E"/>
    <w:rsid w:val="00DC0ABF"/>
    <w:rsid w:val="00DC0B6A"/>
    <w:rsid w:val="00DC0C93"/>
    <w:rsid w:val="00DC0D6F"/>
    <w:rsid w:val="00DC0D8D"/>
    <w:rsid w:val="00DC1269"/>
    <w:rsid w:val="00DC189A"/>
    <w:rsid w:val="00DC194D"/>
    <w:rsid w:val="00DC1B60"/>
    <w:rsid w:val="00DC1D21"/>
    <w:rsid w:val="00DC29BD"/>
    <w:rsid w:val="00DC2B12"/>
    <w:rsid w:val="00DC2D02"/>
    <w:rsid w:val="00DC39F6"/>
    <w:rsid w:val="00DC3C6D"/>
    <w:rsid w:val="00DC4185"/>
    <w:rsid w:val="00DC4F2C"/>
    <w:rsid w:val="00DC509E"/>
    <w:rsid w:val="00DC533D"/>
    <w:rsid w:val="00DC54BC"/>
    <w:rsid w:val="00DC5552"/>
    <w:rsid w:val="00DC5645"/>
    <w:rsid w:val="00DC5698"/>
    <w:rsid w:val="00DC56C1"/>
    <w:rsid w:val="00DC570C"/>
    <w:rsid w:val="00DC64A8"/>
    <w:rsid w:val="00DC7E9F"/>
    <w:rsid w:val="00DD02ED"/>
    <w:rsid w:val="00DD0889"/>
    <w:rsid w:val="00DD0B5A"/>
    <w:rsid w:val="00DD0DD2"/>
    <w:rsid w:val="00DD1AF5"/>
    <w:rsid w:val="00DD1D0D"/>
    <w:rsid w:val="00DD20E4"/>
    <w:rsid w:val="00DD2336"/>
    <w:rsid w:val="00DD3045"/>
    <w:rsid w:val="00DD3161"/>
    <w:rsid w:val="00DD3621"/>
    <w:rsid w:val="00DD3794"/>
    <w:rsid w:val="00DD3BE4"/>
    <w:rsid w:val="00DD3CFF"/>
    <w:rsid w:val="00DD3FB7"/>
    <w:rsid w:val="00DD44A8"/>
    <w:rsid w:val="00DD4D74"/>
    <w:rsid w:val="00DD4F39"/>
    <w:rsid w:val="00DD5EE4"/>
    <w:rsid w:val="00DD6152"/>
    <w:rsid w:val="00DD655C"/>
    <w:rsid w:val="00DD6C02"/>
    <w:rsid w:val="00DD7848"/>
    <w:rsid w:val="00DD7AB6"/>
    <w:rsid w:val="00DD7E3B"/>
    <w:rsid w:val="00DE10E8"/>
    <w:rsid w:val="00DE11E9"/>
    <w:rsid w:val="00DE1450"/>
    <w:rsid w:val="00DE1484"/>
    <w:rsid w:val="00DE1EB8"/>
    <w:rsid w:val="00DE1EFB"/>
    <w:rsid w:val="00DE280D"/>
    <w:rsid w:val="00DE2952"/>
    <w:rsid w:val="00DE2AA9"/>
    <w:rsid w:val="00DE3000"/>
    <w:rsid w:val="00DE3541"/>
    <w:rsid w:val="00DE3D15"/>
    <w:rsid w:val="00DE43DE"/>
    <w:rsid w:val="00DE45FB"/>
    <w:rsid w:val="00DE4911"/>
    <w:rsid w:val="00DE4B8D"/>
    <w:rsid w:val="00DE56DB"/>
    <w:rsid w:val="00DE5AAA"/>
    <w:rsid w:val="00DE6C3C"/>
    <w:rsid w:val="00DE7A60"/>
    <w:rsid w:val="00DE7CA2"/>
    <w:rsid w:val="00DF0BF9"/>
    <w:rsid w:val="00DF1020"/>
    <w:rsid w:val="00DF1390"/>
    <w:rsid w:val="00DF1D39"/>
    <w:rsid w:val="00DF2026"/>
    <w:rsid w:val="00DF216A"/>
    <w:rsid w:val="00DF2837"/>
    <w:rsid w:val="00DF34D3"/>
    <w:rsid w:val="00DF35B1"/>
    <w:rsid w:val="00DF4167"/>
    <w:rsid w:val="00DF424F"/>
    <w:rsid w:val="00DF437A"/>
    <w:rsid w:val="00DF43DD"/>
    <w:rsid w:val="00DF48FD"/>
    <w:rsid w:val="00DF4A22"/>
    <w:rsid w:val="00DF4CEC"/>
    <w:rsid w:val="00DF4EB9"/>
    <w:rsid w:val="00DF51AD"/>
    <w:rsid w:val="00DF523F"/>
    <w:rsid w:val="00DF538B"/>
    <w:rsid w:val="00DF5951"/>
    <w:rsid w:val="00DF5B84"/>
    <w:rsid w:val="00DF5C2B"/>
    <w:rsid w:val="00DF6BDA"/>
    <w:rsid w:val="00DF6D47"/>
    <w:rsid w:val="00DF6D87"/>
    <w:rsid w:val="00DF7083"/>
    <w:rsid w:val="00DF7548"/>
    <w:rsid w:val="00DF760B"/>
    <w:rsid w:val="00DF7D57"/>
    <w:rsid w:val="00E00320"/>
    <w:rsid w:val="00E004F2"/>
    <w:rsid w:val="00E00F49"/>
    <w:rsid w:val="00E01147"/>
    <w:rsid w:val="00E0128E"/>
    <w:rsid w:val="00E013AF"/>
    <w:rsid w:val="00E017C8"/>
    <w:rsid w:val="00E01DA8"/>
    <w:rsid w:val="00E02238"/>
    <w:rsid w:val="00E024CC"/>
    <w:rsid w:val="00E024E1"/>
    <w:rsid w:val="00E0274B"/>
    <w:rsid w:val="00E02BF2"/>
    <w:rsid w:val="00E033E3"/>
    <w:rsid w:val="00E0342F"/>
    <w:rsid w:val="00E04955"/>
    <w:rsid w:val="00E04BC3"/>
    <w:rsid w:val="00E04CD4"/>
    <w:rsid w:val="00E050F5"/>
    <w:rsid w:val="00E056D7"/>
    <w:rsid w:val="00E0572F"/>
    <w:rsid w:val="00E05838"/>
    <w:rsid w:val="00E05BBD"/>
    <w:rsid w:val="00E06585"/>
    <w:rsid w:val="00E06769"/>
    <w:rsid w:val="00E06A4D"/>
    <w:rsid w:val="00E06E6A"/>
    <w:rsid w:val="00E06FC4"/>
    <w:rsid w:val="00E071B2"/>
    <w:rsid w:val="00E074CE"/>
    <w:rsid w:val="00E07758"/>
    <w:rsid w:val="00E07947"/>
    <w:rsid w:val="00E079C2"/>
    <w:rsid w:val="00E07B3B"/>
    <w:rsid w:val="00E07BE5"/>
    <w:rsid w:val="00E07C4B"/>
    <w:rsid w:val="00E10484"/>
    <w:rsid w:val="00E1057E"/>
    <w:rsid w:val="00E10A7F"/>
    <w:rsid w:val="00E10C4D"/>
    <w:rsid w:val="00E10D87"/>
    <w:rsid w:val="00E11053"/>
    <w:rsid w:val="00E1110E"/>
    <w:rsid w:val="00E11414"/>
    <w:rsid w:val="00E1184A"/>
    <w:rsid w:val="00E119ED"/>
    <w:rsid w:val="00E11DD2"/>
    <w:rsid w:val="00E120E4"/>
    <w:rsid w:val="00E122F9"/>
    <w:rsid w:val="00E12E2A"/>
    <w:rsid w:val="00E13251"/>
    <w:rsid w:val="00E13379"/>
    <w:rsid w:val="00E1345D"/>
    <w:rsid w:val="00E13812"/>
    <w:rsid w:val="00E1388D"/>
    <w:rsid w:val="00E13980"/>
    <w:rsid w:val="00E13CB4"/>
    <w:rsid w:val="00E14952"/>
    <w:rsid w:val="00E14A46"/>
    <w:rsid w:val="00E14D22"/>
    <w:rsid w:val="00E14DE4"/>
    <w:rsid w:val="00E15910"/>
    <w:rsid w:val="00E161B1"/>
    <w:rsid w:val="00E16AA1"/>
    <w:rsid w:val="00E1796B"/>
    <w:rsid w:val="00E17AE8"/>
    <w:rsid w:val="00E2073A"/>
    <w:rsid w:val="00E20F78"/>
    <w:rsid w:val="00E21E06"/>
    <w:rsid w:val="00E226DF"/>
    <w:rsid w:val="00E22BA7"/>
    <w:rsid w:val="00E22D41"/>
    <w:rsid w:val="00E234F0"/>
    <w:rsid w:val="00E242F7"/>
    <w:rsid w:val="00E2458E"/>
    <w:rsid w:val="00E245F6"/>
    <w:rsid w:val="00E24AB1"/>
    <w:rsid w:val="00E24C5D"/>
    <w:rsid w:val="00E24D45"/>
    <w:rsid w:val="00E24EFB"/>
    <w:rsid w:val="00E271B2"/>
    <w:rsid w:val="00E272BC"/>
    <w:rsid w:val="00E276FA"/>
    <w:rsid w:val="00E27A2A"/>
    <w:rsid w:val="00E27BA1"/>
    <w:rsid w:val="00E27DAA"/>
    <w:rsid w:val="00E27F50"/>
    <w:rsid w:val="00E30312"/>
    <w:rsid w:val="00E3056A"/>
    <w:rsid w:val="00E307F1"/>
    <w:rsid w:val="00E3083F"/>
    <w:rsid w:val="00E3086B"/>
    <w:rsid w:val="00E31AA8"/>
    <w:rsid w:val="00E31D89"/>
    <w:rsid w:val="00E3278D"/>
    <w:rsid w:val="00E327D5"/>
    <w:rsid w:val="00E32913"/>
    <w:rsid w:val="00E34141"/>
    <w:rsid w:val="00E34387"/>
    <w:rsid w:val="00E34784"/>
    <w:rsid w:val="00E35346"/>
    <w:rsid w:val="00E353CD"/>
    <w:rsid w:val="00E3558A"/>
    <w:rsid w:val="00E3567C"/>
    <w:rsid w:val="00E36395"/>
    <w:rsid w:val="00E36521"/>
    <w:rsid w:val="00E36F89"/>
    <w:rsid w:val="00E37548"/>
    <w:rsid w:val="00E37558"/>
    <w:rsid w:val="00E37838"/>
    <w:rsid w:val="00E4015F"/>
    <w:rsid w:val="00E4026D"/>
    <w:rsid w:val="00E402D7"/>
    <w:rsid w:val="00E40B8E"/>
    <w:rsid w:val="00E40BB7"/>
    <w:rsid w:val="00E40BC9"/>
    <w:rsid w:val="00E41069"/>
    <w:rsid w:val="00E413F3"/>
    <w:rsid w:val="00E41828"/>
    <w:rsid w:val="00E41C1B"/>
    <w:rsid w:val="00E41EFE"/>
    <w:rsid w:val="00E41F3F"/>
    <w:rsid w:val="00E42319"/>
    <w:rsid w:val="00E426CE"/>
    <w:rsid w:val="00E42815"/>
    <w:rsid w:val="00E4289D"/>
    <w:rsid w:val="00E428F2"/>
    <w:rsid w:val="00E4293F"/>
    <w:rsid w:val="00E42B5F"/>
    <w:rsid w:val="00E42E8F"/>
    <w:rsid w:val="00E4317C"/>
    <w:rsid w:val="00E4326C"/>
    <w:rsid w:val="00E436EF"/>
    <w:rsid w:val="00E44566"/>
    <w:rsid w:val="00E44648"/>
    <w:rsid w:val="00E4464B"/>
    <w:rsid w:val="00E447AB"/>
    <w:rsid w:val="00E44830"/>
    <w:rsid w:val="00E45488"/>
    <w:rsid w:val="00E45D12"/>
    <w:rsid w:val="00E466ED"/>
    <w:rsid w:val="00E467D7"/>
    <w:rsid w:val="00E46C2F"/>
    <w:rsid w:val="00E47396"/>
    <w:rsid w:val="00E479DB"/>
    <w:rsid w:val="00E47A79"/>
    <w:rsid w:val="00E47EF7"/>
    <w:rsid w:val="00E5007A"/>
    <w:rsid w:val="00E501E5"/>
    <w:rsid w:val="00E504E6"/>
    <w:rsid w:val="00E50739"/>
    <w:rsid w:val="00E5097A"/>
    <w:rsid w:val="00E50C36"/>
    <w:rsid w:val="00E50F71"/>
    <w:rsid w:val="00E51273"/>
    <w:rsid w:val="00E51F27"/>
    <w:rsid w:val="00E52097"/>
    <w:rsid w:val="00E52362"/>
    <w:rsid w:val="00E526AD"/>
    <w:rsid w:val="00E52AD3"/>
    <w:rsid w:val="00E52F51"/>
    <w:rsid w:val="00E532C5"/>
    <w:rsid w:val="00E53499"/>
    <w:rsid w:val="00E53582"/>
    <w:rsid w:val="00E5359C"/>
    <w:rsid w:val="00E536AB"/>
    <w:rsid w:val="00E53AED"/>
    <w:rsid w:val="00E5417C"/>
    <w:rsid w:val="00E54DE6"/>
    <w:rsid w:val="00E550B5"/>
    <w:rsid w:val="00E550D9"/>
    <w:rsid w:val="00E551B7"/>
    <w:rsid w:val="00E55298"/>
    <w:rsid w:val="00E554AB"/>
    <w:rsid w:val="00E55775"/>
    <w:rsid w:val="00E559FA"/>
    <w:rsid w:val="00E55A29"/>
    <w:rsid w:val="00E55D03"/>
    <w:rsid w:val="00E55E65"/>
    <w:rsid w:val="00E5628A"/>
    <w:rsid w:val="00E566B1"/>
    <w:rsid w:val="00E56964"/>
    <w:rsid w:val="00E56B1F"/>
    <w:rsid w:val="00E56D7F"/>
    <w:rsid w:val="00E571E2"/>
    <w:rsid w:val="00E572DC"/>
    <w:rsid w:val="00E575B0"/>
    <w:rsid w:val="00E575D8"/>
    <w:rsid w:val="00E57754"/>
    <w:rsid w:val="00E5779F"/>
    <w:rsid w:val="00E57AF4"/>
    <w:rsid w:val="00E57C9B"/>
    <w:rsid w:val="00E60605"/>
    <w:rsid w:val="00E60726"/>
    <w:rsid w:val="00E60804"/>
    <w:rsid w:val="00E60A11"/>
    <w:rsid w:val="00E61320"/>
    <w:rsid w:val="00E61327"/>
    <w:rsid w:val="00E614B1"/>
    <w:rsid w:val="00E61765"/>
    <w:rsid w:val="00E619D8"/>
    <w:rsid w:val="00E61BA5"/>
    <w:rsid w:val="00E62A15"/>
    <w:rsid w:val="00E62CE4"/>
    <w:rsid w:val="00E63D84"/>
    <w:rsid w:val="00E645CF"/>
    <w:rsid w:val="00E64839"/>
    <w:rsid w:val="00E65E96"/>
    <w:rsid w:val="00E65F64"/>
    <w:rsid w:val="00E65F8E"/>
    <w:rsid w:val="00E66072"/>
    <w:rsid w:val="00E665F7"/>
    <w:rsid w:val="00E666CF"/>
    <w:rsid w:val="00E666F6"/>
    <w:rsid w:val="00E66CFA"/>
    <w:rsid w:val="00E66EBC"/>
    <w:rsid w:val="00E67489"/>
    <w:rsid w:val="00E6794E"/>
    <w:rsid w:val="00E67E83"/>
    <w:rsid w:val="00E70585"/>
    <w:rsid w:val="00E70848"/>
    <w:rsid w:val="00E70963"/>
    <w:rsid w:val="00E70DB3"/>
    <w:rsid w:val="00E71C29"/>
    <w:rsid w:val="00E722A6"/>
    <w:rsid w:val="00E72477"/>
    <w:rsid w:val="00E72AE7"/>
    <w:rsid w:val="00E72DE7"/>
    <w:rsid w:val="00E73330"/>
    <w:rsid w:val="00E733A9"/>
    <w:rsid w:val="00E73428"/>
    <w:rsid w:val="00E7355C"/>
    <w:rsid w:val="00E7406C"/>
    <w:rsid w:val="00E7452C"/>
    <w:rsid w:val="00E74919"/>
    <w:rsid w:val="00E749C5"/>
    <w:rsid w:val="00E74C03"/>
    <w:rsid w:val="00E74D66"/>
    <w:rsid w:val="00E751AD"/>
    <w:rsid w:val="00E753DC"/>
    <w:rsid w:val="00E757C0"/>
    <w:rsid w:val="00E75C45"/>
    <w:rsid w:val="00E76406"/>
    <w:rsid w:val="00E7666C"/>
    <w:rsid w:val="00E76785"/>
    <w:rsid w:val="00E76A73"/>
    <w:rsid w:val="00E76D76"/>
    <w:rsid w:val="00E76E3E"/>
    <w:rsid w:val="00E76F70"/>
    <w:rsid w:val="00E774D6"/>
    <w:rsid w:val="00E777D8"/>
    <w:rsid w:val="00E77917"/>
    <w:rsid w:val="00E77931"/>
    <w:rsid w:val="00E77A95"/>
    <w:rsid w:val="00E77D10"/>
    <w:rsid w:val="00E8205D"/>
    <w:rsid w:val="00E82A04"/>
    <w:rsid w:val="00E82C88"/>
    <w:rsid w:val="00E82E70"/>
    <w:rsid w:val="00E83899"/>
    <w:rsid w:val="00E838FB"/>
    <w:rsid w:val="00E84400"/>
    <w:rsid w:val="00E846F8"/>
    <w:rsid w:val="00E8475B"/>
    <w:rsid w:val="00E84C7C"/>
    <w:rsid w:val="00E84D0E"/>
    <w:rsid w:val="00E85304"/>
    <w:rsid w:val="00E8535A"/>
    <w:rsid w:val="00E85864"/>
    <w:rsid w:val="00E85EC0"/>
    <w:rsid w:val="00E85F37"/>
    <w:rsid w:val="00E864B8"/>
    <w:rsid w:val="00E8653F"/>
    <w:rsid w:val="00E865F8"/>
    <w:rsid w:val="00E868D1"/>
    <w:rsid w:val="00E869C8"/>
    <w:rsid w:val="00E876F5"/>
    <w:rsid w:val="00E8776A"/>
    <w:rsid w:val="00E87C85"/>
    <w:rsid w:val="00E906F3"/>
    <w:rsid w:val="00E907E0"/>
    <w:rsid w:val="00E90849"/>
    <w:rsid w:val="00E90B0C"/>
    <w:rsid w:val="00E90D71"/>
    <w:rsid w:val="00E9105E"/>
    <w:rsid w:val="00E911C9"/>
    <w:rsid w:val="00E91665"/>
    <w:rsid w:val="00E91C41"/>
    <w:rsid w:val="00E92AA9"/>
    <w:rsid w:val="00E9312C"/>
    <w:rsid w:val="00E93356"/>
    <w:rsid w:val="00E94802"/>
    <w:rsid w:val="00E950E8"/>
    <w:rsid w:val="00E95825"/>
    <w:rsid w:val="00E959B7"/>
    <w:rsid w:val="00E95B2C"/>
    <w:rsid w:val="00E96DC8"/>
    <w:rsid w:val="00E96F8A"/>
    <w:rsid w:val="00E97874"/>
    <w:rsid w:val="00E97D4E"/>
    <w:rsid w:val="00E97F26"/>
    <w:rsid w:val="00EA0548"/>
    <w:rsid w:val="00EA0B89"/>
    <w:rsid w:val="00EA0EDC"/>
    <w:rsid w:val="00EA10A5"/>
    <w:rsid w:val="00EA1307"/>
    <w:rsid w:val="00EA17BA"/>
    <w:rsid w:val="00EA1EC8"/>
    <w:rsid w:val="00EA2630"/>
    <w:rsid w:val="00EA279F"/>
    <w:rsid w:val="00EA2A0B"/>
    <w:rsid w:val="00EA2B4C"/>
    <w:rsid w:val="00EA2C08"/>
    <w:rsid w:val="00EA2CF5"/>
    <w:rsid w:val="00EA2F02"/>
    <w:rsid w:val="00EA42BB"/>
    <w:rsid w:val="00EA4DB9"/>
    <w:rsid w:val="00EA4FD9"/>
    <w:rsid w:val="00EA5289"/>
    <w:rsid w:val="00EA5EA7"/>
    <w:rsid w:val="00EA5FAC"/>
    <w:rsid w:val="00EA63F2"/>
    <w:rsid w:val="00EA69A1"/>
    <w:rsid w:val="00EA6EE0"/>
    <w:rsid w:val="00EA70CD"/>
    <w:rsid w:val="00EA796F"/>
    <w:rsid w:val="00EA7B5B"/>
    <w:rsid w:val="00EA7CE1"/>
    <w:rsid w:val="00EB0D8B"/>
    <w:rsid w:val="00EB17F8"/>
    <w:rsid w:val="00EB1A99"/>
    <w:rsid w:val="00EB1ADA"/>
    <w:rsid w:val="00EB222B"/>
    <w:rsid w:val="00EB283A"/>
    <w:rsid w:val="00EB29FE"/>
    <w:rsid w:val="00EB2C1C"/>
    <w:rsid w:val="00EB2F2E"/>
    <w:rsid w:val="00EB34EE"/>
    <w:rsid w:val="00EB3676"/>
    <w:rsid w:val="00EB39FD"/>
    <w:rsid w:val="00EB3A35"/>
    <w:rsid w:val="00EB3EB2"/>
    <w:rsid w:val="00EB4563"/>
    <w:rsid w:val="00EB4EE0"/>
    <w:rsid w:val="00EB4F86"/>
    <w:rsid w:val="00EB5379"/>
    <w:rsid w:val="00EB547E"/>
    <w:rsid w:val="00EB6675"/>
    <w:rsid w:val="00EB6726"/>
    <w:rsid w:val="00EB6DDE"/>
    <w:rsid w:val="00EB6E85"/>
    <w:rsid w:val="00EB7130"/>
    <w:rsid w:val="00EB751A"/>
    <w:rsid w:val="00EB7C24"/>
    <w:rsid w:val="00EB7C61"/>
    <w:rsid w:val="00EB7F94"/>
    <w:rsid w:val="00EB7FE0"/>
    <w:rsid w:val="00EC09B9"/>
    <w:rsid w:val="00EC0CCE"/>
    <w:rsid w:val="00EC172D"/>
    <w:rsid w:val="00EC19A3"/>
    <w:rsid w:val="00EC1AD9"/>
    <w:rsid w:val="00EC1F1B"/>
    <w:rsid w:val="00EC20A5"/>
    <w:rsid w:val="00EC24B6"/>
    <w:rsid w:val="00EC2A90"/>
    <w:rsid w:val="00EC3D95"/>
    <w:rsid w:val="00EC3F3D"/>
    <w:rsid w:val="00EC50C7"/>
    <w:rsid w:val="00EC55DE"/>
    <w:rsid w:val="00EC576F"/>
    <w:rsid w:val="00EC596A"/>
    <w:rsid w:val="00EC596D"/>
    <w:rsid w:val="00EC5A60"/>
    <w:rsid w:val="00EC5C43"/>
    <w:rsid w:val="00EC6196"/>
    <w:rsid w:val="00EC6782"/>
    <w:rsid w:val="00EC686C"/>
    <w:rsid w:val="00EC6B80"/>
    <w:rsid w:val="00EC763C"/>
    <w:rsid w:val="00EC7801"/>
    <w:rsid w:val="00EC7999"/>
    <w:rsid w:val="00ED03E1"/>
    <w:rsid w:val="00ED14FF"/>
    <w:rsid w:val="00ED15C1"/>
    <w:rsid w:val="00ED15C7"/>
    <w:rsid w:val="00ED15D4"/>
    <w:rsid w:val="00ED17BF"/>
    <w:rsid w:val="00ED19B9"/>
    <w:rsid w:val="00ED1B18"/>
    <w:rsid w:val="00ED209C"/>
    <w:rsid w:val="00ED349C"/>
    <w:rsid w:val="00ED35E7"/>
    <w:rsid w:val="00ED37C0"/>
    <w:rsid w:val="00ED3816"/>
    <w:rsid w:val="00ED3B6B"/>
    <w:rsid w:val="00ED400A"/>
    <w:rsid w:val="00ED458F"/>
    <w:rsid w:val="00ED49BD"/>
    <w:rsid w:val="00ED4B47"/>
    <w:rsid w:val="00ED4DBF"/>
    <w:rsid w:val="00ED4E81"/>
    <w:rsid w:val="00ED5343"/>
    <w:rsid w:val="00ED56A6"/>
    <w:rsid w:val="00ED62B7"/>
    <w:rsid w:val="00ED636F"/>
    <w:rsid w:val="00ED6A53"/>
    <w:rsid w:val="00ED6AC1"/>
    <w:rsid w:val="00ED6CEE"/>
    <w:rsid w:val="00ED71DD"/>
    <w:rsid w:val="00ED724F"/>
    <w:rsid w:val="00ED7641"/>
    <w:rsid w:val="00ED7EED"/>
    <w:rsid w:val="00EE01E4"/>
    <w:rsid w:val="00EE03C8"/>
    <w:rsid w:val="00EE06C8"/>
    <w:rsid w:val="00EE0F95"/>
    <w:rsid w:val="00EE136F"/>
    <w:rsid w:val="00EE15E6"/>
    <w:rsid w:val="00EE162D"/>
    <w:rsid w:val="00EE1798"/>
    <w:rsid w:val="00EE1A7E"/>
    <w:rsid w:val="00EE1D58"/>
    <w:rsid w:val="00EE21FC"/>
    <w:rsid w:val="00EE224D"/>
    <w:rsid w:val="00EE231D"/>
    <w:rsid w:val="00EE2513"/>
    <w:rsid w:val="00EE2D22"/>
    <w:rsid w:val="00EE2D75"/>
    <w:rsid w:val="00EE2F3B"/>
    <w:rsid w:val="00EE429C"/>
    <w:rsid w:val="00EE4788"/>
    <w:rsid w:val="00EE484F"/>
    <w:rsid w:val="00EE4F50"/>
    <w:rsid w:val="00EE5390"/>
    <w:rsid w:val="00EE5454"/>
    <w:rsid w:val="00EE5F12"/>
    <w:rsid w:val="00EE62EF"/>
    <w:rsid w:val="00EE6582"/>
    <w:rsid w:val="00EE68C3"/>
    <w:rsid w:val="00EE72B4"/>
    <w:rsid w:val="00EE72FD"/>
    <w:rsid w:val="00EE75A2"/>
    <w:rsid w:val="00EE79AA"/>
    <w:rsid w:val="00EE7D9C"/>
    <w:rsid w:val="00EE7DA5"/>
    <w:rsid w:val="00EE7DE7"/>
    <w:rsid w:val="00EF0564"/>
    <w:rsid w:val="00EF07CD"/>
    <w:rsid w:val="00EF086A"/>
    <w:rsid w:val="00EF0F66"/>
    <w:rsid w:val="00EF1276"/>
    <w:rsid w:val="00EF195D"/>
    <w:rsid w:val="00EF1CAE"/>
    <w:rsid w:val="00EF1DC3"/>
    <w:rsid w:val="00EF294A"/>
    <w:rsid w:val="00EF2DA5"/>
    <w:rsid w:val="00EF2E33"/>
    <w:rsid w:val="00EF310D"/>
    <w:rsid w:val="00EF3113"/>
    <w:rsid w:val="00EF375E"/>
    <w:rsid w:val="00EF3818"/>
    <w:rsid w:val="00EF3E78"/>
    <w:rsid w:val="00EF4988"/>
    <w:rsid w:val="00EF49D6"/>
    <w:rsid w:val="00EF5040"/>
    <w:rsid w:val="00EF51B7"/>
    <w:rsid w:val="00EF554D"/>
    <w:rsid w:val="00EF5CA4"/>
    <w:rsid w:val="00EF5DDC"/>
    <w:rsid w:val="00EF5EE8"/>
    <w:rsid w:val="00EF6684"/>
    <w:rsid w:val="00EF66A5"/>
    <w:rsid w:val="00EF6A51"/>
    <w:rsid w:val="00EF6BA3"/>
    <w:rsid w:val="00EF6DB3"/>
    <w:rsid w:val="00EF7056"/>
    <w:rsid w:val="00EF71DF"/>
    <w:rsid w:val="00EF749A"/>
    <w:rsid w:val="00EF7DB0"/>
    <w:rsid w:val="00F0017C"/>
    <w:rsid w:val="00F00860"/>
    <w:rsid w:val="00F00D4D"/>
    <w:rsid w:val="00F01AFF"/>
    <w:rsid w:val="00F01D41"/>
    <w:rsid w:val="00F0243D"/>
    <w:rsid w:val="00F02493"/>
    <w:rsid w:val="00F02D34"/>
    <w:rsid w:val="00F03232"/>
    <w:rsid w:val="00F03DD8"/>
    <w:rsid w:val="00F04293"/>
    <w:rsid w:val="00F043E2"/>
    <w:rsid w:val="00F0454A"/>
    <w:rsid w:val="00F046D1"/>
    <w:rsid w:val="00F04A49"/>
    <w:rsid w:val="00F04EB0"/>
    <w:rsid w:val="00F05590"/>
    <w:rsid w:val="00F05D11"/>
    <w:rsid w:val="00F0641A"/>
    <w:rsid w:val="00F06601"/>
    <w:rsid w:val="00F071A5"/>
    <w:rsid w:val="00F07535"/>
    <w:rsid w:val="00F07608"/>
    <w:rsid w:val="00F079B2"/>
    <w:rsid w:val="00F07A36"/>
    <w:rsid w:val="00F07DF1"/>
    <w:rsid w:val="00F07EDE"/>
    <w:rsid w:val="00F07FED"/>
    <w:rsid w:val="00F10179"/>
    <w:rsid w:val="00F104B7"/>
    <w:rsid w:val="00F10B48"/>
    <w:rsid w:val="00F11BB9"/>
    <w:rsid w:val="00F11F5D"/>
    <w:rsid w:val="00F11F69"/>
    <w:rsid w:val="00F12939"/>
    <w:rsid w:val="00F129BA"/>
    <w:rsid w:val="00F12FBE"/>
    <w:rsid w:val="00F13273"/>
    <w:rsid w:val="00F1395A"/>
    <w:rsid w:val="00F13A73"/>
    <w:rsid w:val="00F13D56"/>
    <w:rsid w:val="00F14075"/>
    <w:rsid w:val="00F145F5"/>
    <w:rsid w:val="00F14C29"/>
    <w:rsid w:val="00F150FB"/>
    <w:rsid w:val="00F15AAE"/>
    <w:rsid w:val="00F15D03"/>
    <w:rsid w:val="00F16FFB"/>
    <w:rsid w:val="00F173B3"/>
    <w:rsid w:val="00F175C9"/>
    <w:rsid w:val="00F20834"/>
    <w:rsid w:val="00F21319"/>
    <w:rsid w:val="00F21632"/>
    <w:rsid w:val="00F21B52"/>
    <w:rsid w:val="00F21C46"/>
    <w:rsid w:val="00F21F1F"/>
    <w:rsid w:val="00F21FC8"/>
    <w:rsid w:val="00F22398"/>
    <w:rsid w:val="00F22E56"/>
    <w:rsid w:val="00F23D3E"/>
    <w:rsid w:val="00F240D1"/>
    <w:rsid w:val="00F242D4"/>
    <w:rsid w:val="00F24429"/>
    <w:rsid w:val="00F25308"/>
    <w:rsid w:val="00F2569E"/>
    <w:rsid w:val="00F2589E"/>
    <w:rsid w:val="00F25ECE"/>
    <w:rsid w:val="00F263BB"/>
    <w:rsid w:val="00F264F8"/>
    <w:rsid w:val="00F267B6"/>
    <w:rsid w:val="00F2696D"/>
    <w:rsid w:val="00F26BAB"/>
    <w:rsid w:val="00F2790A"/>
    <w:rsid w:val="00F27923"/>
    <w:rsid w:val="00F27B09"/>
    <w:rsid w:val="00F27D98"/>
    <w:rsid w:val="00F30475"/>
    <w:rsid w:val="00F30A61"/>
    <w:rsid w:val="00F30A72"/>
    <w:rsid w:val="00F30EB0"/>
    <w:rsid w:val="00F313EB"/>
    <w:rsid w:val="00F319EC"/>
    <w:rsid w:val="00F32713"/>
    <w:rsid w:val="00F32AD6"/>
    <w:rsid w:val="00F32BC0"/>
    <w:rsid w:val="00F330E4"/>
    <w:rsid w:val="00F3310C"/>
    <w:rsid w:val="00F33664"/>
    <w:rsid w:val="00F33927"/>
    <w:rsid w:val="00F33F12"/>
    <w:rsid w:val="00F33F4C"/>
    <w:rsid w:val="00F341EF"/>
    <w:rsid w:val="00F3506B"/>
    <w:rsid w:val="00F35153"/>
    <w:rsid w:val="00F3634C"/>
    <w:rsid w:val="00F364A6"/>
    <w:rsid w:val="00F36589"/>
    <w:rsid w:val="00F36888"/>
    <w:rsid w:val="00F37382"/>
    <w:rsid w:val="00F401DA"/>
    <w:rsid w:val="00F403D4"/>
    <w:rsid w:val="00F40507"/>
    <w:rsid w:val="00F40581"/>
    <w:rsid w:val="00F40752"/>
    <w:rsid w:val="00F409D7"/>
    <w:rsid w:val="00F4107C"/>
    <w:rsid w:val="00F4168F"/>
    <w:rsid w:val="00F419B4"/>
    <w:rsid w:val="00F420BB"/>
    <w:rsid w:val="00F4224F"/>
    <w:rsid w:val="00F42E98"/>
    <w:rsid w:val="00F442CD"/>
    <w:rsid w:val="00F44E66"/>
    <w:rsid w:val="00F45181"/>
    <w:rsid w:val="00F45435"/>
    <w:rsid w:val="00F461F5"/>
    <w:rsid w:val="00F4699E"/>
    <w:rsid w:val="00F46B9B"/>
    <w:rsid w:val="00F46CF0"/>
    <w:rsid w:val="00F46E5D"/>
    <w:rsid w:val="00F46E80"/>
    <w:rsid w:val="00F46F2F"/>
    <w:rsid w:val="00F47013"/>
    <w:rsid w:val="00F47704"/>
    <w:rsid w:val="00F4771A"/>
    <w:rsid w:val="00F47AE2"/>
    <w:rsid w:val="00F47C50"/>
    <w:rsid w:val="00F47E21"/>
    <w:rsid w:val="00F50239"/>
    <w:rsid w:val="00F50535"/>
    <w:rsid w:val="00F505F6"/>
    <w:rsid w:val="00F50F00"/>
    <w:rsid w:val="00F50FFE"/>
    <w:rsid w:val="00F513FA"/>
    <w:rsid w:val="00F5166F"/>
    <w:rsid w:val="00F5194B"/>
    <w:rsid w:val="00F524CF"/>
    <w:rsid w:val="00F5276A"/>
    <w:rsid w:val="00F52AD2"/>
    <w:rsid w:val="00F52C8F"/>
    <w:rsid w:val="00F52F03"/>
    <w:rsid w:val="00F534D5"/>
    <w:rsid w:val="00F5382D"/>
    <w:rsid w:val="00F53B7E"/>
    <w:rsid w:val="00F53D55"/>
    <w:rsid w:val="00F545F7"/>
    <w:rsid w:val="00F546F6"/>
    <w:rsid w:val="00F54E5D"/>
    <w:rsid w:val="00F54F51"/>
    <w:rsid w:val="00F55028"/>
    <w:rsid w:val="00F55216"/>
    <w:rsid w:val="00F556FE"/>
    <w:rsid w:val="00F562C0"/>
    <w:rsid w:val="00F56910"/>
    <w:rsid w:val="00F56AC8"/>
    <w:rsid w:val="00F56CCC"/>
    <w:rsid w:val="00F56DEB"/>
    <w:rsid w:val="00F57103"/>
    <w:rsid w:val="00F5739B"/>
    <w:rsid w:val="00F5752C"/>
    <w:rsid w:val="00F57731"/>
    <w:rsid w:val="00F579AB"/>
    <w:rsid w:val="00F57B04"/>
    <w:rsid w:val="00F60633"/>
    <w:rsid w:val="00F60D48"/>
    <w:rsid w:val="00F60D77"/>
    <w:rsid w:val="00F615ED"/>
    <w:rsid w:val="00F61D28"/>
    <w:rsid w:val="00F61D3B"/>
    <w:rsid w:val="00F61E4D"/>
    <w:rsid w:val="00F62213"/>
    <w:rsid w:val="00F62693"/>
    <w:rsid w:val="00F6283B"/>
    <w:rsid w:val="00F62885"/>
    <w:rsid w:val="00F6297F"/>
    <w:rsid w:val="00F62B63"/>
    <w:rsid w:val="00F62E9E"/>
    <w:rsid w:val="00F62F09"/>
    <w:rsid w:val="00F6319E"/>
    <w:rsid w:val="00F63244"/>
    <w:rsid w:val="00F63306"/>
    <w:rsid w:val="00F63659"/>
    <w:rsid w:val="00F63A35"/>
    <w:rsid w:val="00F642EB"/>
    <w:rsid w:val="00F647B3"/>
    <w:rsid w:val="00F6496C"/>
    <w:rsid w:val="00F64EF0"/>
    <w:rsid w:val="00F650D8"/>
    <w:rsid w:val="00F650EB"/>
    <w:rsid w:val="00F654CA"/>
    <w:rsid w:val="00F65A6D"/>
    <w:rsid w:val="00F66063"/>
    <w:rsid w:val="00F66080"/>
    <w:rsid w:val="00F663EF"/>
    <w:rsid w:val="00F667F0"/>
    <w:rsid w:val="00F66A21"/>
    <w:rsid w:val="00F67289"/>
    <w:rsid w:val="00F6762A"/>
    <w:rsid w:val="00F67728"/>
    <w:rsid w:val="00F67BF7"/>
    <w:rsid w:val="00F7009D"/>
    <w:rsid w:val="00F70B84"/>
    <w:rsid w:val="00F70D38"/>
    <w:rsid w:val="00F71142"/>
    <w:rsid w:val="00F71554"/>
    <w:rsid w:val="00F715F1"/>
    <w:rsid w:val="00F71BAB"/>
    <w:rsid w:val="00F72273"/>
    <w:rsid w:val="00F7238F"/>
    <w:rsid w:val="00F72412"/>
    <w:rsid w:val="00F72475"/>
    <w:rsid w:val="00F72FBC"/>
    <w:rsid w:val="00F7323E"/>
    <w:rsid w:val="00F7452A"/>
    <w:rsid w:val="00F748A8"/>
    <w:rsid w:val="00F74A2E"/>
    <w:rsid w:val="00F74CEC"/>
    <w:rsid w:val="00F75B34"/>
    <w:rsid w:val="00F75D97"/>
    <w:rsid w:val="00F75EB9"/>
    <w:rsid w:val="00F763B7"/>
    <w:rsid w:val="00F765C6"/>
    <w:rsid w:val="00F7674A"/>
    <w:rsid w:val="00F77542"/>
    <w:rsid w:val="00F77B82"/>
    <w:rsid w:val="00F77CC8"/>
    <w:rsid w:val="00F77D2D"/>
    <w:rsid w:val="00F77E47"/>
    <w:rsid w:val="00F802DD"/>
    <w:rsid w:val="00F8084B"/>
    <w:rsid w:val="00F8134B"/>
    <w:rsid w:val="00F8176E"/>
    <w:rsid w:val="00F81C1D"/>
    <w:rsid w:val="00F821EF"/>
    <w:rsid w:val="00F8224F"/>
    <w:rsid w:val="00F82306"/>
    <w:rsid w:val="00F826EE"/>
    <w:rsid w:val="00F82DFA"/>
    <w:rsid w:val="00F82E7E"/>
    <w:rsid w:val="00F83832"/>
    <w:rsid w:val="00F84497"/>
    <w:rsid w:val="00F848BA"/>
    <w:rsid w:val="00F84B07"/>
    <w:rsid w:val="00F84BF1"/>
    <w:rsid w:val="00F850EE"/>
    <w:rsid w:val="00F85599"/>
    <w:rsid w:val="00F8613C"/>
    <w:rsid w:val="00F867DE"/>
    <w:rsid w:val="00F86C3C"/>
    <w:rsid w:val="00F870DA"/>
    <w:rsid w:val="00F8751E"/>
    <w:rsid w:val="00F878B0"/>
    <w:rsid w:val="00F87FAC"/>
    <w:rsid w:val="00F9038E"/>
    <w:rsid w:val="00F9076B"/>
    <w:rsid w:val="00F908E0"/>
    <w:rsid w:val="00F909EF"/>
    <w:rsid w:val="00F90B57"/>
    <w:rsid w:val="00F91025"/>
    <w:rsid w:val="00F91441"/>
    <w:rsid w:val="00F914E8"/>
    <w:rsid w:val="00F91B0E"/>
    <w:rsid w:val="00F92319"/>
    <w:rsid w:val="00F93C75"/>
    <w:rsid w:val="00F94103"/>
    <w:rsid w:val="00F946B8"/>
    <w:rsid w:val="00F94B7A"/>
    <w:rsid w:val="00F94BE4"/>
    <w:rsid w:val="00F94C46"/>
    <w:rsid w:val="00F94E86"/>
    <w:rsid w:val="00F953D3"/>
    <w:rsid w:val="00F95475"/>
    <w:rsid w:val="00F95609"/>
    <w:rsid w:val="00F95D5E"/>
    <w:rsid w:val="00F95D9A"/>
    <w:rsid w:val="00F95E37"/>
    <w:rsid w:val="00F95E75"/>
    <w:rsid w:val="00F95F76"/>
    <w:rsid w:val="00F969BB"/>
    <w:rsid w:val="00F9753B"/>
    <w:rsid w:val="00F975A3"/>
    <w:rsid w:val="00F97645"/>
    <w:rsid w:val="00FA023E"/>
    <w:rsid w:val="00FA043C"/>
    <w:rsid w:val="00FA05CF"/>
    <w:rsid w:val="00FA0FCA"/>
    <w:rsid w:val="00FA17E9"/>
    <w:rsid w:val="00FA2145"/>
    <w:rsid w:val="00FA25F8"/>
    <w:rsid w:val="00FA2731"/>
    <w:rsid w:val="00FA2751"/>
    <w:rsid w:val="00FA29B2"/>
    <w:rsid w:val="00FA33F7"/>
    <w:rsid w:val="00FA376E"/>
    <w:rsid w:val="00FA3922"/>
    <w:rsid w:val="00FA405E"/>
    <w:rsid w:val="00FA4D2E"/>
    <w:rsid w:val="00FA5181"/>
    <w:rsid w:val="00FA54CC"/>
    <w:rsid w:val="00FA56F5"/>
    <w:rsid w:val="00FA6265"/>
    <w:rsid w:val="00FA697D"/>
    <w:rsid w:val="00FA6D80"/>
    <w:rsid w:val="00FA7257"/>
    <w:rsid w:val="00FA77FE"/>
    <w:rsid w:val="00FA7C02"/>
    <w:rsid w:val="00FB0FF2"/>
    <w:rsid w:val="00FB10FD"/>
    <w:rsid w:val="00FB1ECC"/>
    <w:rsid w:val="00FB20BA"/>
    <w:rsid w:val="00FB2882"/>
    <w:rsid w:val="00FB2A85"/>
    <w:rsid w:val="00FB3307"/>
    <w:rsid w:val="00FB38E3"/>
    <w:rsid w:val="00FB3AF2"/>
    <w:rsid w:val="00FB3C57"/>
    <w:rsid w:val="00FB43A6"/>
    <w:rsid w:val="00FB477A"/>
    <w:rsid w:val="00FB4A43"/>
    <w:rsid w:val="00FB4FA7"/>
    <w:rsid w:val="00FB51EF"/>
    <w:rsid w:val="00FB522B"/>
    <w:rsid w:val="00FB53F6"/>
    <w:rsid w:val="00FB5565"/>
    <w:rsid w:val="00FB5610"/>
    <w:rsid w:val="00FB59B9"/>
    <w:rsid w:val="00FB5E25"/>
    <w:rsid w:val="00FB6137"/>
    <w:rsid w:val="00FB62D2"/>
    <w:rsid w:val="00FB6877"/>
    <w:rsid w:val="00FB6C3F"/>
    <w:rsid w:val="00FB6ECC"/>
    <w:rsid w:val="00FB7380"/>
    <w:rsid w:val="00FB7577"/>
    <w:rsid w:val="00FB78D3"/>
    <w:rsid w:val="00FB7B7D"/>
    <w:rsid w:val="00FC028F"/>
    <w:rsid w:val="00FC0547"/>
    <w:rsid w:val="00FC0BF5"/>
    <w:rsid w:val="00FC0D1C"/>
    <w:rsid w:val="00FC121F"/>
    <w:rsid w:val="00FC1261"/>
    <w:rsid w:val="00FC1AEB"/>
    <w:rsid w:val="00FC1D2A"/>
    <w:rsid w:val="00FC2168"/>
    <w:rsid w:val="00FC2583"/>
    <w:rsid w:val="00FC297D"/>
    <w:rsid w:val="00FC2B11"/>
    <w:rsid w:val="00FC2B7F"/>
    <w:rsid w:val="00FC2B8E"/>
    <w:rsid w:val="00FC3870"/>
    <w:rsid w:val="00FC3B65"/>
    <w:rsid w:val="00FC4060"/>
    <w:rsid w:val="00FC4F77"/>
    <w:rsid w:val="00FC5067"/>
    <w:rsid w:val="00FC7183"/>
    <w:rsid w:val="00FC7A19"/>
    <w:rsid w:val="00FD0B4B"/>
    <w:rsid w:val="00FD1072"/>
    <w:rsid w:val="00FD15D4"/>
    <w:rsid w:val="00FD192E"/>
    <w:rsid w:val="00FD1C27"/>
    <w:rsid w:val="00FD1EB2"/>
    <w:rsid w:val="00FD1EED"/>
    <w:rsid w:val="00FD3016"/>
    <w:rsid w:val="00FD3219"/>
    <w:rsid w:val="00FD3836"/>
    <w:rsid w:val="00FD3910"/>
    <w:rsid w:val="00FD3E0F"/>
    <w:rsid w:val="00FD41CC"/>
    <w:rsid w:val="00FD499F"/>
    <w:rsid w:val="00FD5F51"/>
    <w:rsid w:val="00FD6169"/>
    <w:rsid w:val="00FD634F"/>
    <w:rsid w:val="00FD6421"/>
    <w:rsid w:val="00FD747D"/>
    <w:rsid w:val="00FE0142"/>
    <w:rsid w:val="00FE0B8B"/>
    <w:rsid w:val="00FE0F56"/>
    <w:rsid w:val="00FE0FB7"/>
    <w:rsid w:val="00FE1296"/>
    <w:rsid w:val="00FE1349"/>
    <w:rsid w:val="00FE1758"/>
    <w:rsid w:val="00FE20C7"/>
    <w:rsid w:val="00FE2656"/>
    <w:rsid w:val="00FE293E"/>
    <w:rsid w:val="00FE2A0D"/>
    <w:rsid w:val="00FE3502"/>
    <w:rsid w:val="00FE3E8B"/>
    <w:rsid w:val="00FE3FB4"/>
    <w:rsid w:val="00FE4D53"/>
    <w:rsid w:val="00FE4E52"/>
    <w:rsid w:val="00FE5337"/>
    <w:rsid w:val="00FE5E17"/>
    <w:rsid w:val="00FE5EF6"/>
    <w:rsid w:val="00FE663B"/>
    <w:rsid w:val="00FE7011"/>
    <w:rsid w:val="00FE728F"/>
    <w:rsid w:val="00FE75AC"/>
    <w:rsid w:val="00FE7CD3"/>
    <w:rsid w:val="00FE7D9E"/>
    <w:rsid w:val="00FF004D"/>
    <w:rsid w:val="00FF0523"/>
    <w:rsid w:val="00FF0D08"/>
    <w:rsid w:val="00FF0FD3"/>
    <w:rsid w:val="00FF19A2"/>
    <w:rsid w:val="00FF1B23"/>
    <w:rsid w:val="00FF1EFE"/>
    <w:rsid w:val="00FF245A"/>
    <w:rsid w:val="00FF255E"/>
    <w:rsid w:val="00FF297F"/>
    <w:rsid w:val="00FF29B6"/>
    <w:rsid w:val="00FF2A62"/>
    <w:rsid w:val="00FF2B09"/>
    <w:rsid w:val="00FF304A"/>
    <w:rsid w:val="00FF325F"/>
    <w:rsid w:val="00FF3438"/>
    <w:rsid w:val="00FF384B"/>
    <w:rsid w:val="00FF3E60"/>
    <w:rsid w:val="00FF4043"/>
    <w:rsid w:val="00FF40B0"/>
    <w:rsid w:val="00FF45D8"/>
    <w:rsid w:val="00FF47C8"/>
    <w:rsid w:val="00FF52D0"/>
    <w:rsid w:val="00FF56F6"/>
    <w:rsid w:val="00FF5894"/>
    <w:rsid w:val="00FF58CA"/>
    <w:rsid w:val="00FF6633"/>
    <w:rsid w:val="00FF67BE"/>
    <w:rsid w:val="00FF6865"/>
    <w:rsid w:val="00FF72DE"/>
    <w:rsid w:val="00FF74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7DDD420"/>
  <w15:chartTrackingRefBased/>
  <w15:docId w15:val="{5E65D41A-1D16-4950-A35A-C8CF28542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8F38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nhideWhenUsed/>
    <w:qFormat/>
    <w:rsid w:val="008031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279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F279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F27923"/>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F2792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unhideWhenUsed/>
    <w:qFormat/>
    <w:rsid w:val="00F2792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71B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1B11"/>
  </w:style>
  <w:style w:type="paragraph" w:styleId="Stopka">
    <w:name w:val="footer"/>
    <w:basedOn w:val="Normalny"/>
    <w:link w:val="StopkaZnak"/>
    <w:uiPriority w:val="99"/>
    <w:unhideWhenUsed/>
    <w:rsid w:val="00771B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1B11"/>
  </w:style>
  <w:style w:type="paragraph" w:styleId="Bezodstpw">
    <w:name w:val="No Spacing"/>
    <w:link w:val="BezodstpwZnak"/>
    <w:qFormat/>
    <w:rsid w:val="00BF2535"/>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BF2535"/>
    <w:rPr>
      <w:rFonts w:eastAsiaTheme="minorEastAsia"/>
      <w:lang w:eastAsia="pl-PL"/>
    </w:rPr>
  </w:style>
  <w:style w:type="paragraph" w:styleId="Akapitzlist">
    <w:name w:val="List Paragraph"/>
    <w:basedOn w:val="Normalny"/>
    <w:uiPriority w:val="34"/>
    <w:qFormat/>
    <w:rsid w:val="00536FBB"/>
    <w:pPr>
      <w:ind w:left="720"/>
      <w:contextualSpacing/>
    </w:pPr>
  </w:style>
  <w:style w:type="paragraph" w:styleId="Tekstprzypisudolnego">
    <w:name w:val="footnote text"/>
    <w:basedOn w:val="Normalny"/>
    <w:link w:val="TekstprzypisudolnegoZnak"/>
    <w:uiPriority w:val="99"/>
    <w:semiHidden/>
    <w:unhideWhenUsed/>
    <w:rsid w:val="00FF325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F325F"/>
    <w:rPr>
      <w:sz w:val="20"/>
      <w:szCs w:val="20"/>
    </w:rPr>
  </w:style>
  <w:style w:type="character" w:styleId="Odwoanieprzypisudolnego">
    <w:name w:val="footnote reference"/>
    <w:basedOn w:val="Domylnaczcionkaakapitu"/>
    <w:uiPriority w:val="99"/>
    <w:semiHidden/>
    <w:unhideWhenUsed/>
    <w:rsid w:val="00FF325F"/>
    <w:rPr>
      <w:vertAlign w:val="superscript"/>
    </w:rPr>
  </w:style>
  <w:style w:type="paragraph" w:styleId="Tekstprzypisukocowego">
    <w:name w:val="endnote text"/>
    <w:basedOn w:val="Normalny"/>
    <w:link w:val="TekstprzypisukocowegoZnak"/>
    <w:uiPriority w:val="99"/>
    <w:semiHidden/>
    <w:unhideWhenUsed/>
    <w:rsid w:val="0054520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520B"/>
    <w:rPr>
      <w:sz w:val="20"/>
      <w:szCs w:val="20"/>
    </w:rPr>
  </w:style>
  <w:style w:type="character" w:styleId="Odwoanieprzypisukocowego">
    <w:name w:val="endnote reference"/>
    <w:basedOn w:val="Domylnaczcionkaakapitu"/>
    <w:uiPriority w:val="99"/>
    <w:semiHidden/>
    <w:unhideWhenUsed/>
    <w:rsid w:val="0054520B"/>
    <w:rPr>
      <w:vertAlign w:val="superscript"/>
    </w:rPr>
  </w:style>
  <w:style w:type="character" w:styleId="Hipercze">
    <w:name w:val="Hyperlink"/>
    <w:basedOn w:val="Domylnaczcionkaakapitu"/>
    <w:uiPriority w:val="99"/>
    <w:unhideWhenUsed/>
    <w:rsid w:val="00291510"/>
    <w:rPr>
      <w:color w:val="0563C1" w:themeColor="hyperlink"/>
      <w:u w:val="single"/>
    </w:rPr>
  </w:style>
  <w:style w:type="paragraph" w:styleId="Legenda">
    <w:name w:val="caption"/>
    <w:basedOn w:val="Normalny"/>
    <w:next w:val="Normalny"/>
    <w:uiPriority w:val="35"/>
    <w:unhideWhenUsed/>
    <w:qFormat/>
    <w:rsid w:val="008568EC"/>
    <w:pPr>
      <w:spacing w:after="200" w:line="240" w:lineRule="auto"/>
    </w:pPr>
    <w:rPr>
      <w:i/>
      <w:iCs/>
      <w:color w:val="44546A" w:themeColor="text2"/>
      <w:sz w:val="18"/>
      <w:szCs w:val="18"/>
    </w:rPr>
  </w:style>
  <w:style w:type="paragraph" w:styleId="NormalnyWeb">
    <w:name w:val="Normal (Web)"/>
    <w:basedOn w:val="Normalny"/>
    <w:rsid w:val="001D4269"/>
    <w:pPr>
      <w:spacing w:before="100" w:beforeAutospacing="1" w:after="225"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A31154"/>
    <w:pPr>
      <w:spacing w:after="0"/>
    </w:pPr>
  </w:style>
  <w:style w:type="paragraph" w:styleId="Tekstdymka">
    <w:name w:val="Balloon Text"/>
    <w:basedOn w:val="Normalny"/>
    <w:link w:val="TekstdymkaZnak"/>
    <w:uiPriority w:val="99"/>
    <w:semiHidden/>
    <w:unhideWhenUsed/>
    <w:rsid w:val="00311E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11E5D"/>
    <w:rPr>
      <w:rFonts w:ascii="Segoe UI" w:hAnsi="Segoe UI" w:cs="Segoe UI"/>
      <w:sz w:val="18"/>
      <w:szCs w:val="18"/>
    </w:rPr>
  </w:style>
  <w:style w:type="character" w:customStyle="1" w:styleId="Nagwek1Znak">
    <w:name w:val="Nagłówek 1 Znak"/>
    <w:basedOn w:val="Domylnaczcionkaakapitu"/>
    <w:link w:val="Nagwek1"/>
    <w:uiPriority w:val="9"/>
    <w:rsid w:val="008F3820"/>
    <w:rPr>
      <w:rFonts w:asciiTheme="majorHAnsi" w:eastAsiaTheme="majorEastAsia" w:hAnsiTheme="majorHAnsi" w:cstheme="majorBidi"/>
      <w:color w:val="2E74B5" w:themeColor="accent1" w:themeShade="BF"/>
      <w:sz w:val="32"/>
      <w:szCs w:val="32"/>
    </w:rPr>
  </w:style>
  <w:style w:type="character" w:customStyle="1" w:styleId="Nagwek3Znak">
    <w:name w:val="Nagłówek 3 Znak"/>
    <w:basedOn w:val="Domylnaczcionkaakapitu"/>
    <w:link w:val="Nagwek3"/>
    <w:uiPriority w:val="9"/>
    <w:rsid w:val="0052792A"/>
    <w:rPr>
      <w:rFonts w:asciiTheme="majorHAnsi" w:eastAsiaTheme="majorEastAsia" w:hAnsiTheme="majorHAnsi" w:cstheme="majorBidi"/>
      <w:color w:val="1F4D78" w:themeColor="accent1" w:themeShade="7F"/>
      <w:sz w:val="24"/>
      <w:szCs w:val="24"/>
    </w:rPr>
  </w:style>
  <w:style w:type="paragraph" w:styleId="Tekstkomentarza">
    <w:name w:val="annotation text"/>
    <w:basedOn w:val="Normalny"/>
    <w:link w:val="TekstkomentarzaZnak"/>
    <w:uiPriority w:val="99"/>
    <w:unhideWhenUsed/>
    <w:rsid w:val="0052792A"/>
    <w:pPr>
      <w:spacing w:line="240" w:lineRule="auto"/>
    </w:pPr>
    <w:rPr>
      <w:sz w:val="20"/>
      <w:szCs w:val="20"/>
    </w:rPr>
  </w:style>
  <w:style w:type="character" w:customStyle="1" w:styleId="TekstkomentarzaZnak">
    <w:name w:val="Tekst komentarza Znak"/>
    <w:basedOn w:val="Domylnaczcionkaakapitu"/>
    <w:link w:val="Tekstkomentarza"/>
    <w:uiPriority w:val="99"/>
    <w:rsid w:val="0052792A"/>
    <w:rPr>
      <w:sz w:val="20"/>
      <w:szCs w:val="20"/>
    </w:rPr>
  </w:style>
  <w:style w:type="paragraph" w:customStyle="1" w:styleId="StylWyjustowanyPierwszywiersz125cmInterlinia15wier">
    <w:name w:val="Styl Wyjustowany Pierwszy wiersz:  125 cm Interlinia:  15 wier..."/>
    <w:basedOn w:val="Normalny"/>
    <w:rsid w:val="0052792A"/>
    <w:pPr>
      <w:spacing w:after="0" w:line="240" w:lineRule="auto"/>
      <w:ind w:firstLine="709"/>
      <w:jc w:val="both"/>
    </w:pPr>
    <w:rPr>
      <w:rFonts w:ascii="Arial" w:eastAsia="Times New Roman" w:hAnsi="Arial" w:cs="Times New Roman"/>
      <w:lang w:eastAsia="pl-PL"/>
    </w:rPr>
  </w:style>
  <w:style w:type="paragraph" w:customStyle="1" w:styleId="StylArialWyjustowanyWcity">
    <w:name w:val="Styl Arial Wyjustowany Wcięty"/>
    <w:basedOn w:val="Normalny"/>
    <w:rsid w:val="0052792A"/>
    <w:pPr>
      <w:spacing w:after="0" w:line="240" w:lineRule="auto"/>
      <w:ind w:firstLine="709"/>
      <w:jc w:val="both"/>
    </w:pPr>
    <w:rPr>
      <w:rFonts w:ascii="Arial" w:eastAsia="Times New Roman" w:hAnsi="Arial" w:cs="Times New Roman"/>
      <w:lang w:eastAsia="pl-PL"/>
    </w:rPr>
  </w:style>
  <w:style w:type="paragraph" w:customStyle="1" w:styleId="Standard">
    <w:name w:val="Standard"/>
    <w:rsid w:val="0052792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xl47">
    <w:name w:val="xl47"/>
    <w:basedOn w:val="Standard"/>
    <w:rsid w:val="0052792A"/>
    <w:pPr>
      <w:suppressAutoHyphens w:val="0"/>
      <w:spacing w:before="280" w:after="280"/>
      <w:textAlignment w:val="center"/>
    </w:pPr>
    <w:rPr>
      <w:sz w:val="22"/>
      <w:szCs w:val="22"/>
    </w:rPr>
  </w:style>
  <w:style w:type="numbering" w:customStyle="1" w:styleId="WWNum5">
    <w:name w:val="WWNum5"/>
    <w:basedOn w:val="Bezlisty"/>
    <w:rsid w:val="00AF2599"/>
    <w:pPr>
      <w:numPr>
        <w:numId w:val="2"/>
      </w:numPr>
    </w:pPr>
  </w:style>
  <w:style w:type="character" w:styleId="Pogrubienie">
    <w:name w:val="Strong"/>
    <w:basedOn w:val="Domylnaczcionkaakapitu"/>
    <w:uiPriority w:val="22"/>
    <w:qFormat/>
    <w:rsid w:val="00CE545E"/>
    <w:rPr>
      <w:b/>
      <w:bCs/>
    </w:rPr>
  </w:style>
  <w:style w:type="character" w:customStyle="1" w:styleId="Nagwek2Znak">
    <w:name w:val="Nagłówek 2 Znak"/>
    <w:basedOn w:val="Domylnaczcionkaakapitu"/>
    <w:link w:val="Nagwek2"/>
    <w:rsid w:val="008031C8"/>
    <w:rPr>
      <w:rFonts w:asciiTheme="majorHAnsi" w:eastAsiaTheme="majorEastAsia" w:hAnsiTheme="majorHAnsi" w:cstheme="majorBidi"/>
      <w:color w:val="2E74B5" w:themeColor="accent1" w:themeShade="BF"/>
      <w:sz w:val="26"/>
      <w:szCs w:val="26"/>
    </w:rPr>
  </w:style>
  <w:style w:type="character" w:styleId="Wyrnieniedelikatne">
    <w:name w:val="Subtle Emphasis"/>
    <w:basedOn w:val="Domylnaczcionkaakapitu"/>
    <w:uiPriority w:val="19"/>
    <w:qFormat/>
    <w:rsid w:val="003A745C"/>
    <w:rPr>
      <w:i/>
      <w:iCs/>
      <w:color w:val="404040" w:themeColor="text1" w:themeTint="BF"/>
    </w:rPr>
  </w:style>
  <w:style w:type="character" w:customStyle="1" w:styleId="section-info-text">
    <w:name w:val="section-info-text"/>
    <w:basedOn w:val="Domylnaczcionkaakapitu"/>
    <w:rsid w:val="00843C2B"/>
  </w:style>
  <w:style w:type="table" w:customStyle="1" w:styleId="TableGrid">
    <w:name w:val="TableGrid"/>
    <w:rsid w:val="00F663E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apple-converted-space">
    <w:name w:val="apple-converted-space"/>
    <w:basedOn w:val="Domylnaczcionkaakapitu"/>
    <w:rsid w:val="008152D3"/>
  </w:style>
  <w:style w:type="character" w:styleId="Odwoaniedokomentarza">
    <w:name w:val="annotation reference"/>
    <w:basedOn w:val="Domylnaczcionkaakapitu"/>
    <w:uiPriority w:val="99"/>
    <w:semiHidden/>
    <w:unhideWhenUsed/>
    <w:rsid w:val="00EC24B6"/>
    <w:rPr>
      <w:sz w:val="16"/>
      <w:szCs w:val="16"/>
    </w:rPr>
  </w:style>
  <w:style w:type="paragraph" w:styleId="Tekstpodstawowy">
    <w:name w:val="Body Text"/>
    <w:basedOn w:val="Normalny"/>
    <w:link w:val="TekstpodstawowyZnak"/>
    <w:uiPriority w:val="99"/>
    <w:unhideWhenUsed/>
    <w:rsid w:val="007B2602"/>
    <w:pPr>
      <w:spacing w:after="120" w:line="360" w:lineRule="auto"/>
      <w:jc w:val="both"/>
    </w:pPr>
    <w:rPr>
      <w:rFonts w:ascii="Times New Roman" w:eastAsia="Calibri" w:hAnsi="Times New Roman" w:cs="Times New Roman"/>
      <w:sz w:val="24"/>
      <w:lang w:val="x-none"/>
    </w:rPr>
  </w:style>
  <w:style w:type="character" w:customStyle="1" w:styleId="TekstpodstawowyZnak">
    <w:name w:val="Tekst podstawowy Znak"/>
    <w:basedOn w:val="Domylnaczcionkaakapitu"/>
    <w:link w:val="Tekstpodstawowy"/>
    <w:uiPriority w:val="99"/>
    <w:rsid w:val="007B2602"/>
    <w:rPr>
      <w:rFonts w:ascii="Times New Roman" w:eastAsia="Calibri" w:hAnsi="Times New Roman" w:cs="Times New Roman"/>
      <w:sz w:val="24"/>
      <w:lang w:val="x-none"/>
    </w:rPr>
  </w:style>
  <w:style w:type="paragraph" w:customStyle="1" w:styleId="StylWyjustowanyInterlinia15wiersza">
    <w:name w:val="Styl Wyjustowany Interlinia:  15 wiersza"/>
    <w:basedOn w:val="Normalny"/>
    <w:rsid w:val="007B2602"/>
    <w:pPr>
      <w:spacing w:after="0" w:line="240" w:lineRule="auto"/>
      <w:ind w:firstLine="709"/>
      <w:jc w:val="both"/>
    </w:pPr>
    <w:rPr>
      <w:rFonts w:ascii="Arial" w:eastAsia="Times New Roman" w:hAnsi="Arial" w:cs="Arial"/>
      <w:lang w:eastAsia="zh-CN"/>
    </w:rPr>
  </w:style>
  <w:style w:type="paragraph" w:styleId="Tematkomentarza">
    <w:name w:val="annotation subject"/>
    <w:basedOn w:val="Tekstkomentarza"/>
    <w:next w:val="Tekstkomentarza"/>
    <w:link w:val="TematkomentarzaZnak"/>
    <w:uiPriority w:val="99"/>
    <w:semiHidden/>
    <w:unhideWhenUsed/>
    <w:rsid w:val="00054AC6"/>
    <w:rPr>
      <w:b/>
      <w:bCs/>
    </w:rPr>
  </w:style>
  <w:style w:type="character" w:customStyle="1" w:styleId="TematkomentarzaZnak">
    <w:name w:val="Temat komentarza Znak"/>
    <w:basedOn w:val="TekstkomentarzaZnak"/>
    <w:link w:val="Tematkomentarza"/>
    <w:uiPriority w:val="99"/>
    <w:semiHidden/>
    <w:rsid w:val="00054AC6"/>
    <w:rPr>
      <w:b/>
      <w:bCs/>
      <w:sz w:val="20"/>
      <w:szCs w:val="20"/>
    </w:rPr>
  </w:style>
  <w:style w:type="paragraph" w:customStyle="1" w:styleId="AAAAATEKST">
    <w:name w:val="AAAAA TEKST"/>
    <w:basedOn w:val="Normalny"/>
    <w:qFormat/>
    <w:rsid w:val="000D7E6A"/>
    <w:pPr>
      <w:tabs>
        <w:tab w:val="left" w:pos="0"/>
        <w:tab w:val="left" w:pos="851"/>
      </w:tabs>
      <w:autoSpaceDE w:val="0"/>
      <w:autoSpaceDN w:val="0"/>
      <w:adjustRightInd w:val="0"/>
      <w:spacing w:after="0" w:line="240" w:lineRule="auto"/>
      <w:jc w:val="both"/>
    </w:pPr>
    <w:rPr>
      <w:rFonts w:ascii="Arial" w:eastAsia="HG Mincho Light J" w:hAnsi="Arial" w:cs="Arial"/>
      <w:color w:val="000000"/>
      <w:sz w:val="24"/>
      <w:szCs w:val="20"/>
      <w:lang w:eastAsia="ar-SA"/>
    </w:rPr>
  </w:style>
  <w:style w:type="character" w:customStyle="1" w:styleId="Nagwek4Znak">
    <w:name w:val="Nagłówek 4 Znak"/>
    <w:basedOn w:val="Domylnaczcionkaakapitu"/>
    <w:link w:val="Nagwek4"/>
    <w:uiPriority w:val="9"/>
    <w:rsid w:val="00F27923"/>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F27923"/>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rsid w:val="00F27923"/>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rsid w:val="00F27923"/>
    <w:rPr>
      <w:rFonts w:asciiTheme="majorHAnsi" w:eastAsiaTheme="majorEastAsia" w:hAnsiTheme="majorHAnsi" w:cstheme="majorBidi"/>
      <w:i/>
      <w:iCs/>
      <w:color w:val="1F4D78" w:themeColor="accent1" w:themeShade="7F"/>
    </w:rPr>
  </w:style>
  <w:style w:type="paragraph" w:styleId="Lista">
    <w:name w:val="List"/>
    <w:basedOn w:val="Normalny"/>
    <w:uiPriority w:val="99"/>
    <w:unhideWhenUsed/>
    <w:rsid w:val="00F27923"/>
    <w:pPr>
      <w:ind w:left="283" w:hanging="283"/>
      <w:contextualSpacing/>
    </w:pPr>
  </w:style>
  <w:style w:type="paragraph" w:styleId="Lista2">
    <w:name w:val="List 2"/>
    <w:basedOn w:val="Normalny"/>
    <w:uiPriority w:val="99"/>
    <w:unhideWhenUsed/>
    <w:rsid w:val="00F27923"/>
    <w:pPr>
      <w:ind w:left="566" w:hanging="283"/>
      <w:contextualSpacing/>
    </w:pPr>
  </w:style>
  <w:style w:type="paragraph" w:styleId="Lista3">
    <w:name w:val="List 3"/>
    <w:basedOn w:val="Normalny"/>
    <w:uiPriority w:val="99"/>
    <w:unhideWhenUsed/>
    <w:rsid w:val="00F27923"/>
    <w:pPr>
      <w:ind w:left="849" w:hanging="283"/>
      <w:contextualSpacing/>
    </w:pPr>
  </w:style>
  <w:style w:type="paragraph" w:styleId="Lista4">
    <w:name w:val="List 4"/>
    <w:basedOn w:val="Normalny"/>
    <w:uiPriority w:val="99"/>
    <w:unhideWhenUsed/>
    <w:rsid w:val="00F27923"/>
    <w:pPr>
      <w:ind w:left="1132" w:hanging="283"/>
      <w:contextualSpacing/>
    </w:pPr>
  </w:style>
  <w:style w:type="paragraph" w:styleId="Lista5">
    <w:name w:val="List 5"/>
    <w:basedOn w:val="Normalny"/>
    <w:uiPriority w:val="99"/>
    <w:unhideWhenUsed/>
    <w:rsid w:val="00F27923"/>
    <w:pPr>
      <w:ind w:left="1415" w:hanging="283"/>
      <w:contextualSpacing/>
    </w:pPr>
  </w:style>
  <w:style w:type="paragraph" w:styleId="Listapunktowana2">
    <w:name w:val="List Bullet 2"/>
    <w:basedOn w:val="Normalny"/>
    <w:uiPriority w:val="99"/>
    <w:unhideWhenUsed/>
    <w:rsid w:val="00F27923"/>
    <w:pPr>
      <w:numPr>
        <w:numId w:val="23"/>
      </w:numPr>
      <w:contextualSpacing/>
    </w:pPr>
  </w:style>
  <w:style w:type="paragraph" w:styleId="Listapunktowana5">
    <w:name w:val="List Bullet 5"/>
    <w:basedOn w:val="Normalny"/>
    <w:uiPriority w:val="99"/>
    <w:unhideWhenUsed/>
    <w:rsid w:val="00F27923"/>
    <w:pPr>
      <w:numPr>
        <w:numId w:val="24"/>
      </w:numPr>
      <w:contextualSpacing/>
    </w:pPr>
  </w:style>
  <w:style w:type="paragraph" w:styleId="Lista-kontynuacja">
    <w:name w:val="List Continue"/>
    <w:basedOn w:val="Normalny"/>
    <w:uiPriority w:val="99"/>
    <w:unhideWhenUsed/>
    <w:rsid w:val="00F27923"/>
    <w:pPr>
      <w:spacing w:after="120"/>
      <w:ind w:left="283"/>
      <w:contextualSpacing/>
    </w:pPr>
  </w:style>
  <w:style w:type="paragraph" w:styleId="Lista-kontynuacja2">
    <w:name w:val="List Continue 2"/>
    <w:basedOn w:val="Normalny"/>
    <w:uiPriority w:val="99"/>
    <w:unhideWhenUsed/>
    <w:rsid w:val="00F27923"/>
    <w:pPr>
      <w:spacing w:after="120"/>
      <w:ind w:left="566"/>
      <w:contextualSpacing/>
    </w:pPr>
  </w:style>
  <w:style w:type="paragraph" w:styleId="Lista-kontynuacja3">
    <w:name w:val="List Continue 3"/>
    <w:basedOn w:val="Normalny"/>
    <w:uiPriority w:val="99"/>
    <w:unhideWhenUsed/>
    <w:rsid w:val="00F27923"/>
    <w:pPr>
      <w:spacing w:after="120"/>
      <w:ind w:left="849"/>
      <w:contextualSpacing/>
    </w:pPr>
  </w:style>
  <w:style w:type="paragraph" w:styleId="Lista-kontynuacja4">
    <w:name w:val="List Continue 4"/>
    <w:basedOn w:val="Normalny"/>
    <w:uiPriority w:val="99"/>
    <w:unhideWhenUsed/>
    <w:rsid w:val="00F27923"/>
    <w:pPr>
      <w:spacing w:after="120"/>
      <w:ind w:left="1132"/>
      <w:contextualSpacing/>
    </w:pPr>
  </w:style>
  <w:style w:type="paragraph" w:styleId="Tekstpodstawowyzwciciem">
    <w:name w:val="Body Text First Indent"/>
    <w:basedOn w:val="Tekstpodstawowy"/>
    <w:link w:val="TekstpodstawowyzwciciemZnak"/>
    <w:uiPriority w:val="99"/>
    <w:unhideWhenUsed/>
    <w:rsid w:val="00F27923"/>
    <w:pPr>
      <w:spacing w:after="160" w:line="259" w:lineRule="auto"/>
      <w:ind w:firstLine="360"/>
      <w:jc w:val="left"/>
    </w:pPr>
    <w:rPr>
      <w:rFonts w:asciiTheme="minorHAnsi" w:eastAsiaTheme="minorHAnsi" w:hAnsiTheme="minorHAnsi" w:cstheme="minorBidi"/>
      <w:sz w:val="22"/>
      <w:lang w:val="pl-PL"/>
    </w:rPr>
  </w:style>
  <w:style w:type="character" w:customStyle="1" w:styleId="TekstpodstawowyzwciciemZnak">
    <w:name w:val="Tekst podstawowy z wcięciem Znak"/>
    <w:basedOn w:val="TekstpodstawowyZnak"/>
    <w:link w:val="Tekstpodstawowyzwciciem"/>
    <w:uiPriority w:val="99"/>
    <w:rsid w:val="00F27923"/>
    <w:rPr>
      <w:rFonts w:ascii="Times New Roman" w:eastAsia="Calibri" w:hAnsi="Times New Roman" w:cs="Times New Roman"/>
      <w:sz w:val="24"/>
      <w:lang w:val="x-none"/>
    </w:rPr>
  </w:style>
  <w:style w:type="paragraph" w:styleId="Tekstpodstawowywcity">
    <w:name w:val="Body Text Indent"/>
    <w:basedOn w:val="Normalny"/>
    <w:link w:val="TekstpodstawowywcityZnak"/>
    <w:uiPriority w:val="99"/>
    <w:semiHidden/>
    <w:unhideWhenUsed/>
    <w:rsid w:val="00F27923"/>
    <w:pPr>
      <w:spacing w:after="120"/>
      <w:ind w:left="283"/>
    </w:pPr>
  </w:style>
  <w:style w:type="character" w:customStyle="1" w:styleId="TekstpodstawowywcityZnak">
    <w:name w:val="Tekst podstawowy wcięty Znak"/>
    <w:basedOn w:val="Domylnaczcionkaakapitu"/>
    <w:link w:val="Tekstpodstawowywcity"/>
    <w:uiPriority w:val="99"/>
    <w:semiHidden/>
    <w:rsid w:val="00F27923"/>
  </w:style>
  <w:style w:type="paragraph" w:styleId="Tekstpodstawowyzwciciem2">
    <w:name w:val="Body Text First Indent 2"/>
    <w:basedOn w:val="Tekstpodstawowywcity"/>
    <w:link w:val="Tekstpodstawowyzwciciem2Znak"/>
    <w:uiPriority w:val="99"/>
    <w:unhideWhenUsed/>
    <w:rsid w:val="00F27923"/>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F27923"/>
  </w:style>
  <w:style w:type="paragraph" w:customStyle="1" w:styleId="Default">
    <w:name w:val="Default"/>
    <w:rsid w:val="007A71A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4336">
      <w:bodyDiv w:val="1"/>
      <w:marLeft w:val="0"/>
      <w:marRight w:val="0"/>
      <w:marTop w:val="0"/>
      <w:marBottom w:val="0"/>
      <w:divBdr>
        <w:top w:val="none" w:sz="0" w:space="0" w:color="auto"/>
        <w:left w:val="none" w:sz="0" w:space="0" w:color="auto"/>
        <w:bottom w:val="none" w:sz="0" w:space="0" w:color="auto"/>
        <w:right w:val="none" w:sz="0" w:space="0" w:color="auto"/>
      </w:divBdr>
    </w:div>
    <w:div w:id="37320074">
      <w:bodyDiv w:val="1"/>
      <w:marLeft w:val="0"/>
      <w:marRight w:val="0"/>
      <w:marTop w:val="0"/>
      <w:marBottom w:val="0"/>
      <w:divBdr>
        <w:top w:val="none" w:sz="0" w:space="0" w:color="auto"/>
        <w:left w:val="none" w:sz="0" w:space="0" w:color="auto"/>
        <w:bottom w:val="none" w:sz="0" w:space="0" w:color="auto"/>
        <w:right w:val="none" w:sz="0" w:space="0" w:color="auto"/>
      </w:divBdr>
    </w:div>
    <w:div w:id="403990877">
      <w:bodyDiv w:val="1"/>
      <w:marLeft w:val="0"/>
      <w:marRight w:val="0"/>
      <w:marTop w:val="0"/>
      <w:marBottom w:val="0"/>
      <w:divBdr>
        <w:top w:val="none" w:sz="0" w:space="0" w:color="auto"/>
        <w:left w:val="none" w:sz="0" w:space="0" w:color="auto"/>
        <w:bottom w:val="none" w:sz="0" w:space="0" w:color="auto"/>
        <w:right w:val="none" w:sz="0" w:space="0" w:color="auto"/>
      </w:divBdr>
    </w:div>
    <w:div w:id="471169030">
      <w:bodyDiv w:val="1"/>
      <w:marLeft w:val="0"/>
      <w:marRight w:val="0"/>
      <w:marTop w:val="0"/>
      <w:marBottom w:val="0"/>
      <w:divBdr>
        <w:top w:val="none" w:sz="0" w:space="0" w:color="auto"/>
        <w:left w:val="none" w:sz="0" w:space="0" w:color="auto"/>
        <w:bottom w:val="none" w:sz="0" w:space="0" w:color="auto"/>
        <w:right w:val="none" w:sz="0" w:space="0" w:color="auto"/>
      </w:divBdr>
    </w:div>
    <w:div w:id="510340533">
      <w:bodyDiv w:val="1"/>
      <w:marLeft w:val="0"/>
      <w:marRight w:val="0"/>
      <w:marTop w:val="0"/>
      <w:marBottom w:val="0"/>
      <w:divBdr>
        <w:top w:val="none" w:sz="0" w:space="0" w:color="auto"/>
        <w:left w:val="none" w:sz="0" w:space="0" w:color="auto"/>
        <w:bottom w:val="none" w:sz="0" w:space="0" w:color="auto"/>
        <w:right w:val="none" w:sz="0" w:space="0" w:color="auto"/>
      </w:divBdr>
    </w:div>
    <w:div w:id="615602836">
      <w:bodyDiv w:val="1"/>
      <w:marLeft w:val="0"/>
      <w:marRight w:val="0"/>
      <w:marTop w:val="0"/>
      <w:marBottom w:val="0"/>
      <w:divBdr>
        <w:top w:val="none" w:sz="0" w:space="0" w:color="auto"/>
        <w:left w:val="none" w:sz="0" w:space="0" w:color="auto"/>
        <w:bottom w:val="none" w:sz="0" w:space="0" w:color="auto"/>
        <w:right w:val="none" w:sz="0" w:space="0" w:color="auto"/>
      </w:divBdr>
    </w:div>
    <w:div w:id="646591491">
      <w:bodyDiv w:val="1"/>
      <w:marLeft w:val="0"/>
      <w:marRight w:val="0"/>
      <w:marTop w:val="0"/>
      <w:marBottom w:val="0"/>
      <w:divBdr>
        <w:top w:val="none" w:sz="0" w:space="0" w:color="auto"/>
        <w:left w:val="none" w:sz="0" w:space="0" w:color="auto"/>
        <w:bottom w:val="none" w:sz="0" w:space="0" w:color="auto"/>
        <w:right w:val="none" w:sz="0" w:space="0" w:color="auto"/>
      </w:divBdr>
    </w:div>
    <w:div w:id="919368474">
      <w:bodyDiv w:val="1"/>
      <w:marLeft w:val="0"/>
      <w:marRight w:val="0"/>
      <w:marTop w:val="0"/>
      <w:marBottom w:val="0"/>
      <w:divBdr>
        <w:top w:val="none" w:sz="0" w:space="0" w:color="auto"/>
        <w:left w:val="none" w:sz="0" w:space="0" w:color="auto"/>
        <w:bottom w:val="none" w:sz="0" w:space="0" w:color="auto"/>
        <w:right w:val="none" w:sz="0" w:space="0" w:color="auto"/>
      </w:divBdr>
    </w:div>
    <w:div w:id="955791615">
      <w:bodyDiv w:val="1"/>
      <w:marLeft w:val="0"/>
      <w:marRight w:val="0"/>
      <w:marTop w:val="0"/>
      <w:marBottom w:val="0"/>
      <w:divBdr>
        <w:top w:val="none" w:sz="0" w:space="0" w:color="auto"/>
        <w:left w:val="none" w:sz="0" w:space="0" w:color="auto"/>
        <w:bottom w:val="none" w:sz="0" w:space="0" w:color="auto"/>
        <w:right w:val="none" w:sz="0" w:space="0" w:color="auto"/>
      </w:divBdr>
    </w:div>
    <w:div w:id="962227952">
      <w:bodyDiv w:val="1"/>
      <w:marLeft w:val="0"/>
      <w:marRight w:val="0"/>
      <w:marTop w:val="0"/>
      <w:marBottom w:val="0"/>
      <w:divBdr>
        <w:top w:val="none" w:sz="0" w:space="0" w:color="auto"/>
        <w:left w:val="none" w:sz="0" w:space="0" w:color="auto"/>
        <w:bottom w:val="none" w:sz="0" w:space="0" w:color="auto"/>
        <w:right w:val="none" w:sz="0" w:space="0" w:color="auto"/>
      </w:divBdr>
    </w:div>
    <w:div w:id="973556543">
      <w:bodyDiv w:val="1"/>
      <w:marLeft w:val="0"/>
      <w:marRight w:val="0"/>
      <w:marTop w:val="0"/>
      <w:marBottom w:val="0"/>
      <w:divBdr>
        <w:top w:val="none" w:sz="0" w:space="0" w:color="auto"/>
        <w:left w:val="none" w:sz="0" w:space="0" w:color="auto"/>
        <w:bottom w:val="none" w:sz="0" w:space="0" w:color="auto"/>
        <w:right w:val="none" w:sz="0" w:space="0" w:color="auto"/>
      </w:divBdr>
    </w:div>
    <w:div w:id="978877429">
      <w:bodyDiv w:val="1"/>
      <w:marLeft w:val="0"/>
      <w:marRight w:val="0"/>
      <w:marTop w:val="0"/>
      <w:marBottom w:val="0"/>
      <w:divBdr>
        <w:top w:val="none" w:sz="0" w:space="0" w:color="auto"/>
        <w:left w:val="none" w:sz="0" w:space="0" w:color="auto"/>
        <w:bottom w:val="none" w:sz="0" w:space="0" w:color="auto"/>
        <w:right w:val="none" w:sz="0" w:space="0" w:color="auto"/>
      </w:divBdr>
    </w:div>
    <w:div w:id="1071152325">
      <w:bodyDiv w:val="1"/>
      <w:marLeft w:val="0"/>
      <w:marRight w:val="0"/>
      <w:marTop w:val="0"/>
      <w:marBottom w:val="0"/>
      <w:divBdr>
        <w:top w:val="none" w:sz="0" w:space="0" w:color="auto"/>
        <w:left w:val="none" w:sz="0" w:space="0" w:color="auto"/>
        <w:bottom w:val="none" w:sz="0" w:space="0" w:color="auto"/>
        <w:right w:val="none" w:sz="0" w:space="0" w:color="auto"/>
      </w:divBdr>
    </w:div>
    <w:div w:id="1126773220">
      <w:bodyDiv w:val="1"/>
      <w:marLeft w:val="0"/>
      <w:marRight w:val="0"/>
      <w:marTop w:val="0"/>
      <w:marBottom w:val="0"/>
      <w:divBdr>
        <w:top w:val="none" w:sz="0" w:space="0" w:color="auto"/>
        <w:left w:val="none" w:sz="0" w:space="0" w:color="auto"/>
        <w:bottom w:val="none" w:sz="0" w:space="0" w:color="auto"/>
        <w:right w:val="none" w:sz="0" w:space="0" w:color="auto"/>
      </w:divBdr>
    </w:div>
    <w:div w:id="1204950976">
      <w:bodyDiv w:val="1"/>
      <w:marLeft w:val="0"/>
      <w:marRight w:val="0"/>
      <w:marTop w:val="0"/>
      <w:marBottom w:val="0"/>
      <w:divBdr>
        <w:top w:val="none" w:sz="0" w:space="0" w:color="auto"/>
        <w:left w:val="none" w:sz="0" w:space="0" w:color="auto"/>
        <w:bottom w:val="none" w:sz="0" w:space="0" w:color="auto"/>
        <w:right w:val="none" w:sz="0" w:space="0" w:color="auto"/>
      </w:divBdr>
    </w:div>
    <w:div w:id="1297374976">
      <w:bodyDiv w:val="1"/>
      <w:marLeft w:val="0"/>
      <w:marRight w:val="0"/>
      <w:marTop w:val="0"/>
      <w:marBottom w:val="0"/>
      <w:divBdr>
        <w:top w:val="none" w:sz="0" w:space="0" w:color="auto"/>
        <w:left w:val="none" w:sz="0" w:space="0" w:color="auto"/>
        <w:bottom w:val="none" w:sz="0" w:space="0" w:color="auto"/>
        <w:right w:val="none" w:sz="0" w:space="0" w:color="auto"/>
      </w:divBdr>
    </w:div>
    <w:div w:id="1322780817">
      <w:bodyDiv w:val="1"/>
      <w:marLeft w:val="0"/>
      <w:marRight w:val="0"/>
      <w:marTop w:val="0"/>
      <w:marBottom w:val="0"/>
      <w:divBdr>
        <w:top w:val="none" w:sz="0" w:space="0" w:color="auto"/>
        <w:left w:val="none" w:sz="0" w:space="0" w:color="auto"/>
        <w:bottom w:val="none" w:sz="0" w:space="0" w:color="auto"/>
        <w:right w:val="none" w:sz="0" w:space="0" w:color="auto"/>
      </w:divBdr>
    </w:div>
    <w:div w:id="1335838143">
      <w:bodyDiv w:val="1"/>
      <w:marLeft w:val="0"/>
      <w:marRight w:val="0"/>
      <w:marTop w:val="0"/>
      <w:marBottom w:val="0"/>
      <w:divBdr>
        <w:top w:val="none" w:sz="0" w:space="0" w:color="auto"/>
        <w:left w:val="none" w:sz="0" w:space="0" w:color="auto"/>
        <w:bottom w:val="none" w:sz="0" w:space="0" w:color="auto"/>
        <w:right w:val="none" w:sz="0" w:space="0" w:color="auto"/>
      </w:divBdr>
    </w:div>
    <w:div w:id="1459835747">
      <w:bodyDiv w:val="1"/>
      <w:marLeft w:val="0"/>
      <w:marRight w:val="0"/>
      <w:marTop w:val="0"/>
      <w:marBottom w:val="0"/>
      <w:divBdr>
        <w:top w:val="none" w:sz="0" w:space="0" w:color="auto"/>
        <w:left w:val="none" w:sz="0" w:space="0" w:color="auto"/>
        <w:bottom w:val="none" w:sz="0" w:space="0" w:color="auto"/>
        <w:right w:val="none" w:sz="0" w:space="0" w:color="auto"/>
      </w:divBdr>
    </w:div>
    <w:div w:id="1658260455">
      <w:bodyDiv w:val="1"/>
      <w:marLeft w:val="0"/>
      <w:marRight w:val="0"/>
      <w:marTop w:val="0"/>
      <w:marBottom w:val="0"/>
      <w:divBdr>
        <w:top w:val="none" w:sz="0" w:space="0" w:color="auto"/>
        <w:left w:val="none" w:sz="0" w:space="0" w:color="auto"/>
        <w:bottom w:val="none" w:sz="0" w:space="0" w:color="auto"/>
        <w:right w:val="none" w:sz="0" w:space="0" w:color="auto"/>
      </w:divBdr>
    </w:div>
    <w:div w:id="1693460241">
      <w:bodyDiv w:val="1"/>
      <w:marLeft w:val="0"/>
      <w:marRight w:val="0"/>
      <w:marTop w:val="0"/>
      <w:marBottom w:val="0"/>
      <w:divBdr>
        <w:top w:val="none" w:sz="0" w:space="0" w:color="auto"/>
        <w:left w:val="none" w:sz="0" w:space="0" w:color="auto"/>
        <w:bottom w:val="none" w:sz="0" w:space="0" w:color="auto"/>
        <w:right w:val="none" w:sz="0" w:space="0" w:color="auto"/>
      </w:divBdr>
    </w:div>
    <w:div w:id="1796631819">
      <w:bodyDiv w:val="1"/>
      <w:marLeft w:val="0"/>
      <w:marRight w:val="0"/>
      <w:marTop w:val="0"/>
      <w:marBottom w:val="0"/>
      <w:divBdr>
        <w:top w:val="none" w:sz="0" w:space="0" w:color="auto"/>
        <w:left w:val="none" w:sz="0" w:space="0" w:color="auto"/>
        <w:bottom w:val="none" w:sz="0" w:space="0" w:color="auto"/>
        <w:right w:val="none" w:sz="0" w:space="0" w:color="auto"/>
      </w:divBdr>
    </w:div>
    <w:div w:id="1801023782">
      <w:bodyDiv w:val="1"/>
      <w:marLeft w:val="0"/>
      <w:marRight w:val="0"/>
      <w:marTop w:val="0"/>
      <w:marBottom w:val="0"/>
      <w:divBdr>
        <w:top w:val="none" w:sz="0" w:space="0" w:color="auto"/>
        <w:left w:val="none" w:sz="0" w:space="0" w:color="auto"/>
        <w:bottom w:val="none" w:sz="0" w:space="0" w:color="auto"/>
        <w:right w:val="none" w:sz="0" w:space="0" w:color="auto"/>
      </w:divBdr>
    </w:div>
    <w:div w:id="1868526076">
      <w:bodyDiv w:val="1"/>
      <w:marLeft w:val="0"/>
      <w:marRight w:val="0"/>
      <w:marTop w:val="0"/>
      <w:marBottom w:val="0"/>
      <w:divBdr>
        <w:top w:val="none" w:sz="0" w:space="0" w:color="auto"/>
        <w:left w:val="none" w:sz="0" w:space="0" w:color="auto"/>
        <w:bottom w:val="none" w:sz="0" w:space="0" w:color="auto"/>
        <w:right w:val="none" w:sz="0" w:space="0" w:color="auto"/>
      </w:divBdr>
      <w:divsChild>
        <w:div w:id="1726637128">
          <w:marLeft w:val="0"/>
          <w:marRight w:val="0"/>
          <w:marTop w:val="0"/>
          <w:marBottom w:val="0"/>
          <w:divBdr>
            <w:top w:val="none" w:sz="0" w:space="0" w:color="auto"/>
            <w:left w:val="none" w:sz="0" w:space="0" w:color="auto"/>
            <w:bottom w:val="none" w:sz="0" w:space="0" w:color="auto"/>
            <w:right w:val="none" w:sz="0" w:space="0" w:color="auto"/>
          </w:divBdr>
          <w:divsChild>
            <w:div w:id="1240753976">
              <w:marLeft w:val="0"/>
              <w:marRight w:val="0"/>
              <w:marTop w:val="150"/>
              <w:marBottom w:val="150"/>
              <w:divBdr>
                <w:top w:val="none" w:sz="0" w:space="0" w:color="auto"/>
                <w:left w:val="none" w:sz="0" w:space="0" w:color="auto"/>
                <w:bottom w:val="single" w:sz="6" w:space="4" w:color="EEEEEE"/>
                <w:right w:val="none" w:sz="0" w:space="0" w:color="auto"/>
              </w:divBdr>
            </w:div>
          </w:divsChild>
        </w:div>
        <w:div w:id="1410231487">
          <w:marLeft w:val="0"/>
          <w:marRight w:val="0"/>
          <w:marTop w:val="0"/>
          <w:marBottom w:val="75"/>
          <w:divBdr>
            <w:top w:val="none" w:sz="0" w:space="0" w:color="auto"/>
            <w:left w:val="none" w:sz="0" w:space="0" w:color="auto"/>
            <w:bottom w:val="none" w:sz="0" w:space="0" w:color="auto"/>
            <w:right w:val="none" w:sz="0" w:space="0" w:color="auto"/>
          </w:divBdr>
        </w:div>
      </w:divsChild>
    </w:div>
    <w:div w:id="1896160060">
      <w:bodyDiv w:val="1"/>
      <w:marLeft w:val="0"/>
      <w:marRight w:val="0"/>
      <w:marTop w:val="0"/>
      <w:marBottom w:val="0"/>
      <w:divBdr>
        <w:top w:val="none" w:sz="0" w:space="0" w:color="auto"/>
        <w:left w:val="none" w:sz="0" w:space="0" w:color="auto"/>
        <w:bottom w:val="none" w:sz="0" w:space="0" w:color="auto"/>
        <w:right w:val="none" w:sz="0" w:space="0" w:color="auto"/>
      </w:divBdr>
    </w:div>
    <w:div w:id="1956019557">
      <w:bodyDiv w:val="1"/>
      <w:marLeft w:val="0"/>
      <w:marRight w:val="0"/>
      <w:marTop w:val="0"/>
      <w:marBottom w:val="0"/>
      <w:divBdr>
        <w:top w:val="none" w:sz="0" w:space="0" w:color="auto"/>
        <w:left w:val="none" w:sz="0" w:space="0" w:color="auto"/>
        <w:bottom w:val="none" w:sz="0" w:space="0" w:color="auto"/>
        <w:right w:val="none" w:sz="0" w:space="0" w:color="auto"/>
      </w:divBdr>
    </w:div>
    <w:div w:id="213254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wikipedia.org/wiki/Teatr_im._Juliusza_S%C5%82owackiego_w_Krakowie" TargetMode="External"/><Relationship Id="rId18" Type="http://schemas.microsoft.com/office/2007/relationships/hdphoto" Target="media/hdphoto1.wdp"/><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wikipedia.org/wiki/Duchacy"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google.pl/url?sa=t&amp;rct=j&amp;q=&amp;esrc=s&amp;source=web&amp;cd=1&amp;cad=rja&amp;uact=8&amp;ved=0ahUKEwimuZ7asa7WAhWBtxoKHRduBHgQFgguMAA&amp;url=http%3A%2F%2Fwww.slowacki.krakow.pl%2F&amp;usg=AFQjCNG3srcw6paY23yH2i26nZrDI_8dOw"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wikipedia.org/wiki/Dom_pod_Krzy%C5%BCem_w_Krakowi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CE220-CA3F-4E2A-B3B1-874FE912A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23020</Words>
  <Characters>138122</Characters>
  <Application>Microsoft Office Word</Application>
  <DocSecurity>0</DocSecurity>
  <Lines>1151</Lines>
  <Paragraphs>321</Paragraphs>
  <ScaleCrop>false</ScaleCrop>
  <HeadingPairs>
    <vt:vector size="2" baseType="variant">
      <vt:variant>
        <vt:lpstr>Tytuł</vt:lpstr>
      </vt:variant>
      <vt:variant>
        <vt:i4>1</vt:i4>
      </vt:variant>
    </vt:vector>
  </HeadingPairs>
  <TitlesOfParts>
    <vt:vector size="1" baseType="lpstr">
      <vt:lpstr>PFU BA</vt:lpstr>
    </vt:vector>
  </TitlesOfParts>
  <Company>PRO ARCHIVISION</Company>
  <LinksUpToDate>false</LinksUpToDate>
  <CharactersWithSpaces>160821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PFU BA</dc:title>
  <dc:subject/>
  <dc:creator>arch. Konrad Zmysło</dc:creator>
  <cp:keywords/>
  <dc:description/>
  <cp:lastModifiedBy>Tomasz Stach</cp:lastModifiedBy>
  <cp:revision>2</cp:revision>
  <cp:lastPrinted>2022-05-05T15:48:00Z</cp:lastPrinted>
  <dcterms:created xsi:type="dcterms:W3CDTF">2022-11-09T11:18:00Z</dcterms:created>
  <dcterms:modified xsi:type="dcterms:W3CDTF">2022-11-09T11:18:00Z</dcterms:modified>
</cp:coreProperties>
</file>